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AD8" w:rsidRPr="00AC74A9" w:rsidRDefault="00CE2AD8" w:rsidP="0088258C">
      <w:pPr>
        <w:jc w:val="both"/>
        <w:rPr>
          <w:rFonts w:ascii="Tahoma" w:hAnsi="Tahoma" w:cs="Tahoma"/>
          <w:lang w:val="mk-MK"/>
        </w:rPr>
      </w:pPr>
    </w:p>
    <w:p w:rsidR="0088258C" w:rsidRPr="00A34465" w:rsidRDefault="0088258C" w:rsidP="0088258C">
      <w:pPr>
        <w:jc w:val="both"/>
        <w:rPr>
          <w:rFonts w:cs="Tahoma"/>
          <w:b/>
          <w:lang w:val="mk-MK"/>
        </w:rPr>
      </w:pPr>
      <w:r w:rsidRPr="00A34465">
        <w:rPr>
          <w:rFonts w:ascii="Tahoma" w:hAnsi="Tahoma" w:cs="Tahoma"/>
          <w:lang w:val="mk-MK"/>
        </w:rPr>
        <w:t>Врз основа на член 36 став 1 точка 3 и член 64 став 1 од Статутот на Општина Центар-Скопје („Службен гласник на Општина Центар-Скопје“ бр. 1/06; 12/15; 9/19; 14/19; 1/21 и 11/21), Градоначалникот на Општина Центар-Скопје донесе</w:t>
      </w:r>
    </w:p>
    <w:p w:rsidR="0088258C" w:rsidRPr="00A34465" w:rsidRDefault="0088258C" w:rsidP="0088258C">
      <w:pPr>
        <w:pStyle w:val="BodyText"/>
        <w:rPr>
          <w:rFonts w:cs="Tahoma"/>
          <w:b/>
        </w:rPr>
      </w:pPr>
    </w:p>
    <w:p w:rsidR="0088258C" w:rsidRPr="00A34465" w:rsidRDefault="0088258C" w:rsidP="0088258C">
      <w:pPr>
        <w:pStyle w:val="BodyText"/>
        <w:rPr>
          <w:rFonts w:cs="Tahoma"/>
          <w:b/>
          <w:lang w:val="en-GB"/>
        </w:rPr>
      </w:pPr>
    </w:p>
    <w:p w:rsidR="0088258C" w:rsidRPr="00A34465" w:rsidRDefault="0088258C" w:rsidP="0088258C">
      <w:pPr>
        <w:pStyle w:val="BodyText"/>
        <w:rPr>
          <w:rFonts w:cs="Tahoma"/>
          <w:b/>
          <w:lang w:val="en-GB"/>
        </w:rPr>
      </w:pPr>
    </w:p>
    <w:p w:rsidR="0088258C" w:rsidRPr="00A34465" w:rsidRDefault="0088258C" w:rsidP="0088258C">
      <w:pPr>
        <w:pStyle w:val="BodyText"/>
        <w:rPr>
          <w:rFonts w:cs="Tahoma"/>
          <w:b/>
          <w:lang w:val="en-GB"/>
        </w:rPr>
      </w:pPr>
    </w:p>
    <w:p w:rsidR="0088258C" w:rsidRPr="00A34465" w:rsidRDefault="0088258C" w:rsidP="0088258C">
      <w:pPr>
        <w:pStyle w:val="BodyText"/>
        <w:rPr>
          <w:rFonts w:cs="Tahoma"/>
          <w:lang w:val="en-GB"/>
        </w:rPr>
      </w:pPr>
    </w:p>
    <w:p w:rsidR="0088258C" w:rsidRDefault="0088258C" w:rsidP="0088258C">
      <w:pPr>
        <w:pStyle w:val="BodyText"/>
        <w:rPr>
          <w:rFonts w:cs="Tahoma"/>
          <w:b/>
        </w:rPr>
      </w:pPr>
    </w:p>
    <w:p w:rsidR="0088258C" w:rsidRPr="00A34465" w:rsidRDefault="0088258C" w:rsidP="0088258C">
      <w:pPr>
        <w:pStyle w:val="BodyText"/>
        <w:rPr>
          <w:rFonts w:cs="Tahoma"/>
          <w:b/>
        </w:rPr>
      </w:pPr>
    </w:p>
    <w:p w:rsidR="0088258C" w:rsidRPr="00A34465" w:rsidRDefault="0088258C" w:rsidP="0088258C">
      <w:pPr>
        <w:pStyle w:val="BodyText"/>
        <w:rPr>
          <w:rFonts w:cs="Tahoma"/>
          <w:b/>
        </w:rPr>
      </w:pPr>
    </w:p>
    <w:p w:rsidR="0088258C" w:rsidRPr="00A34465" w:rsidRDefault="0088258C" w:rsidP="0088258C">
      <w:pPr>
        <w:pStyle w:val="BodyText"/>
        <w:jc w:val="center"/>
        <w:rPr>
          <w:rFonts w:cs="Tahoma"/>
          <w:b/>
        </w:rPr>
      </w:pPr>
      <w:r w:rsidRPr="00A34465">
        <w:rPr>
          <w:rFonts w:cs="Tahoma"/>
          <w:b/>
        </w:rPr>
        <w:t xml:space="preserve">   Р Е Ш Е Н И Е</w:t>
      </w:r>
    </w:p>
    <w:p w:rsidR="00596A28" w:rsidRDefault="0088258C" w:rsidP="00596A28">
      <w:pPr>
        <w:jc w:val="center"/>
        <w:rPr>
          <w:rFonts w:ascii="Tahoma" w:hAnsi="Tahoma" w:cs="Tahoma"/>
          <w:b/>
          <w:lang w:val="mk-MK"/>
        </w:rPr>
      </w:pPr>
      <w:r w:rsidRPr="00A34465">
        <w:rPr>
          <w:rFonts w:ascii="Tahoma" w:hAnsi="Tahoma" w:cs="Tahoma"/>
          <w:b/>
          <w:bCs/>
          <w:lang w:val="mk-MK"/>
        </w:rPr>
        <w:t>за објавување на</w:t>
      </w:r>
      <w:r>
        <w:rPr>
          <w:rFonts w:ascii="Tahoma" w:hAnsi="Tahoma" w:cs="Tahoma"/>
          <w:b/>
          <w:bCs/>
          <w:lang w:val="en-GB"/>
        </w:rPr>
        <w:t xml:space="preserve"> </w:t>
      </w:r>
      <w:r>
        <w:rPr>
          <w:rFonts w:ascii="Tahoma" w:hAnsi="Tahoma" w:cs="Tahoma"/>
          <w:b/>
          <w:lang w:val="mk-MK"/>
        </w:rPr>
        <w:t>П</w:t>
      </w:r>
      <w:r w:rsidRPr="00206682">
        <w:rPr>
          <w:rFonts w:ascii="Tahoma" w:hAnsi="Tahoma" w:cs="Tahoma"/>
          <w:b/>
          <w:lang w:val="mk-MK"/>
        </w:rPr>
        <w:t>рограма</w:t>
      </w:r>
      <w:r>
        <w:rPr>
          <w:rFonts w:ascii="Tahoma" w:hAnsi="Tahoma" w:cs="Tahoma"/>
          <w:b/>
          <w:lang w:val="mk-MK"/>
        </w:rPr>
        <w:t>та</w:t>
      </w:r>
      <w:r w:rsidRPr="00206682">
        <w:rPr>
          <w:rFonts w:ascii="Tahoma" w:hAnsi="Tahoma" w:cs="Tahoma"/>
          <w:b/>
          <w:lang w:val="mk-MK"/>
        </w:rPr>
        <w:t xml:space="preserve"> </w:t>
      </w:r>
      <w:r w:rsidR="00596A28" w:rsidRPr="0088258C">
        <w:rPr>
          <w:rFonts w:ascii="Tahoma" w:hAnsi="Tahoma" w:cs="Tahoma"/>
          <w:b/>
          <w:lang w:val="mk-MK"/>
        </w:rPr>
        <w:t xml:space="preserve">за заштита на животната </w:t>
      </w:r>
    </w:p>
    <w:p w:rsidR="00B400DC" w:rsidRPr="00206682" w:rsidRDefault="00596A28" w:rsidP="00B400DC">
      <w:pPr>
        <w:jc w:val="center"/>
        <w:rPr>
          <w:rFonts w:ascii="Tahoma" w:hAnsi="Tahoma" w:cs="Tahoma"/>
          <w:b/>
          <w:lang w:val="mk-MK"/>
        </w:rPr>
      </w:pPr>
      <w:r w:rsidRPr="0088258C">
        <w:rPr>
          <w:rFonts w:ascii="Tahoma" w:hAnsi="Tahoma" w:cs="Tahoma"/>
          <w:b/>
          <w:lang w:val="mk-MK"/>
        </w:rPr>
        <w:t xml:space="preserve">средина </w:t>
      </w:r>
      <w:r w:rsidR="00B400DC" w:rsidRPr="00206682">
        <w:rPr>
          <w:rFonts w:ascii="Tahoma" w:hAnsi="Tahoma" w:cs="Tahoma"/>
          <w:b/>
          <w:lang w:val="mk-MK"/>
        </w:rPr>
        <w:t xml:space="preserve">на Општина Центар-Скопје за </w:t>
      </w:r>
      <w:r w:rsidR="00B400DC" w:rsidRPr="00206682">
        <w:rPr>
          <w:rFonts w:ascii="Tahoma" w:hAnsi="Tahoma" w:cs="Tahoma"/>
          <w:b/>
        </w:rPr>
        <w:t>202</w:t>
      </w:r>
      <w:r w:rsidR="00B400DC" w:rsidRPr="00206682">
        <w:rPr>
          <w:rFonts w:ascii="Tahoma" w:hAnsi="Tahoma" w:cs="Tahoma"/>
          <w:b/>
          <w:lang w:val="mk-MK"/>
        </w:rPr>
        <w:t>4 година</w:t>
      </w:r>
    </w:p>
    <w:p w:rsidR="00596A28" w:rsidRPr="0088258C" w:rsidRDefault="00596A28" w:rsidP="00596A28">
      <w:pPr>
        <w:jc w:val="center"/>
        <w:rPr>
          <w:rFonts w:ascii="Tahoma" w:hAnsi="Tahoma" w:cs="Tahoma"/>
          <w:b/>
        </w:rPr>
      </w:pPr>
    </w:p>
    <w:p w:rsidR="0088258C" w:rsidRPr="00A34465" w:rsidRDefault="0088258C" w:rsidP="00596A28">
      <w:pPr>
        <w:jc w:val="center"/>
        <w:rPr>
          <w:rFonts w:ascii="Tahoma" w:hAnsi="Tahoma" w:cs="Tahoma"/>
          <w:b/>
        </w:rPr>
      </w:pPr>
      <w:r w:rsidRPr="00A34465">
        <w:rPr>
          <w:rFonts w:ascii="Tahoma" w:hAnsi="Tahoma" w:cs="Tahoma"/>
          <w:b/>
          <w:lang w:val="mk-MK"/>
        </w:rPr>
        <w:tab/>
      </w:r>
    </w:p>
    <w:p w:rsidR="0088258C" w:rsidRPr="00A34465" w:rsidRDefault="0088258C" w:rsidP="0088258C">
      <w:pPr>
        <w:jc w:val="center"/>
        <w:rPr>
          <w:rFonts w:ascii="Tahoma" w:hAnsi="Tahoma" w:cs="Tahoma"/>
          <w:b/>
        </w:rPr>
      </w:pPr>
    </w:p>
    <w:p w:rsidR="0088258C" w:rsidRDefault="0088258C" w:rsidP="0088258C">
      <w:pPr>
        <w:rPr>
          <w:rFonts w:ascii="Tahoma" w:hAnsi="Tahoma" w:cs="Tahoma"/>
          <w:b/>
          <w:lang w:val="mk-MK"/>
        </w:rPr>
      </w:pPr>
    </w:p>
    <w:p w:rsidR="0088258C" w:rsidRPr="00A34465" w:rsidRDefault="0088258C" w:rsidP="0088258C">
      <w:pPr>
        <w:rPr>
          <w:rFonts w:ascii="Tahoma" w:hAnsi="Tahoma" w:cs="Tahoma"/>
          <w:b/>
          <w:lang w:val="mk-MK"/>
        </w:rPr>
      </w:pPr>
    </w:p>
    <w:p w:rsidR="0088258C" w:rsidRPr="00A34465" w:rsidRDefault="0088258C" w:rsidP="0088258C">
      <w:pPr>
        <w:jc w:val="both"/>
        <w:rPr>
          <w:rFonts w:ascii="Tahoma" w:hAnsi="Tahoma" w:cs="Tahoma"/>
          <w:lang w:val="mk-MK"/>
        </w:rPr>
      </w:pPr>
    </w:p>
    <w:p w:rsidR="0088258C" w:rsidRPr="00A34465" w:rsidRDefault="0088258C" w:rsidP="0088258C">
      <w:pPr>
        <w:jc w:val="both"/>
        <w:rPr>
          <w:rFonts w:ascii="Tahoma" w:hAnsi="Tahoma" w:cs="Tahoma"/>
          <w:lang w:val="mk-MK"/>
        </w:rPr>
      </w:pPr>
    </w:p>
    <w:p w:rsidR="0088258C" w:rsidRPr="00B400DC" w:rsidRDefault="0088258C" w:rsidP="00B400DC">
      <w:pPr>
        <w:jc w:val="both"/>
        <w:rPr>
          <w:rFonts w:ascii="Tahoma" w:hAnsi="Tahoma" w:cs="Tahoma"/>
          <w:lang w:val="mk-MK"/>
        </w:rPr>
      </w:pPr>
      <w:r w:rsidRPr="00B400DC">
        <w:rPr>
          <w:rFonts w:ascii="Tahoma" w:hAnsi="Tahoma" w:cs="Tahoma"/>
          <w:lang w:val="mk-MK"/>
        </w:rPr>
        <w:t>Се објавува</w:t>
      </w:r>
      <w:r w:rsidRPr="00B400DC">
        <w:rPr>
          <w:rFonts w:ascii="Tahoma" w:hAnsi="Tahoma" w:cs="Tahoma"/>
          <w:bCs/>
          <w:lang w:val="mk-MK"/>
        </w:rPr>
        <w:t xml:space="preserve"> </w:t>
      </w:r>
      <w:r w:rsidR="00B400DC" w:rsidRPr="00B400DC">
        <w:rPr>
          <w:rFonts w:ascii="Tahoma" w:hAnsi="Tahoma" w:cs="Tahoma"/>
          <w:lang w:val="mk-MK"/>
        </w:rPr>
        <w:t xml:space="preserve">Програмата за заштита на животната средина на Општина Центар-Скопје за </w:t>
      </w:r>
      <w:r w:rsidR="00B400DC" w:rsidRPr="00B400DC">
        <w:rPr>
          <w:rFonts w:ascii="Tahoma" w:hAnsi="Tahoma" w:cs="Tahoma"/>
        </w:rPr>
        <w:t>202</w:t>
      </w:r>
      <w:r w:rsidR="00B400DC" w:rsidRPr="00B400DC">
        <w:rPr>
          <w:rFonts w:ascii="Tahoma" w:hAnsi="Tahoma" w:cs="Tahoma"/>
          <w:lang w:val="mk-MK"/>
        </w:rPr>
        <w:t>4 година</w:t>
      </w:r>
      <w:r w:rsidRPr="00B400DC">
        <w:rPr>
          <w:rFonts w:ascii="Tahoma" w:hAnsi="Tahoma" w:cs="Tahoma"/>
          <w:bCs/>
          <w:lang w:val="mk-MK"/>
        </w:rPr>
        <w:t>,</w:t>
      </w:r>
    </w:p>
    <w:p w:rsidR="0088258C" w:rsidRPr="00596A28" w:rsidRDefault="0088258C" w:rsidP="00596A28">
      <w:pPr>
        <w:jc w:val="both"/>
        <w:rPr>
          <w:rFonts w:ascii="Tahoma" w:hAnsi="Tahoma" w:cs="Tahoma"/>
          <w:lang w:val="mk-MK"/>
        </w:rPr>
      </w:pPr>
    </w:p>
    <w:p w:rsidR="0088258C" w:rsidRDefault="0088258C" w:rsidP="00596A28">
      <w:pPr>
        <w:jc w:val="both"/>
        <w:rPr>
          <w:rFonts w:ascii="Tahoma" w:hAnsi="Tahoma" w:cs="Tahoma"/>
          <w:lang w:val="mk-MK"/>
        </w:rPr>
      </w:pPr>
    </w:p>
    <w:p w:rsidR="00596A28" w:rsidRPr="00596A28" w:rsidRDefault="00596A28" w:rsidP="00596A28">
      <w:pPr>
        <w:jc w:val="both"/>
        <w:rPr>
          <w:rFonts w:ascii="Tahoma" w:hAnsi="Tahoma" w:cs="Tahoma"/>
          <w:lang w:val="mk-MK"/>
        </w:rPr>
      </w:pPr>
    </w:p>
    <w:p w:rsidR="0088258C" w:rsidRPr="00A34465" w:rsidRDefault="0088258C" w:rsidP="0088258C">
      <w:pPr>
        <w:ind w:right="26"/>
        <w:jc w:val="both"/>
        <w:rPr>
          <w:rFonts w:ascii="Tahoma" w:hAnsi="Tahoma" w:cs="Tahoma"/>
          <w:lang w:val="mk-MK"/>
        </w:rPr>
      </w:pPr>
      <w:r w:rsidRPr="00A34465">
        <w:rPr>
          <w:rFonts w:ascii="Tahoma" w:hAnsi="Tahoma" w:cs="Tahoma"/>
          <w:lang w:val="mk-MK"/>
        </w:rPr>
        <w:t>што Советот на Општина Центар-Скопје ја донесе на 31. седница, одржана на 28.12.2023 година.</w:t>
      </w:r>
    </w:p>
    <w:p w:rsidR="0088258C" w:rsidRPr="00A34465" w:rsidRDefault="0088258C" w:rsidP="0088258C">
      <w:pPr>
        <w:ind w:right="26"/>
        <w:jc w:val="both"/>
        <w:rPr>
          <w:rFonts w:ascii="Tahoma" w:hAnsi="Tahoma" w:cs="Tahoma"/>
          <w:lang w:val="mk-MK"/>
        </w:rPr>
      </w:pPr>
    </w:p>
    <w:p w:rsidR="0088258C" w:rsidRPr="00A34465" w:rsidRDefault="0088258C" w:rsidP="0088258C">
      <w:pPr>
        <w:jc w:val="both"/>
        <w:rPr>
          <w:rFonts w:ascii="Tahoma" w:hAnsi="Tahoma" w:cs="Tahoma"/>
          <w:lang w:val="mk-MK"/>
        </w:rPr>
      </w:pPr>
    </w:p>
    <w:p w:rsidR="0088258C" w:rsidRPr="00A34465" w:rsidRDefault="0088258C" w:rsidP="0088258C">
      <w:pPr>
        <w:jc w:val="both"/>
        <w:rPr>
          <w:rFonts w:ascii="Tahoma" w:hAnsi="Tahoma" w:cs="Tahoma"/>
          <w:lang w:val="en-GB"/>
        </w:rPr>
      </w:pPr>
    </w:p>
    <w:p w:rsidR="0088258C" w:rsidRPr="00A34465" w:rsidRDefault="0088258C" w:rsidP="0088258C">
      <w:pPr>
        <w:jc w:val="both"/>
        <w:rPr>
          <w:rFonts w:ascii="Tahoma" w:hAnsi="Tahoma" w:cs="Tahoma"/>
          <w:lang w:val="en-GB"/>
        </w:rPr>
      </w:pPr>
    </w:p>
    <w:p w:rsidR="0088258C" w:rsidRPr="00A34465" w:rsidRDefault="0088258C" w:rsidP="0088258C">
      <w:pPr>
        <w:jc w:val="both"/>
        <w:rPr>
          <w:rFonts w:ascii="Tahoma" w:hAnsi="Tahoma" w:cs="Tahoma"/>
          <w:lang w:val="mk-MK"/>
        </w:rPr>
      </w:pPr>
    </w:p>
    <w:p w:rsidR="0088258C" w:rsidRDefault="0088258C" w:rsidP="0088258C">
      <w:pPr>
        <w:jc w:val="both"/>
        <w:rPr>
          <w:rFonts w:ascii="Tahoma" w:hAnsi="Tahoma" w:cs="Tahoma"/>
          <w:lang w:val="mk-MK"/>
        </w:rPr>
      </w:pPr>
    </w:p>
    <w:p w:rsidR="0088258C" w:rsidRDefault="0088258C" w:rsidP="0088258C">
      <w:pPr>
        <w:jc w:val="both"/>
        <w:rPr>
          <w:rFonts w:ascii="Tahoma" w:hAnsi="Tahoma" w:cs="Tahoma"/>
          <w:lang w:val="mk-MK"/>
        </w:rPr>
      </w:pPr>
    </w:p>
    <w:p w:rsidR="0088258C" w:rsidRDefault="0088258C" w:rsidP="0088258C">
      <w:pPr>
        <w:jc w:val="both"/>
        <w:rPr>
          <w:rFonts w:ascii="Tahoma" w:hAnsi="Tahoma" w:cs="Tahoma"/>
          <w:lang w:val="mk-MK"/>
        </w:rPr>
      </w:pPr>
    </w:p>
    <w:p w:rsidR="0088258C" w:rsidRDefault="0088258C" w:rsidP="0088258C">
      <w:pPr>
        <w:jc w:val="both"/>
        <w:rPr>
          <w:rFonts w:ascii="Tahoma" w:hAnsi="Tahoma" w:cs="Tahoma"/>
          <w:lang w:val="mk-MK"/>
        </w:rPr>
      </w:pPr>
    </w:p>
    <w:p w:rsidR="0088258C" w:rsidRPr="00A34465" w:rsidRDefault="0088258C" w:rsidP="0088258C">
      <w:pPr>
        <w:jc w:val="both"/>
        <w:rPr>
          <w:rFonts w:ascii="Tahoma" w:hAnsi="Tahoma" w:cs="Tahoma"/>
          <w:lang w:val="mk-MK"/>
        </w:rPr>
      </w:pPr>
    </w:p>
    <w:p w:rsidR="0088258C" w:rsidRPr="00A34465" w:rsidRDefault="0088258C" w:rsidP="0088258C">
      <w:pPr>
        <w:jc w:val="both"/>
        <w:rPr>
          <w:rFonts w:ascii="Tahoma" w:hAnsi="Tahoma" w:cs="Tahoma"/>
          <w:lang w:val="mk-MK"/>
        </w:rPr>
      </w:pPr>
      <w:r>
        <w:rPr>
          <w:rFonts w:ascii="Tahoma" w:hAnsi="Tahoma" w:cs="Tahoma"/>
          <w:lang w:val="mk-MK"/>
        </w:rPr>
        <w:t>Бр. 09-5640/37</w:t>
      </w:r>
      <w:r w:rsidRPr="00A34465">
        <w:rPr>
          <w:rFonts w:ascii="Tahoma" w:hAnsi="Tahoma" w:cs="Tahoma"/>
          <w:lang w:val="mk-MK"/>
        </w:rPr>
        <w:t xml:space="preserve">                                                                 ГРАДОНАЧАЛНИК</w:t>
      </w:r>
    </w:p>
    <w:p w:rsidR="0088258C" w:rsidRPr="00A34465" w:rsidRDefault="0088258C" w:rsidP="0088258C">
      <w:pPr>
        <w:jc w:val="both"/>
        <w:rPr>
          <w:rFonts w:ascii="Tahoma" w:hAnsi="Tahoma" w:cs="Tahoma"/>
          <w:lang w:val="mk-MK"/>
        </w:rPr>
      </w:pPr>
      <w:r w:rsidRPr="00A34465">
        <w:rPr>
          <w:rFonts w:ascii="Tahoma" w:hAnsi="Tahoma" w:cs="Tahoma"/>
          <w:lang w:val="mk-MK"/>
        </w:rPr>
        <w:t xml:space="preserve">28.12.2023 година                                                     на Општина Центар-Скопје    </w:t>
      </w:r>
    </w:p>
    <w:p w:rsidR="0088258C" w:rsidRPr="00A34465" w:rsidRDefault="0088258C" w:rsidP="0088258C">
      <w:pPr>
        <w:jc w:val="both"/>
        <w:rPr>
          <w:rFonts w:ascii="Tahoma" w:hAnsi="Tahoma" w:cs="Tahoma"/>
          <w:lang w:val="mk-MK"/>
        </w:rPr>
      </w:pPr>
      <w:r w:rsidRPr="00A34465">
        <w:rPr>
          <w:rFonts w:ascii="Tahoma" w:hAnsi="Tahoma" w:cs="Tahoma"/>
          <w:lang w:val="mk-MK"/>
        </w:rPr>
        <w:t xml:space="preserve">С к о п ј е </w:t>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r>
      <w:r w:rsidRPr="00A34465">
        <w:rPr>
          <w:rFonts w:ascii="Tahoma" w:hAnsi="Tahoma" w:cs="Tahoma"/>
          <w:lang w:val="mk-MK"/>
        </w:rPr>
        <w:tab/>
        <w:t xml:space="preserve">                         м-р Горан Герасимовски</w:t>
      </w:r>
    </w:p>
    <w:p w:rsidR="0088258C" w:rsidRPr="00A34465" w:rsidRDefault="0088258C" w:rsidP="0088258C">
      <w:pPr>
        <w:jc w:val="both"/>
        <w:rPr>
          <w:rFonts w:ascii="Tahoma" w:hAnsi="Tahoma" w:cs="Tahoma"/>
          <w:lang w:val="en-GB"/>
        </w:rPr>
      </w:pPr>
    </w:p>
    <w:p w:rsidR="0088258C" w:rsidRPr="00A34465" w:rsidRDefault="0088258C" w:rsidP="0088258C">
      <w:pPr>
        <w:jc w:val="both"/>
        <w:rPr>
          <w:rFonts w:ascii="Tahoma" w:hAnsi="Tahoma" w:cs="Tahoma"/>
          <w:lang w:val="en-GB"/>
        </w:rPr>
      </w:pPr>
    </w:p>
    <w:p w:rsidR="0088258C" w:rsidRPr="00A34465" w:rsidRDefault="0088258C" w:rsidP="0088258C">
      <w:pPr>
        <w:jc w:val="both"/>
        <w:rPr>
          <w:rFonts w:ascii="Tahoma" w:hAnsi="Tahoma" w:cs="Tahoma"/>
          <w:lang w:val="en-GB"/>
        </w:rPr>
      </w:pPr>
    </w:p>
    <w:p w:rsidR="0088258C" w:rsidRPr="00A34465" w:rsidRDefault="0088258C" w:rsidP="0088258C">
      <w:pPr>
        <w:rPr>
          <w:rFonts w:ascii="Tahoma" w:hAnsi="Tahoma" w:cs="Tahoma"/>
          <w:sz w:val="16"/>
          <w:szCs w:val="16"/>
          <w:lang w:val="mk-MK"/>
        </w:rPr>
      </w:pPr>
      <w:r w:rsidRPr="00A34465">
        <w:rPr>
          <w:rFonts w:ascii="Tahoma" w:hAnsi="Tahoma" w:cs="Tahoma"/>
          <w:sz w:val="16"/>
          <w:szCs w:val="16"/>
          <w:lang w:val="mk-MK"/>
        </w:rPr>
        <w:t>Изготвил: Д. Наумоска Радончиќ</w:t>
      </w:r>
    </w:p>
    <w:p w:rsidR="0088258C" w:rsidRPr="00A34465" w:rsidRDefault="0088258C" w:rsidP="0088258C">
      <w:pPr>
        <w:rPr>
          <w:rFonts w:ascii="Tahoma" w:hAnsi="Tahoma" w:cs="Tahoma"/>
          <w:sz w:val="16"/>
          <w:szCs w:val="16"/>
          <w:lang w:val="mk-MK"/>
        </w:rPr>
      </w:pPr>
      <w:r w:rsidRPr="00A34465">
        <w:rPr>
          <w:rFonts w:ascii="Tahoma" w:hAnsi="Tahoma" w:cs="Tahoma"/>
          <w:sz w:val="16"/>
          <w:szCs w:val="16"/>
          <w:lang w:val="mk-MK"/>
        </w:rPr>
        <w:t>Контролирал: Г. Мицевски</w:t>
      </w:r>
    </w:p>
    <w:p w:rsidR="0088258C" w:rsidRDefault="0088258C" w:rsidP="0088258C">
      <w:pPr>
        <w:jc w:val="both"/>
        <w:rPr>
          <w:rFonts w:ascii="Tahoma" w:hAnsi="Tahoma" w:cs="Tahoma"/>
          <w:sz w:val="20"/>
          <w:szCs w:val="20"/>
          <w:lang w:val="mk-MK"/>
        </w:rPr>
      </w:pPr>
    </w:p>
    <w:p w:rsidR="0088258C" w:rsidRDefault="0088258C" w:rsidP="0088258C">
      <w:pPr>
        <w:jc w:val="both"/>
        <w:rPr>
          <w:rFonts w:ascii="Tahoma" w:hAnsi="Tahoma" w:cs="Tahoma"/>
          <w:sz w:val="20"/>
          <w:szCs w:val="20"/>
          <w:lang w:val="mk-MK"/>
        </w:rPr>
      </w:pPr>
    </w:p>
    <w:p w:rsidR="00CE2AD8" w:rsidRDefault="00CE2AD8" w:rsidP="0088258C">
      <w:pPr>
        <w:jc w:val="both"/>
        <w:rPr>
          <w:rFonts w:ascii="Tahoma" w:hAnsi="Tahoma" w:cs="Tahoma"/>
          <w:sz w:val="20"/>
          <w:szCs w:val="20"/>
          <w:lang w:val="mk-MK"/>
        </w:rPr>
      </w:pPr>
    </w:p>
    <w:p w:rsidR="0088258C" w:rsidRPr="0088258C" w:rsidRDefault="0088258C" w:rsidP="0088258C">
      <w:pPr>
        <w:jc w:val="both"/>
        <w:rPr>
          <w:rFonts w:ascii="Tahoma" w:hAnsi="Tahoma" w:cs="Tahoma"/>
          <w:lang w:val="mk-MK"/>
        </w:rPr>
      </w:pPr>
      <w:r w:rsidRPr="0088258C">
        <w:rPr>
          <w:rFonts w:ascii="Tahoma" w:hAnsi="Tahoma" w:cs="Tahoma"/>
          <w:lang w:val="mk-MK"/>
        </w:rPr>
        <w:t>Врз основа на член 22 став 1 точка 2 од Законот за локалната самоуправа („Службен весник на РМ“ бр. 05/02) и член 15 став 1 точка 2 од Статутот на Општина Центар-Скопје („Службен гласник на Општина Центар-Скопје“ бр. 01/06), Советот на Општина Центар-Скопје на 31. седница, одржана на 28.12.20</w:t>
      </w:r>
      <w:r w:rsidRPr="0088258C">
        <w:rPr>
          <w:rFonts w:ascii="Tahoma" w:hAnsi="Tahoma" w:cs="Tahoma"/>
        </w:rPr>
        <w:t>2</w:t>
      </w:r>
      <w:r w:rsidRPr="0088258C">
        <w:rPr>
          <w:rFonts w:ascii="Tahoma" w:hAnsi="Tahoma" w:cs="Tahoma"/>
          <w:lang w:val="mk-MK"/>
        </w:rPr>
        <w:t>3 година, донесе</w:t>
      </w:r>
    </w:p>
    <w:p w:rsidR="0088258C" w:rsidRPr="0088258C" w:rsidRDefault="0088258C" w:rsidP="0088258C">
      <w:pPr>
        <w:ind w:left="5760" w:firstLine="720"/>
        <w:jc w:val="center"/>
        <w:rPr>
          <w:rFonts w:ascii="Tahoma" w:hAnsi="Tahoma" w:cs="Tahoma"/>
          <w:b/>
          <w:lang w:val="mk-MK"/>
        </w:rPr>
      </w:pPr>
    </w:p>
    <w:p w:rsidR="0088258C" w:rsidRPr="0088258C" w:rsidRDefault="0088258C" w:rsidP="0088258C">
      <w:pPr>
        <w:jc w:val="center"/>
        <w:rPr>
          <w:rFonts w:ascii="Tahoma" w:hAnsi="Tahoma" w:cs="Tahoma"/>
          <w:b/>
          <w:lang w:val="mk-MK"/>
        </w:rPr>
      </w:pPr>
    </w:p>
    <w:p w:rsidR="0088258C" w:rsidRPr="0088258C" w:rsidRDefault="0088258C" w:rsidP="0088258C">
      <w:pPr>
        <w:jc w:val="center"/>
        <w:rPr>
          <w:rFonts w:ascii="Tahoma" w:hAnsi="Tahoma" w:cs="Tahoma"/>
          <w:b/>
          <w:lang w:val="mk-MK"/>
        </w:rPr>
      </w:pPr>
    </w:p>
    <w:p w:rsidR="0088258C" w:rsidRPr="0088258C" w:rsidRDefault="0088258C" w:rsidP="0088258C">
      <w:pPr>
        <w:jc w:val="center"/>
        <w:rPr>
          <w:rFonts w:ascii="Tahoma" w:hAnsi="Tahoma" w:cs="Tahoma"/>
          <w:b/>
          <w:lang w:val="mk-MK"/>
        </w:rPr>
      </w:pPr>
      <w:r w:rsidRPr="0088258C">
        <w:rPr>
          <w:rFonts w:ascii="Tahoma" w:hAnsi="Tahoma" w:cs="Tahoma"/>
          <w:b/>
          <w:lang w:val="mk-MK"/>
        </w:rPr>
        <w:t xml:space="preserve">ПРОГРАМА ЗА ЗАШТИТА НА ЖИВОТНАТА СРЕДИНА </w:t>
      </w:r>
    </w:p>
    <w:p w:rsidR="0088258C" w:rsidRPr="0088258C" w:rsidRDefault="0088258C" w:rsidP="0088258C">
      <w:pPr>
        <w:pBdr>
          <w:bottom w:val="single" w:sz="12" w:space="1" w:color="auto"/>
        </w:pBdr>
        <w:jc w:val="center"/>
        <w:rPr>
          <w:rFonts w:ascii="Tahoma" w:hAnsi="Tahoma" w:cs="Tahoma"/>
          <w:b/>
        </w:rPr>
      </w:pPr>
      <w:r w:rsidRPr="0088258C">
        <w:rPr>
          <w:rFonts w:ascii="Tahoma" w:hAnsi="Tahoma" w:cs="Tahoma"/>
          <w:b/>
          <w:lang w:val="mk-MK"/>
        </w:rPr>
        <w:t>за 20</w:t>
      </w:r>
      <w:r w:rsidRPr="0088258C">
        <w:rPr>
          <w:rFonts w:ascii="Tahoma" w:hAnsi="Tahoma" w:cs="Tahoma"/>
          <w:b/>
          <w:lang w:val="en-GB"/>
        </w:rPr>
        <w:t>2</w:t>
      </w:r>
      <w:r w:rsidRPr="0088258C">
        <w:rPr>
          <w:rFonts w:ascii="Tahoma" w:hAnsi="Tahoma" w:cs="Tahoma"/>
          <w:b/>
          <w:lang w:val="mk-MK"/>
        </w:rPr>
        <w:t>4 година</w:t>
      </w:r>
    </w:p>
    <w:p w:rsidR="0088258C" w:rsidRPr="0088258C" w:rsidRDefault="0088258C" w:rsidP="0088258C">
      <w:pPr>
        <w:pBdr>
          <w:bottom w:val="single" w:sz="12" w:space="1" w:color="auto"/>
        </w:pBdr>
        <w:jc w:val="center"/>
        <w:rPr>
          <w:rFonts w:ascii="Tahoma" w:hAnsi="Tahoma" w:cs="Tahoma"/>
          <w:b/>
        </w:rPr>
      </w:pPr>
    </w:p>
    <w:p w:rsidR="0088258C" w:rsidRDefault="0088258C" w:rsidP="0088258C">
      <w:pPr>
        <w:rPr>
          <w:rFonts w:ascii="Tahoma" w:hAnsi="Tahoma" w:cs="Tahoma"/>
          <w:lang w:val="mk-MK"/>
        </w:rPr>
      </w:pPr>
    </w:p>
    <w:p w:rsidR="0088258C" w:rsidRPr="0088258C" w:rsidRDefault="0088258C" w:rsidP="0088258C">
      <w:pPr>
        <w:rPr>
          <w:rFonts w:ascii="Tahoma" w:hAnsi="Tahoma" w:cs="Tahoma"/>
          <w:lang w:val="mk-MK"/>
        </w:rPr>
      </w:pPr>
    </w:p>
    <w:p w:rsidR="0088258C" w:rsidRPr="0088258C" w:rsidRDefault="0088258C" w:rsidP="003F06CA">
      <w:pPr>
        <w:pStyle w:val="ListParagraph"/>
        <w:numPr>
          <w:ilvl w:val="0"/>
          <w:numId w:val="77"/>
        </w:numPr>
        <w:jc w:val="both"/>
        <w:rPr>
          <w:rFonts w:ascii="Tahoma" w:hAnsi="Tahoma" w:cs="Tahoma"/>
          <w:b/>
          <w:lang w:val="mk-MK"/>
        </w:rPr>
      </w:pPr>
      <w:r w:rsidRPr="0088258C">
        <w:rPr>
          <w:rFonts w:ascii="Tahoma" w:hAnsi="Tahoma" w:cs="Tahoma"/>
          <w:b/>
          <w:lang w:val="mk-MK"/>
        </w:rPr>
        <w:t>Вовед</w:t>
      </w:r>
    </w:p>
    <w:p w:rsidR="0088258C" w:rsidRPr="0088258C" w:rsidRDefault="0088258C" w:rsidP="0088258C">
      <w:pPr>
        <w:jc w:val="both"/>
        <w:rPr>
          <w:rFonts w:ascii="Tahoma" w:hAnsi="Tahoma" w:cs="Tahoma"/>
          <w:b/>
          <w:lang w:val="mk-MK"/>
        </w:rPr>
      </w:pPr>
    </w:p>
    <w:p w:rsidR="0088258C" w:rsidRPr="0088258C" w:rsidRDefault="0088258C" w:rsidP="0088258C">
      <w:pPr>
        <w:jc w:val="both"/>
        <w:rPr>
          <w:rFonts w:ascii="Tahoma" w:hAnsi="Tahoma" w:cs="Tahoma"/>
          <w:lang w:val="mk-MK"/>
        </w:rPr>
      </w:pPr>
      <w:r w:rsidRPr="0088258C">
        <w:rPr>
          <w:rFonts w:ascii="Tahoma" w:hAnsi="Tahoma" w:cs="Tahoma"/>
          <w:lang w:val="mk-MK"/>
        </w:rPr>
        <w:t>Одделението за комунални работи и заштита на животната средина, во рамките на Секторот за уредување на градежно земјиште, комунални работи и заштита на животната средина, ја подготвува и ја спроведува Програмата за заштита на животната средина и природата.</w:t>
      </w:r>
    </w:p>
    <w:p w:rsidR="0088258C" w:rsidRPr="0088258C" w:rsidRDefault="0088258C" w:rsidP="0088258C">
      <w:pPr>
        <w:jc w:val="both"/>
        <w:rPr>
          <w:rFonts w:ascii="Tahoma" w:hAnsi="Tahoma" w:cs="Tahoma"/>
          <w:lang w:val="mk-MK"/>
        </w:rPr>
      </w:pPr>
      <w:r w:rsidRPr="0088258C">
        <w:rPr>
          <w:rFonts w:ascii="Tahoma" w:hAnsi="Tahoma" w:cs="Tahoma"/>
          <w:lang w:val="mk-MK"/>
        </w:rPr>
        <w:t>Определба на Општина Центар е подобра животна средина за сите граѓани, како и подобри услови за живот во сите урбани заедници, во согласност со принципите на одржливост.</w:t>
      </w:r>
    </w:p>
    <w:p w:rsidR="0088258C" w:rsidRPr="0088258C" w:rsidRDefault="0088258C" w:rsidP="0088258C">
      <w:pPr>
        <w:jc w:val="both"/>
        <w:rPr>
          <w:rFonts w:ascii="Tahoma" w:hAnsi="Tahoma" w:cs="Tahoma"/>
        </w:rPr>
      </w:pPr>
      <w:r w:rsidRPr="0088258C">
        <w:rPr>
          <w:rFonts w:ascii="Tahoma" w:hAnsi="Tahoma" w:cs="Tahoma"/>
          <w:b/>
          <w:lang w:val="mk-MK"/>
        </w:rPr>
        <w:t>Програмата Р</w:t>
      </w:r>
      <w:r w:rsidRPr="0088258C">
        <w:rPr>
          <w:rFonts w:ascii="Tahoma" w:hAnsi="Tahoma" w:cs="Tahoma"/>
          <w:lang w:val="mk-MK"/>
        </w:rPr>
        <w:t xml:space="preserve"> - заштита на животната средина и природата опфаќа спроведување проекти и активности за подигнување на јавната свест за потребата од здрава и чиста животна средина, како и практични мерки и активности, во соработка со здруженија на граѓани, институции и фондации.</w:t>
      </w:r>
    </w:p>
    <w:p w:rsidR="0088258C" w:rsidRPr="0088258C" w:rsidRDefault="0088258C" w:rsidP="0088258C">
      <w:pPr>
        <w:jc w:val="both"/>
        <w:rPr>
          <w:rFonts w:ascii="Tahoma" w:hAnsi="Tahoma" w:cs="Tahoma"/>
        </w:rPr>
      </w:pPr>
    </w:p>
    <w:p w:rsidR="0088258C" w:rsidRPr="0088258C" w:rsidRDefault="0088258C" w:rsidP="003F06CA">
      <w:pPr>
        <w:pStyle w:val="ListParagraph"/>
        <w:numPr>
          <w:ilvl w:val="0"/>
          <w:numId w:val="77"/>
        </w:numPr>
        <w:jc w:val="both"/>
        <w:rPr>
          <w:rFonts w:ascii="Tahoma" w:hAnsi="Tahoma" w:cs="Tahoma"/>
          <w:b/>
          <w:lang w:val="mk-MK"/>
        </w:rPr>
      </w:pPr>
      <w:r w:rsidRPr="0088258C">
        <w:rPr>
          <w:rFonts w:ascii="Tahoma" w:hAnsi="Tahoma" w:cs="Tahoma"/>
          <w:b/>
          <w:lang w:val="mk-MK"/>
        </w:rPr>
        <w:t>Цели на Програмата</w:t>
      </w:r>
    </w:p>
    <w:p w:rsidR="0088258C" w:rsidRPr="0088258C" w:rsidRDefault="0088258C" w:rsidP="0088258C">
      <w:pPr>
        <w:jc w:val="both"/>
        <w:rPr>
          <w:rFonts w:ascii="Tahoma" w:hAnsi="Tahoma" w:cs="Tahoma"/>
          <w:b/>
          <w:lang w:val="mk-MK"/>
        </w:rPr>
      </w:pPr>
    </w:p>
    <w:p w:rsidR="0088258C" w:rsidRPr="0088258C" w:rsidRDefault="0088258C" w:rsidP="0088258C">
      <w:pPr>
        <w:jc w:val="both"/>
        <w:rPr>
          <w:rFonts w:ascii="Tahoma" w:hAnsi="Tahoma" w:cs="Tahoma"/>
          <w:lang w:val="mk-MK"/>
        </w:rPr>
      </w:pPr>
      <w:r w:rsidRPr="0088258C">
        <w:rPr>
          <w:rFonts w:ascii="Tahoma" w:hAnsi="Tahoma" w:cs="Tahoma"/>
          <w:lang w:val="mk-MK"/>
        </w:rPr>
        <w:t>Со Програмата за заштита на животната средина Општината овозможува спроведување на еколошката политика во согласност со европските стандарди и се залага за:</w:t>
      </w:r>
    </w:p>
    <w:p w:rsidR="0088258C" w:rsidRPr="0088258C" w:rsidRDefault="0088258C" w:rsidP="003F06CA">
      <w:pPr>
        <w:pStyle w:val="ListParagraph"/>
        <w:numPr>
          <w:ilvl w:val="0"/>
          <w:numId w:val="76"/>
        </w:numPr>
        <w:jc w:val="both"/>
        <w:rPr>
          <w:rFonts w:ascii="Tahoma" w:hAnsi="Tahoma" w:cs="Tahoma"/>
          <w:lang w:val="mk-MK"/>
        </w:rPr>
      </w:pPr>
      <w:r w:rsidRPr="0088258C">
        <w:rPr>
          <w:rFonts w:ascii="Tahoma" w:hAnsi="Tahoma" w:cs="Tahoma"/>
          <w:lang w:val="mk-MK"/>
        </w:rPr>
        <w:t xml:space="preserve">Почитување на законите и на регулативите што се однесуваат на заштитата на животната средина, заштедата на природните ресурси, намалувањето на отпадот, подобрувањето на квалитетот на воздухот, заштедата на водата за пиење и заштитата на биодиверзитетот. </w:t>
      </w:r>
    </w:p>
    <w:p w:rsidR="0088258C" w:rsidRPr="0088258C" w:rsidRDefault="0088258C" w:rsidP="003F06CA">
      <w:pPr>
        <w:pStyle w:val="ListParagraph"/>
        <w:numPr>
          <w:ilvl w:val="0"/>
          <w:numId w:val="76"/>
        </w:numPr>
        <w:jc w:val="both"/>
        <w:rPr>
          <w:rFonts w:ascii="Tahoma" w:hAnsi="Tahoma" w:cs="Tahoma"/>
          <w:lang w:val="mk-MK"/>
        </w:rPr>
      </w:pPr>
      <w:r w:rsidRPr="0088258C">
        <w:rPr>
          <w:rFonts w:ascii="Tahoma" w:hAnsi="Tahoma" w:cs="Tahoma"/>
          <w:lang w:val="mk-MK"/>
        </w:rPr>
        <w:t>Пристап до информации за заштита на животната средина, како и граѓанско учество на девојчињата и момчињата, жените и мажите, во процесот на одлучување за прашања од областа заштита на животната средина.</w:t>
      </w:r>
    </w:p>
    <w:p w:rsidR="0088258C" w:rsidRPr="0088258C" w:rsidRDefault="0088258C" w:rsidP="003F06CA">
      <w:pPr>
        <w:pStyle w:val="ListParagraph"/>
        <w:numPr>
          <w:ilvl w:val="0"/>
          <w:numId w:val="76"/>
        </w:numPr>
        <w:jc w:val="both"/>
        <w:rPr>
          <w:rFonts w:ascii="Tahoma" w:hAnsi="Tahoma" w:cs="Tahoma"/>
          <w:lang w:val="mk-MK"/>
        </w:rPr>
      </w:pPr>
      <w:r w:rsidRPr="0088258C">
        <w:rPr>
          <w:rFonts w:ascii="Tahoma" w:hAnsi="Tahoma" w:cs="Tahoma"/>
          <w:lang w:val="mk-MK"/>
        </w:rPr>
        <w:t>Размена на информации со различни засегнати страни и вклучување во проекти и активности за заштита на животната средина.</w:t>
      </w:r>
    </w:p>
    <w:p w:rsidR="0088258C" w:rsidRPr="0088258C" w:rsidRDefault="0088258C" w:rsidP="003F06CA">
      <w:pPr>
        <w:pStyle w:val="ListParagraph"/>
        <w:numPr>
          <w:ilvl w:val="0"/>
          <w:numId w:val="75"/>
        </w:numPr>
        <w:jc w:val="both"/>
        <w:rPr>
          <w:rFonts w:ascii="Tahoma" w:hAnsi="Tahoma" w:cs="Tahoma"/>
          <w:lang w:val="mk-MK"/>
        </w:rPr>
      </w:pPr>
      <w:r w:rsidRPr="0088258C">
        <w:rPr>
          <w:rFonts w:ascii="Tahoma" w:hAnsi="Tahoma" w:cs="Tahoma"/>
          <w:lang w:val="mk-MK"/>
        </w:rPr>
        <w:t>Едукација на младите за теми од областа заштита на животната средина и одржлив развој.</w:t>
      </w:r>
    </w:p>
    <w:p w:rsidR="0088258C" w:rsidRPr="0088258C" w:rsidRDefault="0088258C" w:rsidP="003F06CA">
      <w:pPr>
        <w:numPr>
          <w:ilvl w:val="0"/>
          <w:numId w:val="75"/>
        </w:numPr>
        <w:rPr>
          <w:rFonts w:ascii="Tahoma" w:hAnsi="Tahoma" w:cs="Tahoma"/>
          <w:lang w:val="mk-MK"/>
        </w:rPr>
      </w:pPr>
      <w:r w:rsidRPr="0088258C">
        <w:rPr>
          <w:rFonts w:ascii="Tahoma" w:hAnsi="Tahoma" w:cs="Tahoma"/>
          <w:lang w:val="mk-MK"/>
        </w:rPr>
        <w:t>Во спроведувањето на горенаведените цели Програмата ќе ги почитува принципите на родова еднаквост.</w:t>
      </w:r>
    </w:p>
    <w:p w:rsidR="0088258C" w:rsidRDefault="0088258C" w:rsidP="0088258C">
      <w:pPr>
        <w:pStyle w:val="ListParagraph"/>
        <w:ind w:left="360"/>
        <w:jc w:val="both"/>
        <w:rPr>
          <w:rFonts w:ascii="Tahoma" w:hAnsi="Tahoma" w:cs="Tahoma"/>
          <w:lang w:val="mk-MK"/>
        </w:rPr>
      </w:pPr>
    </w:p>
    <w:p w:rsidR="00CE2AD8" w:rsidRPr="00CE2AD8" w:rsidRDefault="00CE2AD8" w:rsidP="0088258C">
      <w:pPr>
        <w:pStyle w:val="ListParagraph"/>
        <w:jc w:val="both"/>
        <w:rPr>
          <w:rFonts w:ascii="Tahoma" w:hAnsi="Tahoma" w:cs="Tahoma"/>
          <w:lang w:val="mk-MK"/>
        </w:rPr>
      </w:pPr>
    </w:p>
    <w:p w:rsidR="0088258C" w:rsidRPr="0088258C" w:rsidRDefault="0088258C" w:rsidP="003F06CA">
      <w:pPr>
        <w:pStyle w:val="ListParagraph"/>
        <w:numPr>
          <w:ilvl w:val="0"/>
          <w:numId w:val="77"/>
        </w:numPr>
        <w:jc w:val="both"/>
        <w:rPr>
          <w:rFonts w:ascii="Tahoma" w:hAnsi="Tahoma" w:cs="Tahoma"/>
          <w:b/>
          <w:lang w:val="mk-MK"/>
        </w:rPr>
      </w:pPr>
      <w:r w:rsidRPr="0088258C">
        <w:rPr>
          <w:rFonts w:ascii="Tahoma" w:hAnsi="Tahoma" w:cs="Tahoma"/>
          <w:b/>
          <w:lang w:val="mk-MK"/>
        </w:rPr>
        <w:t xml:space="preserve"> Програмски активности</w:t>
      </w:r>
    </w:p>
    <w:p w:rsidR="0088258C" w:rsidRPr="0088258C" w:rsidRDefault="0088258C" w:rsidP="0088258C">
      <w:pPr>
        <w:jc w:val="both"/>
        <w:rPr>
          <w:rFonts w:ascii="Tahoma" w:hAnsi="Tahoma" w:cs="Tahoma"/>
          <w:b/>
        </w:rPr>
      </w:pPr>
    </w:p>
    <w:p w:rsidR="0088258C" w:rsidRPr="0088258C" w:rsidRDefault="0088258C" w:rsidP="0088258C">
      <w:pPr>
        <w:jc w:val="both"/>
        <w:rPr>
          <w:rFonts w:ascii="Tahoma" w:hAnsi="Tahoma" w:cs="Tahoma"/>
          <w:b/>
        </w:rPr>
      </w:pPr>
      <w:r w:rsidRPr="0088258C">
        <w:rPr>
          <w:rFonts w:ascii="Tahoma" w:hAnsi="Tahoma" w:cs="Tahoma"/>
          <w:b/>
          <w:lang w:val="mk-MK"/>
        </w:rPr>
        <w:t xml:space="preserve">Програма за енергетска ефикасност   </w:t>
      </w:r>
    </w:p>
    <w:p w:rsidR="0088258C" w:rsidRPr="0088258C" w:rsidRDefault="0088258C" w:rsidP="0088258C">
      <w:pPr>
        <w:jc w:val="both"/>
        <w:rPr>
          <w:rFonts w:ascii="Tahoma" w:hAnsi="Tahoma" w:cs="Tahoma"/>
          <w:b/>
        </w:rPr>
      </w:pPr>
    </w:p>
    <w:p w:rsidR="0088258C" w:rsidRPr="0088258C" w:rsidRDefault="0088258C" w:rsidP="0088258C">
      <w:pPr>
        <w:jc w:val="both"/>
        <w:rPr>
          <w:rFonts w:ascii="Tahoma" w:hAnsi="Tahoma" w:cs="Tahoma"/>
          <w:lang w:val="mk-MK"/>
        </w:rPr>
      </w:pPr>
      <w:r w:rsidRPr="0088258C">
        <w:rPr>
          <w:rFonts w:ascii="Tahoma" w:hAnsi="Tahoma" w:cs="Tahoma"/>
          <w:lang w:val="mk-MK"/>
        </w:rPr>
        <w:t xml:space="preserve">Во согласност со Законот за енергетска ефикасност и со Стратегијата за енергетска ефикасност на Република Северна Македонија и Акциониот план за енергетска ефикасност, советот на единиците на локалната самоуправа на предлог на Градоначалникот, а по претходно мислење од Агенцијата за енергетика донесува програма за енергетска ефикасност што се однесува на период од три години. </w:t>
      </w:r>
    </w:p>
    <w:p w:rsidR="0088258C" w:rsidRPr="0088258C" w:rsidRDefault="0088258C" w:rsidP="0088258C">
      <w:pPr>
        <w:jc w:val="both"/>
        <w:rPr>
          <w:rFonts w:ascii="Tahoma" w:hAnsi="Tahoma" w:cs="Tahoma"/>
        </w:rPr>
      </w:pPr>
      <w:r w:rsidRPr="0088258C">
        <w:rPr>
          <w:rFonts w:ascii="Tahoma" w:hAnsi="Tahoma" w:cs="Tahoma"/>
          <w:lang w:val="mk-MK"/>
        </w:rPr>
        <w:t>Програмата содржи приказ и оцена на состојбите и на потребите за енергија, индикативни цели за заштеда на енергија на локално ниво, мерки за подобрување и унапредување на енергетската ефикасност и целите што треба да се постигнат со тие мерки, изворите на финансирање на вложувањата што се потребни за спроведување на мерките, активностите и роковите за спроведување на мерките, носители</w:t>
      </w:r>
      <w:r w:rsidRPr="0088258C">
        <w:rPr>
          <w:rFonts w:ascii="Tahoma" w:hAnsi="Tahoma" w:cs="Tahoma"/>
        </w:rPr>
        <w:t>те</w:t>
      </w:r>
      <w:r w:rsidRPr="0088258C">
        <w:rPr>
          <w:rFonts w:ascii="Tahoma" w:hAnsi="Tahoma" w:cs="Tahoma"/>
          <w:lang w:val="mk-MK"/>
        </w:rPr>
        <w:t xml:space="preserve"> на активностите и други потребни податоци.</w:t>
      </w:r>
    </w:p>
    <w:p w:rsidR="0088258C" w:rsidRPr="0088258C" w:rsidRDefault="0088258C" w:rsidP="0088258C">
      <w:pPr>
        <w:jc w:val="both"/>
        <w:rPr>
          <w:rFonts w:ascii="Tahoma" w:hAnsi="Tahoma" w:cs="Tahoma"/>
        </w:rPr>
      </w:pPr>
    </w:p>
    <w:p w:rsidR="0088258C" w:rsidRPr="0088258C" w:rsidRDefault="00596A28" w:rsidP="0088258C">
      <w:pPr>
        <w:pStyle w:val="ListParagraph"/>
        <w:ind w:left="0"/>
        <w:jc w:val="both"/>
        <w:rPr>
          <w:rFonts w:ascii="Tahoma" w:hAnsi="Tahoma" w:cs="Tahoma"/>
          <w:b/>
          <w:lang w:val="mk-MK"/>
        </w:rPr>
      </w:pPr>
      <w:r>
        <w:rPr>
          <w:rFonts w:ascii="Tahoma" w:hAnsi="Tahoma" w:cs="Tahoma"/>
          <w:b/>
          <w:lang w:val="mk-MK"/>
        </w:rPr>
        <w:t xml:space="preserve">Примена на Архуската конвенција - </w:t>
      </w:r>
      <w:r w:rsidR="0088258C" w:rsidRPr="0088258C">
        <w:rPr>
          <w:rFonts w:ascii="Tahoma" w:hAnsi="Tahoma" w:cs="Tahoma"/>
          <w:b/>
          <w:lang w:val="mk-MK"/>
        </w:rPr>
        <w:t>Овозможување пристап до информации за животната средина и учество во процес на одлучување за прашања од областа животна средина</w:t>
      </w:r>
    </w:p>
    <w:p w:rsidR="0088258C" w:rsidRPr="0088258C" w:rsidRDefault="0088258C" w:rsidP="0088258C">
      <w:pPr>
        <w:jc w:val="both"/>
        <w:rPr>
          <w:rFonts w:ascii="Tahoma" w:hAnsi="Tahoma" w:cs="Tahoma"/>
        </w:rPr>
      </w:pPr>
    </w:p>
    <w:p w:rsidR="0088258C" w:rsidRPr="0088258C" w:rsidRDefault="0088258C" w:rsidP="0088258C">
      <w:pPr>
        <w:jc w:val="both"/>
        <w:rPr>
          <w:rFonts w:ascii="Tahoma" w:hAnsi="Tahoma" w:cs="Tahoma"/>
          <w:lang w:val="mk-MK"/>
        </w:rPr>
      </w:pPr>
      <w:r w:rsidRPr="0088258C">
        <w:rPr>
          <w:rFonts w:ascii="Tahoma" w:hAnsi="Tahoma" w:cs="Tahoma"/>
          <w:lang w:val="mk-MK"/>
        </w:rPr>
        <w:t xml:space="preserve">Општината спроведува примена на Архуската конвенција на локално ниво, преку овозможување пристап до информации за животната средина, состојбите со загадувањето, мерките за заштита и планираните проекти за ремедијација на земјиште. За сите прашања од областа заштита на животната средина, Општината има обврска да овозможи учество на граѓаните во процесот на одлучување, преку реализирање на барањата од граѓаните, дискусии околу нивните предлози и иницијативи и вклучување во годишната програма за работа. </w:t>
      </w:r>
    </w:p>
    <w:p w:rsidR="0088258C" w:rsidRPr="0088258C" w:rsidRDefault="0088258C" w:rsidP="0088258C">
      <w:pPr>
        <w:jc w:val="both"/>
        <w:rPr>
          <w:rFonts w:ascii="Tahoma" w:hAnsi="Tahoma" w:cs="Tahoma"/>
          <w:lang w:val="mk-MK"/>
        </w:rPr>
      </w:pPr>
    </w:p>
    <w:p w:rsidR="0088258C" w:rsidRPr="0088258C" w:rsidRDefault="0088258C" w:rsidP="0088258C">
      <w:pPr>
        <w:jc w:val="both"/>
        <w:rPr>
          <w:rFonts w:ascii="Tahoma" w:hAnsi="Tahoma" w:cs="Tahoma"/>
        </w:rPr>
      </w:pPr>
      <w:r w:rsidRPr="0088258C">
        <w:rPr>
          <w:rFonts w:ascii="Tahoma" w:hAnsi="Tahoma" w:cs="Tahoma"/>
          <w:lang w:val="mk-MK"/>
        </w:rPr>
        <w:t xml:space="preserve">Планирани се активности во урбаните заедници: средби со граѓаните, анкетирање на јавното мислење и форуми за дискусија.  </w:t>
      </w:r>
    </w:p>
    <w:p w:rsidR="0088258C" w:rsidRPr="0088258C" w:rsidRDefault="0088258C" w:rsidP="0088258C">
      <w:pPr>
        <w:jc w:val="both"/>
        <w:rPr>
          <w:rFonts w:ascii="Tahoma" w:hAnsi="Tahoma" w:cs="Tahoma"/>
        </w:rPr>
      </w:pPr>
    </w:p>
    <w:p w:rsidR="0088258C" w:rsidRPr="0088258C" w:rsidRDefault="0088258C" w:rsidP="0088258C">
      <w:pPr>
        <w:jc w:val="both"/>
        <w:rPr>
          <w:rFonts w:ascii="Tahoma" w:hAnsi="Tahoma" w:cs="Tahoma"/>
          <w:b/>
          <w:lang w:val="mk-MK"/>
        </w:rPr>
      </w:pPr>
      <w:r w:rsidRPr="0088258C">
        <w:rPr>
          <w:rFonts w:ascii="Tahoma" w:hAnsi="Tahoma" w:cs="Tahoma"/>
          <w:b/>
          <w:lang w:val="mk-MK"/>
        </w:rPr>
        <w:t>Образование и едукација за животната средина и одржливиот развој</w:t>
      </w:r>
    </w:p>
    <w:p w:rsidR="0088258C" w:rsidRPr="0088258C" w:rsidRDefault="0088258C" w:rsidP="0088258C">
      <w:pPr>
        <w:jc w:val="both"/>
        <w:rPr>
          <w:rFonts w:ascii="Tahoma" w:hAnsi="Tahoma" w:cs="Tahoma"/>
          <w:lang w:val="mk-MK"/>
        </w:rPr>
      </w:pPr>
      <w:r w:rsidRPr="0088258C">
        <w:rPr>
          <w:rFonts w:ascii="Tahoma" w:hAnsi="Tahoma" w:cs="Tahoma"/>
          <w:lang w:val="mk-MK"/>
        </w:rPr>
        <w:t>Во рамките на проектите со здруженија на граѓани за заштита на животната средина планирани се серија едукативни работилници за различни теми: управување со отпадот, заштита на воздухот и водата, почвата и биодиверзитетот, како и воведување здрави навики во исхраната и секојдневниот живот, наменети за основните училишта и градинките, како и со урбаните заедници.</w:t>
      </w:r>
    </w:p>
    <w:p w:rsidR="0088258C" w:rsidRPr="0088258C" w:rsidRDefault="0088258C" w:rsidP="0088258C">
      <w:pPr>
        <w:jc w:val="both"/>
        <w:rPr>
          <w:rFonts w:ascii="Tahoma" w:hAnsi="Tahoma" w:cs="Tahoma"/>
          <w:lang w:val="mk-MK"/>
        </w:rPr>
      </w:pPr>
      <w:r w:rsidRPr="0088258C">
        <w:rPr>
          <w:rFonts w:ascii="Tahoma" w:hAnsi="Tahoma" w:cs="Tahoma"/>
          <w:lang w:val="mk-MK"/>
        </w:rPr>
        <w:t xml:space="preserve">Одделението учествува во активности за одбележување на еколошките празници: Ден на пролетта во март, 22 април - Ден на планетата Земја, 5 јуни - Светски ден на животната средина, како и активности на екоодбори. </w:t>
      </w:r>
    </w:p>
    <w:p w:rsidR="0088258C" w:rsidRPr="0088258C" w:rsidRDefault="0088258C" w:rsidP="0088258C">
      <w:pPr>
        <w:jc w:val="both"/>
        <w:rPr>
          <w:rFonts w:ascii="Tahoma" w:hAnsi="Tahoma" w:cs="Tahoma"/>
          <w:lang w:val="ru-RU"/>
        </w:rPr>
      </w:pPr>
      <w:r w:rsidRPr="0088258C">
        <w:rPr>
          <w:rFonts w:ascii="Tahoma" w:hAnsi="Tahoma" w:cs="Tahoma"/>
          <w:lang w:val="mk-MK"/>
        </w:rPr>
        <w:t>Родов паритет на обучувачи/обучувачки, родов паритет на учесници/учеснички</w:t>
      </w:r>
    </w:p>
    <w:p w:rsidR="0088258C" w:rsidRDefault="0088258C" w:rsidP="0088258C">
      <w:pPr>
        <w:jc w:val="both"/>
        <w:rPr>
          <w:rFonts w:ascii="Tahoma" w:hAnsi="Tahoma" w:cs="Tahoma"/>
          <w:lang w:val="mk-MK"/>
        </w:rPr>
      </w:pPr>
    </w:p>
    <w:p w:rsidR="00B400DC" w:rsidRDefault="00B400DC" w:rsidP="0088258C">
      <w:pPr>
        <w:jc w:val="both"/>
        <w:rPr>
          <w:rFonts w:ascii="Tahoma" w:hAnsi="Tahoma" w:cs="Tahoma"/>
          <w:lang w:val="mk-MK"/>
        </w:rPr>
      </w:pPr>
    </w:p>
    <w:p w:rsidR="00CE2AD8" w:rsidRPr="00B400DC" w:rsidRDefault="00CE2AD8" w:rsidP="0088258C">
      <w:pPr>
        <w:jc w:val="both"/>
        <w:rPr>
          <w:rFonts w:ascii="Tahoma" w:hAnsi="Tahoma" w:cs="Tahoma"/>
          <w:lang w:val="mk-MK"/>
        </w:rPr>
      </w:pPr>
    </w:p>
    <w:p w:rsidR="0088258C" w:rsidRPr="0088258C" w:rsidRDefault="0088258C" w:rsidP="0088258C">
      <w:pPr>
        <w:jc w:val="both"/>
        <w:rPr>
          <w:rFonts w:ascii="Tahoma" w:hAnsi="Tahoma" w:cs="Tahoma"/>
          <w:b/>
        </w:rPr>
      </w:pPr>
      <w:r w:rsidRPr="0088258C">
        <w:rPr>
          <w:rFonts w:ascii="Tahoma" w:hAnsi="Tahoma" w:cs="Tahoma"/>
          <w:b/>
          <w:lang w:val="mk-MK"/>
        </w:rPr>
        <w:t xml:space="preserve">Стимулирање на здрави навики </w:t>
      </w:r>
    </w:p>
    <w:p w:rsidR="0088258C" w:rsidRPr="0088258C" w:rsidRDefault="0088258C" w:rsidP="0088258C">
      <w:pPr>
        <w:jc w:val="both"/>
        <w:rPr>
          <w:rFonts w:ascii="Tahoma" w:hAnsi="Tahoma" w:cs="Tahoma"/>
          <w:b/>
        </w:rPr>
      </w:pPr>
    </w:p>
    <w:p w:rsidR="0088258C" w:rsidRPr="0088258C" w:rsidRDefault="0088258C" w:rsidP="0088258C">
      <w:pPr>
        <w:ind w:firstLine="720"/>
        <w:jc w:val="both"/>
        <w:rPr>
          <w:rFonts w:ascii="Tahoma" w:hAnsi="Tahoma" w:cs="Tahoma"/>
          <w:b/>
          <w:lang w:val="mk-MK"/>
        </w:rPr>
      </w:pPr>
      <w:r w:rsidRPr="0088258C">
        <w:rPr>
          <w:rFonts w:ascii="Tahoma" w:hAnsi="Tahoma" w:cs="Tahoma"/>
          <w:b/>
          <w:lang w:val="mk-MK"/>
        </w:rPr>
        <w:t xml:space="preserve">Цел Центар на точак! </w:t>
      </w:r>
    </w:p>
    <w:p w:rsidR="0088258C" w:rsidRPr="0088258C" w:rsidRDefault="0088258C" w:rsidP="0088258C">
      <w:pPr>
        <w:jc w:val="both"/>
        <w:rPr>
          <w:rFonts w:ascii="Tahoma" w:hAnsi="Tahoma" w:cs="Tahoma"/>
          <w:lang w:val="mk-MK"/>
        </w:rPr>
      </w:pPr>
      <w:r w:rsidRPr="0088258C">
        <w:rPr>
          <w:rFonts w:ascii="Tahoma" w:hAnsi="Tahoma" w:cs="Tahoma"/>
          <w:lang w:val="mk-MK"/>
        </w:rPr>
        <w:t>Во согласност со предвидениот буџет, во текот на 202</w:t>
      </w:r>
      <w:r w:rsidRPr="0088258C">
        <w:rPr>
          <w:rFonts w:ascii="Tahoma" w:hAnsi="Tahoma" w:cs="Tahoma"/>
        </w:rPr>
        <w:t>4</w:t>
      </w:r>
      <w:r w:rsidRPr="0088258C">
        <w:rPr>
          <w:rFonts w:ascii="Tahoma" w:hAnsi="Tahoma" w:cs="Tahoma"/>
          <w:lang w:val="mk-MK"/>
        </w:rPr>
        <w:t xml:space="preserve"> година е планирано продолжување на проектот што успешно се спроведе во текот на минатите девет години, со кој беа исплатени субвенции за купен нов велосипед. Проектот „Цел Центар на точак“ има цел субвенција на жителите на Општината за купен велосипед, во вредност од 30 % од износот за платен велосипед, но најмногу до 3.000,00 денари. </w:t>
      </w:r>
    </w:p>
    <w:p w:rsidR="0088258C" w:rsidRPr="0088258C" w:rsidRDefault="0088258C" w:rsidP="0088258C">
      <w:pPr>
        <w:jc w:val="both"/>
        <w:rPr>
          <w:rFonts w:ascii="Tahoma" w:hAnsi="Tahoma" w:cs="Tahoma"/>
          <w:lang w:val="mk-MK"/>
        </w:rPr>
      </w:pPr>
      <w:r w:rsidRPr="0088258C">
        <w:rPr>
          <w:rFonts w:ascii="Tahoma" w:hAnsi="Tahoma" w:cs="Tahoma"/>
          <w:lang w:val="mk-MK"/>
        </w:rPr>
        <w:t>Отворена е координативна канцеларија за проектот и подготвена е База на податоци за евидентирање на барањата од граѓаните за субвенција. Во рамките на проектот, во текот на 202</w:t>
      </w:r>
      <w:r w:rsidRPr="0088258C">
        <w:rPr>
          <w:rFonts w:ascii="Tahoma" w:hAnsi="Tahoma" w:cs="Tahoma"/>
        </w:rPr>
        <w:t>4</w:t>
      </w:r>
      <w:r w:rsidRPr="0088258C">
        <w:rPr>
          <w:rFonts w:ascii="Tahoma" w:hAnsi="Tahoma" w:cs="Tahoma"/>
          <w:lang w:val="mk-MK"/>
        </w:rPr>
        <w:t xml:space="preserve"> година планирани се серија активности: </w:t>
      </w:r>
    </w:p>
    <w:p w:rsidR="0088258C" w:rsidRPr="0088258C" w:rsidRDefault="0088258C" w:rsidP="003F06CA">
      <w:pPr>
        <w:pStyle w:val="ListParagraph"/>
        <w:numPr>
          <w:ilvl w:val="0"/>
          <w:numId w:val="75"/>
        </w:numPr>
        <w:jc w:val="both"/>
        <w:rPr>
          <w:rFonts w:ascii="Tahoma" w:hAnsi="Tahoma" w:cs="Tahoma"/>
          <w:lang w:val="mk-MK"/>
        </w:rPr>
      </w:pPr>
      <w:r w:rsidRPr="0088258C">
        <w:rPr>
          <w:rFonts w:ascii="Tahoma" w:hAnsi="Tahoma" w:cs="Tahoma"/>
          <w:lang w:val="mk-MK"/>
        </w:rPr>
        <w:t xml:space="preserve">медиумски настани за промоција на проектот и активностите, </w:t>
      </w:r>
    </w:p>
    <w:p w:rsidR="0088258C" w:rsidRPr="0088258C" w:rsidRDefault="0088258C" w:rsidP="003F06CA">
      <w:pPr>
        <w:pStyle w:val="ListParagraph"/>
        <w:numPr>
          <w:ilvl w:val="0"/>
          <w:numId w:val="75"/>
        </w:numPr>
        <w:jc w:val="both"/>
        <w:rPr>
          <w:rFonts w:ascii="Tahoma" w:hAnsi="Tahoma" w:cs="Tahoma"/>
          <w:lang w:val="mk-MK"/>
        </w:rPr>
      </w:pPr>
      <w:r w:rsidRPr="0088258C">
        <w:rPr>
          <w:rFonts w:ascii="Tahoma" w:hAnsi="Tahoma" w:cs="Tahoma"/>
          <w:lang w:val="mk-MK"/>
        </w:rPr>
        <w:t>печатење промотивен материјал и</w:t>
      </w:r>
    </w:p>
    <w:p w:rsidR="0088258C" w:rsidRPr="0088258C" w:rsidRDefault="0088258C" w:rsidP="003F06CA">
      <w:pPr>
        <w:pStyle w:val="ListParagraph"/>
        <w:numPr>
          <w:ilvl w:val="0"/>
          <w:numId w:val="75"/>
        </w:numPr>
        <w:jc w:val="both"/>
        <w:rPr>
          <w:rFonts w:ascii="Tahoma" w:hAnsi="Tahoma" w:cs="Tahoma"/>
          <w:lang w:val="mk-MK"/>
        </w:rPr>
      </w:pPr>
      <w:r w:rsidRPr="0088258C">
        <w:rPr>
          <w:rFonts w:ascii="Tahoma" w:hAnsi="Tahoma" w:cs="Tahoma"/>
          <w:lang w:val="mk-MK"/>
        </w:rPr>
        <w:t xml:space="preserve">одржување настани и манифестации за стимулирање на велосипедизмот како здрава навика за превоз. </w:t>
      </w:r>
    </w:p>
    <w:p w:rsidR="0088258C" w:rsidRPr="0088258C" w:rsidRDefault="0088258C" w:rsidP="0088258C">
      <w:pPr>
        <w:jc w:val="both"/>
        <w:rPr>
          <w:rFonts w:ascii="Tahoma" w:hAnsi="Tahoma" w:cs="Tahoma"/>
          <w:lang w:val="mk-MK"/>
        </w:rPr>
      </w:pPr>
      <w:r w:rsidRPr="0088258C">
        <w:rPr>
          <w:rFonts w:ascii="Tahoma" w:hAnsi="Tahoma" w:cs="Tahoma"/>
          <w:lang w:val="mk-MK"/>
        </w:rPr>
        <w:t>Родов паритет на мерката - минимум 30 % од субвенциите од велосипедите за помалку застапениот пол и посебен фокус ќе се стави на младите до 29 години.</w:t>
      </w:r>
    </w:p>
    <w:p w:rsidR="0088258C" w:rsidRPr="00B400DC" w:rsidRDefault="0088258C" w:rsidP="0088258C">
      <w:pPr>
        <w:jc w:val="both"/>
        <w:rPr>
          <w:rFonts w:ascii="Tahoma" w:hAnsi="Tahoma" w:cs="Tahoma"/>
          <w:sz w:val="16"/>
          <w:szCs w:val="16"/>
          <w:lang w:val="mk-MK"/>
        </w:rPr>
      </w:pPr>
    </w:p>
    <w:p w:rsidR="0088258C" w:rsidRPr="0088258C" w:rsidRDefault="0088258C" w:rsidP="0088258C">
      <w:pPr>
        <w:jc w:val="both"/>
        <w:rPr>
          <w:rFonts w:ascii="Tahoma" w:hAnsi="Tahoma" w:cs="Tahoma"/>
          <w:b/>
          <w:lang w:val="mk-MK"/>
        </w:rPr>
      </w:pPr>
      <w:r w:rsidRPr="0088258C">
        <w:rPr>
          <w:rFonts w:ascii="Tahoma" w:hAnsi="Tahoma" w:cs="Tahoma"/>
          <w:b/>
          <w:lang w:val="mk-MK"/>
        </w:rPr>
        <w:t xml:space="preserve">Е-велосипед и Е-тротинет </w:t>
      </w:r>
    </w:p>
    <w:p w:rsidR="0088258C" w:rsidRPr="0088258C" w:rsidRDefault="0088258C" w:rsidP="0088258C">
      <w:pPr>
        <w:jc w:val="both"/>
        <w:rPr>
          <w:rFonts w:ascii="Tahoma" w:hAnsi="Tahoma" w:cs="Tahoma"/>
          <w:lang w:val="mk-MK"/>
        </w:rPr>
      </w:pPr>
      <w:r w:rsidRPr="0088258C">
        <w:rPr>
          <w:rFonts w:ascii="Tahoma" w:hAnsi="Tahoma" w:cs="Tahoma"/>
          <w:lang w:val="mk-MK"/>
        </w:rPr>
        <w:t>Со цел да се подобрат условите за користење алтернативни превозни средства и сѐ поголемата популарност на користење електрични велосипеди и  електрични тротинети Општина Центар, во согласност со предвидениот буџет за 202</w:t>
      </w:r>
      <w:r w:rsidRPr="0088258C">
        <w:rPr>
          <w:rFonts w:ascii="Tahoma" w:hAnsi="Tahoma" w:cs="Tahoma"/>
        </w:rPr>
        <w:t>4</w:t>
      </w:r>
      <w:r w:rsidRPr="0088258C">
        <w:rPr>
          <w:rFonts w:ascii="Tahoma" w:hAnsi="Tahoma" w:cs="Tahoma"/>
          <w:lang w:val="mk-MK"/>
        </w:rPr>
        <w:t xml:space="preserve"> година, започнува нов проект за субвенција на жителите на Општина Центар за купување нови електрични велосипеди и нови електрични тротинети. Цел на проектот е субвенционирање за купени нови е-велосипеди и е-тротинет во вредност од 30 % од износот за платени е-велосипеди и е-тротинети, но најмногу до 3.000,00 денари. </w:t>
      </w:r>
    </w:p>
    <w:p w:rsidR="0088258C" w:rsidRPr="0088258C" w:rsidRDefault="0088258C" w:rsidP="0088258C">
      <w:pPr>
        <w:jc w:val="both"/>
        <w:rPr>
          <w:rFonts w:ascii="Tahoma" w:hAnsi="Tahoma" w:cs="Tahoma"/>
          <w:lang w:val="mk-MK"/>
        </w:rPr>
      </w:pPr>
      <w:bookmarkStart w:id="0" w:name="_Hlk153700591"/>
      <w:r w:rsidRPr="0088258C">
        <w:rPr>
          <w:rFonts w:ascii="Tahoma" w:hAnsi="Tahoma" w:cs="Tahoma"/>
          <w:lang w:val="mk-MK"/>
        </w:rPr>
        <w:t>Родов паритет на мерката - минимум 30 % од субвенциите од е-велосипедите за помалку застапениот пол.</w:t>
      </w:r>
    </w:p>
    <w:bookmarkEnd w:id="0"/>
    <w:p w:rsidR="0088258C" w:rsidRPr="00B400DC" w:rsidRDefault="0088258C" w:rsidP="0088258C">
      <w:pPr>
        <w:jc w:val="both"/>
        <w:rPr>
          <w:rFonts w:ascii="Tahoma" w:hAnsi="Tahoma" w:cs="Tahoma"/>
          <w:sz w:val="16"/>
          <w:szCs w:val="16"/>
          <w:lang w:val="mk-MK"/>
        </w:rPr>
      </w:pPr>
    </w:p>
    <w:p w:rsidR="0088258C" w:rsidRPr="0088258C" w:rsidRDefault="0088258C" w:rsidP="0088258C">
      <w:pPr>
        <w:jc w:val="both"/>
        <w:rPr>
          <w:rFonts w:ascii="Tahoma" w:hAnsi="Tahoma" w:cs="Tahoma"/>
          <w:b/>
          <w:lang w:val="mk-MK"/>
        </w:rPr>
      </w:pPr>
      <w:r w:rsidRPr="0088258C">
        <w:rPr>
          <w:rFonts w:ascii="Tahoma" w:hAnsi="Tahoma" w:cs="Tahoma"/>
          <w:b/>
          <w:lang w:val="mk-MK"/>
        </w:rPr>
        <w:t xml:space="preserve">Поправка на велосипеди, резервна или дополнителна опрема </w:t>
      </w:r>
    </w:p>
    <w:p w:rsidR="0088258C" w:rsidRPr="0088258C" w:rsidRDefault="0088258C" w:rsidP="0088258C">
      <w:pPr>
        <w:jc w:val="both"/>
        <w:rPr>
          <w:rFonts w:ascii="Tahoma" w:hAnsi="Tahoma" w:cs="Tahoma"/>
          <w:lang w:val="mk-MK"/>
        </w:rPr>
      </w:pPr>
      <w:r w:rsidRPr="0088258C">
        <w:rPr>
          <w:rFonts w:ascii="Tahoma" w:hAnsi="Tahoma" w:cs="Tahoma"/>
          <w:lang w:val="mk-MK"/>
        </w:rPr>
        <w:t xml:space="preserve">Со цел да се стимулираат граѓаните на Општина Центар-Скопје што повеќе да користат велосипеди како превозни средства, планирано е да се спроведе субвенционирање за поправка на велосипеди, како и купување резервна или дополнителна опрема за велосипеди во вредност од 50 % од износот, но најмногу до 1.000,00 денари. </w:t>
      </w:r>
    </w:p>
    <w:p w:rsidR="0088258C" w:rsidRPr="00B400DC" w:rsidRDefault="0088258C" w:rsidP="0088258C">
      <w:pPr>
        <w:pStyle w:val="ListParagraph"/>
        <w:ind w:left="0"/>
        <w:jc w:val="both"/>
        <w:rPr>
          <w:rFonts w:ascii="Tahoma" w:hAnsi="Tahoma" w:cs="Tahoma"/>
          <w:b/>
          <w:sz w:val="16"/>
          <w:szCs w:val="16"/>
          <w:lang w:val="mk-MK"/>
        </w:rPr>
      </w:pPr>
    </w:p>
    <w:p w:rsidR="0088258C" w:rsidRPr="00B400DC" w:rsidRDefault="0088258C" w:rsidP="00B400DC">
      <w:pPr>
        <w:pStyle w:val="ListParagraph"/>
        <w:ind w:left="0"/>
        <w:jc w:val="both"/>
        <w:rPr>
          <w:rFonts w:ascii="Tahoma" w:hAnsi="Tahoma" w:cs="Tahoma"/>
          <w:b/>
          <w:lang w:val="mk-MK"/>
        </w:rPr>
      </w:pPr>
      <w:r w:rsidRPr="0088258C">
        <w:rPr>
          <w:rFonts w:ascii="Tahoma" w:hAnsi="Tahoma" w:cs="Tahoma"/>
          <w:b/>
          <w:lang w:val="mk-MK"/>
        </w:rPr>
        <w:t>Соработка со институции и организации</w:t>
      </w:r>
    </w:p>
    <w:p w:rsidR="0088258C" w:rsidRDefault="0088258C" w:rsidP="0088258C">
      <w:pPr>
        <w:jc w:val="both"/>
        <w:rPr>
          <w:rFonts w:ascii="Tahoma" w:hAnsi="Tahoma" w:cs="Tahoma"/>
          <w:lang w:val="mk-MK"/>
        </w:rPr>
      </w:pPr>
      <w:r w:rsidRPr="0088258C">
        <w:rPr>
          <w:rFonts w:ascii="Tahoma" w:hAnsi="Tahoma" w:cs="Tahoma"/>
          <w:lang w:val="mk-MK"/>
        </w:rPr>
        <w:t xml:space="preserve">Редовна соработка со Секторот за комунални работи и Секторот за животна средина на Град Скопје, како и со ЗЕЛС и со Министерството за животна средина и просторно планирање за спроведување заеднички проекти и теренски активности. </w:t>
      </w:r>
    </w:p>
    <w:p w:rsidR="00B400DC" w:rsidRPr="00B400DC" w:rsidRDefault="00B400DC" w:rsidP="0088258C">
      <w:pPr>
        <w:jc w:val="both"/>
        <w:rPr>
          <w:rFonts w:ascii="Tahoma" w:hAnsi="Tahoma" w:cs="Tahoma"/>
          <w:sz w:val="16"/>
          <w:szCs w:val="16"/>
          <w:lang w:val="mk-MK"/>
        </w:rPr>
      </w:pPr>
    </w:p>
    <w:p w:rsidR="0088258C" w:rsidRDefault="0088258C" w:rsidP="0088258C">
      <w:pPr>
        <w:jc w:val="both"/>
        <w:rPr>
          <w:rFonts w:ascii="Tahoma" w:hAnsi="Tahoma" w:cs="Tahoma"/>
          <w:lang w:val="mk-MK"/>
        </w:rPr>
      </w:pPr>
      <w:r w:rsidRPr="0088258C">
        <w:rPr>
          <w:rFonts w:ascii="Tahoma" w:hAnsi="Tahoma" w:cs="Tahoma"/>
          <w:lang w:val="mk-MK"/>
        </w:rPr>
        <w:t xml:space="preserve">Проекти и активности со Град Скопје и со други општини од градот за спроведување мерки за намалување на загадувањето на воздухот, отпадот и бучавата. </w:t>
      </w:r>
    </w:p>
    <w:p w:rsidR="00596A28" w:rsidRDefault="00596A28" w:rsidP="0088258C">
      <w:pPr>
        <w:jc w:val="both"/>
        <w:rPr>
          <w:rFonts w:ascii="Tahoma" w:hAnsi="Tahoma" w:cs="Tahoma"/>
          <w:lang w:val="mk-MK"/>
        </w:rPr>
      </w:pPr>
    </w:p>
    <w:p w:rsidR="00BA399D" w:rsidRPr="001D6FEE" w:rsidRDefault="00BA399D" w:rsidP="0088258C">
      <w:pPr>
        <w:jc w:val="both"/>
        <w:rPr>
          <w:rFonts w:ascii="Tahoma" w:hAnsi="Tahoma" w:cs="Tahoma"/>
          <w:sz w:val="18"/>
          <w:szCs w:val="18"/>
          <w:lang w:val="mk-MK"/>
        </w:rPr>
      </w:pPr>
    </w:p>
    <w:p w:rsidR="0088258C" w:rsidRPr="0088258C" w:rsidRDefault="0088258C" w:rsidP="0088258C">
      <w:pPr>
        <w:jc w:val="both"/>
        <w:rPr>
          <w:rFonts w:ascii="Tahoma" w:hAnsi="Tahoma" w:cs="Tahoma"/>
          <w:lang w:val="mk-MK"/>
        </w:rPr>
      </w:pPr>
      <w:r w:rsidRPr="0088258C">
        <w:rPr>
          <w:rFonts w:ascii="Tahoma" w:hAnsi="Tahoma" w:cs="Tahoma"/>
          <w:lang w:val="mk-MK"/>
        </w:rPr>
        <w:t>Планирана е соработка со здруженија на граѓани за реализирање партнерски проекти, меѓународни организации и фондации.</w:t>
      </w:r>
    </w:p>
    <w:p w:rsidR="0088258C" w:rsidRPr="001D6FEE" w:rsidRDefault="0088258C" w:rsidP="001D6FEE">
      <w:pPr>
        <w:jc w:val="both"/>
        <w:rPr>
          <w:rFonts w:ascii="Tahoma" w:hAnsi="Tahoma" w:cs="Tahoma"/>
          <w:sz w:val="16"/>
          <w:szCs w:val="16"/>
          <w:lang w:val="mk-MK"/>
        </w:rPr>
      </w:pPr>
    </w:p>
    <w:p w:rsidR="00B400DC" w:rsidRPr="0088258C" w:rsidRDefault="0088258C" w:rsidP="0088258C">
      <w:pPr>
        <w:rPr>
          <w:rFonts w:ascii="Tahoma" w:hAnsi="Tahoma" w:cs="Tahoma"/>
          <w:lang w:val="mk-MK"/>
        </w:rPr>
      </w:pPr>
      <w:r w:rsidRPr="0088258C">
        <w:rPr>
          <w:rFonts w:ascii="Tahoma" w:hAnsi="Tahoma" w:cs="Tahoma"/>
          <w:lang w:val="mk-MK"/>
        </w:rPr>
        <w:t>Во дел од Програмата се врши измена и тоа:</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11"/>
        <w:gridCol w:w="1006"/>
        <w:gridCol w:w="5022"/>
        <w:gridCol w:w="1974"/>
      </w:tblGrid>
      <w:tr w:rsidR="0088258C" w:rsidRPr="00D868A3" w:rsidTr="00596A28">
        <w:trPr>
          <w:trHeight w:val="427"/>
          <w:jc w:val="center"/>
        </w:trPr>
        <w:tc>
          <w:tcPr>
            <w:tcW w:w="311"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Р</w:t>
            </w:r>
          </w:p>
        </w:tc>
        <w:tc>
          <w:tcPr>
            <w:tcW w:w="1006"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5022"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ЗАШТИТА НА ЖИВОТНАТА СРЕДИНА И ПРИРОДАТА</w:t>
            </w:r>
          </w:p>
        </w:tc>
        <w:tc>
          <w:tcPr>
            <w:tcW w:w="1974" w:type="dxa"/>
            <w:shd w:val="clear" w:color="auto" w:fill="FFFFFF"/>
            <w:vAlign w:val="center"/>
          </w:tcPr>
          <w:p w:rsidR="0088258C" w:rsidRPr="00D868A3" w:rsidRDefault="0088258C" w:rsidP="0088258C">
            <w:pPr>
              <w:jc w:val="cente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Планирано</w:t>
            </w:r>
          </w:p>
        </w:tc>
      </w:tr>
      <w:tr w:rsidR="0088258C" w:rsidRPr="00D868A3" w:rsidTr="00596A28">
        <w:trPr>
          <w:trHeight w:val="413"/>
          <w:jc w:val="center"/>
        </w:trPr>
        <w:tc>
          <w:tcPr>
            <w:tcW w:w="311"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1006"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5022"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Заштита на животната средина и природата</w:t>
            </w:r>
          </w:p>
        </w:tc>
        <w:tc>
          <w:tcPr>
            <w:tcW w:w="1974" w:type="dxa"/>
            <w:shd w:val="clear" w:color="auto" w:fill="FFFFFF"/>
            <w:vAlign w:val="center"/>
          </w:tcPr>
          <w:p w:rsidR="0088258C" w:rsidRPr="00D868A3" w:rsidRDefault="0088258C" w:rsidP="0088258C">
            <w:pPr>
              <w:jc w:val="center"/>
              <w:rPr>
                <w:rFonts w:ascii="Tahoma" w:hAnsi="Tahoma" w:cs="Tahoma"/>
                <w:b/>
                <w:bCs/>
                <w:color w:val="000000"/>
                <w:sz w:val="18"/>
                <w:szCs w:val="18"/>
                <w:lang w:val="mk-MK" w:eastAsia="mk-MK"/>
              </w:rPr>
            </w:pPr>
            <w:r>
              <w:rPr>
                <w:rFonts w:ascii="Tahoma" w:hAnsi="Tahoma" w:cs="Tahoma"/>
                <w:b/>
                <w:bCs/>
                <w:color w:val="000000"/>
                <w:sz w:val="18"/>
                <w:szCs w:val="18"/>
                <w:lang w:val="mk-MK" w:eastAsia="mk-MK"/>
              </w:rPr>
              <w:t>4.300</w:t>
            </w:r>
            <w:r w:rsidRPr="00D868A3">
              <w:rPr>
                <w:rFonts w:ascii="Tahoma" w:hAnsi="Tahoma" w:cs="Tahoma"/>
                <w:b/>
                <w:bCs/>
                <w:color w:val="000000"/>
                <w:sz w:val="18"/>
                <w:szCs w:val="18"/>
                <w:lang w:val="mk-MK" w:eastAsia="mk-MK"/>
              </w:rPr>
              <w:t>.000,00</w:t>
            </w:r>
          </w:p>
        </w:tc>
      </w:tr>
      <w:tr w:rsidR="0088258C" w:rsidRPr="00D868A3" w:rsidTr="00596A28">
        <w:trPr>
          <w:trHeight w:val="275"/>
          <w:jc w:val="center"/>
        </w:trPr>
        <w:tc>
          <w:tcPr>
            <w:tcW w:w="311"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1006"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426990</w:t>
            </w:r>
          </w:p>
        </w:tc>
        <w:tc>
          <w:tcPr>
            <w:tcW w:w="5022"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Други оперативни расходи</w:t>
            </w:r>
          </w:p>
        </w:tc>
        <w:tc>
          <w:tcPr>
            <w:tcW w:w="1974" w:type="dxa"/>
            <w:shd w:val="clear" w:color="auto" w:fill="FFFFFF"/>
            <w:vAlign w:val="center"/>
          </w:tcPr>
          <w:p w:rsidR="0088258C" w:rsidRPr="00D868A3" w:rsidRDefault="0088258C" w:rsidP="0088258C">
            <w:pPr>
              <w:jc w:val="center"/>
              <w:rPr>
                <w:rFonts w:ascii="Tahoma" w:hAnsi="Tahoma" w:cs="Tahoma"/>
                <w:b/>
                <w:bCs/>
                <w:color w:val="000000"/>
                <w:sz w:val="18"/>
                <w:szCs w:val="18"/>
                <w:lang w:val="mk-MK" w:eastAsia="mk-MK"/>
              </w:rPr>
            </w:pPr>
            <w:r>
              <w:rPr>
                <w:rFonts w:ascii="Tahoma" w:hAnsi="Tahoma" w:cs="Tahoma"/>
                <w:b/>
                <w:bCs/>
                <w:color w:val="000000"/>
                <w:sz w:val="18"/>
                <w:szCs w:val="18"/>
                <w:lang w:val="mk-MK" w:eastAsia="mk-MK"/>
              </w:rPr>
              <w:t>3.600</w:t>
            </w:r>
            <w:r w:rsidRPr="00D868A3">
              <w:rPr>
                <w:rFonts w:ascii="Tahoma" w:hAnsi="Tahoma" w:cs="Tahoma"/>
                <w:b/>
                <w:bCs/>
                <w:color w:val="000000"/>
                <w:sz w:val="18"/>
                <w:szCs w:val="18"/>
                <w:lang w:val="mk-MK" w:eastAsia="mk-MK"/>
              </w:rPr>
              <w:t>.000,00</w:t>
            </w:r>
          </w:p>
        </w:tc>
      </w:tr>
      <w:tr w:rsidR="0088258C" w:rsidRPr="00D868A3" w:rsidTr="00596A28">
        <w:trPr>
          <w:trHeight w:val="659"/>
          <w:jc w:val="center"/>
        </w:trPr>
        <w:tc>
          <w:tcPr>
            <w:tcW w:w="311"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1006"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5022"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Расходи за преземање мерки и активности за заштита и унапредување на животната средина</w:t>
            </w:r>
          </w:p>
        </w:tc>
        <w:tc>
          <w:tcPr>
            <w:tcW w:w="1974" w:type="dxa"/>
            <w:shd w:val="clear" w:color="auto" w:fill="FFFFFF"/>
            <w:vAlign w:val="center"/>
          </w:tcPr>
          <w:p w:rsidR="0088258C" w:rsidRPr="00D868A3" w:rsidRDefault="0088258C" w:rsidP="0088258C">
            <w:pPr>
              <w:jc w:val="center"/>
              <w:rPr>
                <w:rFonts w:ascii="Tahoma" w:hAnsi="Tahoma" w:cs="Tahoma"/>
                <w:color w:val="000000"/>
                <w:sz w:val="18"/>
                <w:szCs w:val="18"/>
                <w:lang w:val="mk-MK" w:eastAsia="mk-MK"/>
              </w:rPr>
            </w:pPr>
          </w:p>
        </w:tc>
      </w:tr>
      <w:tr w:rsidR="0088258C" w:rsidRPr="00D868A3" w:rsidTr="00596A28">
        <w:trPr>
          <w:trHeight w:val="674"/>
          <w:jc w:val="center"/>
        </w:trPr>
        <w:tc>
          <w:tcPr>
            <w:tcW w:w="311"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1006"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5022" w:type="dxa"/>
            <w:shd w:val="clear" w:color="auto" w:fill="FFFFFF"/>
            <w:vAlign w:val="center"/>
            <w:hideMark/>
          </w:tcPr>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Проект за селекција на отпад, храна, кампања и практична селекција на хартија, пластика, електричен и електронски отпад и др.</w:t>
            </w:r>
          </w:p>
        </w:tc>
        <w:tc>
          <w:tcPr>
            <w:tcW w:w="1974" w:type="dxa"/>
            <w:shd w:val="clear" w:color="auto" w:fill="FFFFFF"/>
            <w:vAlign w:val="center"/>
          </w:tcPr>
          <w:p w:rsidR="0088258C" w:rsidRPr="00D868A3" w:rsidRDefault="0088258C" w:rsidP="0088258C">
            <w:pPr>
              <w:jc w:val="center"/>
              <w:rPr>
                <w:sz w:val="18"/>
                <w:szCs w:val="18"/>
                <w:lang w:val="mk-MK"/>
              </w:rPr>
            </w:pPr>
            <w:r>
              <w:rPr>
                <w:rFonts w:ascii="Tahoma" w:hAnsi="Tahoma" w:cs="Tahoma"/>
                <w:sz w:val="18"/>
                <w:szCs w:val="18"/>
                <w:lang w:val="mk-MK" w:eastAsia="mk-MK"/>
              </w:rPr>
              <w:t>2024</w:t>
            </w:r>
          </w:p>
        </w:tc>
      </w:tr>
      <w:tr w:rsidR="0088258C" w:rsidRPr="00D868A3" w:rsidTr="00596A28">
        <w:trPr>
          <w:trHeight w:val="1158"/>
          <w:jc w:val="center"/>
        </w:trPr>
        <w:tc>
          <w:tcPr>
            <w:tcW w:w="311"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hideMark/>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 </w:t>
            </w:r>
          </w:p>
        </w:tc>
        <w:tc>
          <w:tcPr>
            <w:tcW w:w="5022" w:type="dxa"/>
            <w:shd w:val="clear" w:color="auto" w:fill="FFFFFF"/>
            <w:vAlign w:val="center"/>
            <w:hideMark/>
          </w:tcPr>
          <w:p w:rsidR="0088258C" w:rsidRPr="00D868A3" w:rsidRDefault="0088258C" w:rsidP="0088258C">
            <w:pPr>
              <w:jc w:val="both"/>
              <w:rPr>
                <w:rFonts w:ascii="Tahoma" w:hAnsi="Tahoma" w:cs="Tahoma"/>
                <w:color w:val="000000"/>
                <w:sz w:val="18"/>
                <w:szCs w:val="18"/>
                <w:lang w:val="mk-MK" w:eastAsia="mk-MK"/>
              </w:rPr>
            </w:pPr>
            <w:r w:rsidRPr="00D868A3">
              <w:rPr>
                <w:rFonts w:ascii="Tahoma" w:hAnsi="Tahoma" w:cs="Tahoma"/>
                <w:color w:val="000000"/>
                <w:sz w:val="18"/>
                <w:szCs w:val="18"/>
                <w:lang w:val="mk-MK" w:eastAsia="mk-MK"/>
              </w:rPr>
              <w:t xml:space="preserve">Организирање настани и манифестации по повод одбележувањето на еколошките празници со основните училишта (Ден на пролетта, Ден на планетата Земја, Светски ден на екологијата, Европска недела на мобилност) </w:t>
            </w:r>
          </w:p>
        </w:tc>
        <w:tc>
          <w:tcPr>
            <w:tcW w:w="1974" w:type="dxa"/>
            <w:shd w:val="clear" w:color="auto" w:fill="FFFFFF"/>
            <w:vAlign w:val="center"/>
          </w:tcPr>
          <w:p w:rsidR="0088258C" w:rsidRPr="00D868A3" w:rsidRDefault="0088258C" w:rsidP="0088258C">
            <w:pPr>
              <w:jc w:val="center"/>
              <w:rPr>
                <w:sz w:val="18"/>
                <w:szCs w:val="18"/>
                <w:lang w:val="mk-MK"/>
              </w:rPr>
            </w:pPr>
            <w:r>
              <w:rPr>
                <w:rFonts w:ascii="Tahoma" w:hAnsi="Tahoma" w:cs="Tahoma"/>
                <w:sz w:val="18"/>
                <w:szCs w:val="18"/>
                <w:lang w:val="mk-MK" w:eastAsia="mk-MK"/>
              </w:rPr>
              <w:t>2024</w:t>
            </w:r>
          </w:p>
        </w:tc>
      </w:tr>
      <w:tr w:rsidR="0088258C" w:rsidRPr="00D868A3" w:rsidTr="00596A28">
        <w:trPr>
          <w:trHeight w:val="611"/>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5022" w:type="dxa"/>
            <w:shd w:val="clear" w:color="auto" w:fill="FFFFFF"/>
            <w:vAlign w:val="center"/>
          </w:tcPr>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 xml:space="preserve">Спроведување анкета за </w:t>
            </w:r>
            <w:r w:rsidRPr="00D868A3">
              <w:rPr>
                <w:rFonts w:ascii="Tahoma" w:hAnsi="Tahoma" w:cs="Tahoma"/>
                <w:sz w:val="18"/>
                <w:szCs w:val="18"/>
                <w:lang w:val="mk-MK"/>
              </w:rPr>
              <w:t>собирање информации за типовите горива што се користат за загревање на објектите за домување и нивна потрошувачка</w:t>
            </w:r>
          </w:p>
        </w:tc>
        <w:tc>
          <w:tcPr>
            <w:tcW w:w="1974" w:type="dxa"/>
            <w:shd w:val="clear" w:color="auto" w:fill="FFFFFF"/>
            <w:vAlign w:val="center"/>
          </w:tcPr>
          <w:p w:rsidR="0088258C" w:rsidRPr="00D868A3" w:rsidRDefault="0088258C" w:rsidP="0088258C">
            <w:pPr>
              <w:jc w:val="center"/>
              <w:rPr>
                <w:rFonts w:ascii="Tahoma" w:hAnsi="Tahoma" w:cs="Tahoma"/>
                <w:sz w:val="18"/>
                <w:szCs w:val="18"/>
                <w:lang w:val="mk-MK" w:eastAsia="mk-MK"/>
              </w:rPr>
            </w:pPr>
            <w:r>
              <w:rPr>
                <w:rFonts w:ascii="Tahoma" w:hAnsi="Tahoma" w:cs="Tahoma"/>
                <w:sz w:val="18"/>
                <w:szCs w:val="18"/>
                <w:lang w:val="mk-MK" w:eastAsia="mk-MK"/>
              </w:rPr>
              <w:t>2024</w:t>
            </w:r>
          </w:p>
        </w:tc>
      </w:tr>
      <w:tr w:rsidR="0088258C" w:rsidRPr="00D868A3" w:rsidTr="00596A28">
        <w:trPr>
          <w:trHeight w:val="413"/>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5022" w:type="dxa"/>
            <w:shd w:val="clear" w:color="auto" w:fill="FFFFFF"/>
            <w:vAlign w:val="center"/>
          </w:tcPr>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Програма за енергетска ефикасност на Општина Центар за период 2023-2026 година</w:t>
            </w:r>
          </w:p>
        </w:tc>
        <w:tc>
          <w:tcPr>
            <w:tcW w:w="1974" w:type="dxa"/>
            <w:shd w:val="clear" w:color="auto" w:fill="FFFFFF"/>
            <w:vAlign w:val="center"/>
          </w:tcPr>
          <w:p w:rsidR="0088258C" w:rsidRPr="00D868A3" w:rsidRDefault="0088258C" w:rsidP="0088258C">
            <w:pPr>
              <w:jc w:val="center"/>
              <w:rPr>
                <w:sz w:val="18"/>
                <w:szCs w:val="18"/>
                <w:lang w:val="mk-MK"/>
              </w:rPr>
            </w:pPr>
            <w:r>
              <w:rPr>
                <w:rFonts w:ascii="Tahoma" w:hAnsi="Tahoma" w:cs="Tahoma"/>
                <w:sz w:val="18"/>
                <w:szCs w:val="18"/>
                <w:lang w:val="mk-MK" w:eastAsia="mk-MK"/>
              </w:rPr>
              <w:t>2024</w:t>
            </w:r>
          </w:p>
        </w:tc>
      </w:tr>
      <w:tr w:rsidR="0088258C" w:rsidRPr="00D868A3" w:rsidTr="00596A28">
        <w:trPr>
          <w:trHeight w:val="413"/>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5022" w:type="dxa"/>
            <w:shd w:val="clear" w:color="auto" w:fill="FFFFFF"/>
            <w:vAlign w:val="center"/>
          </w:tcPr>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Расчистување диви депонии, депонии од шут и чистење канали</w:t>
            </w:r>
          </w:p>
        </w:tc>
        <w:tc>
          <w:tcPr>
            <w:tcW w:w="1974" w:type="dxa"/>
            <w:shd w:val="clear" w:color="auto" w:fill="FFFFFF"/>
            <w:vAlign w:val="center"/>
          </w:tcPr>
          <w:p w:rsidR="0088258C" w:rsidRPr="00D868A3" w:rsidRDefault="0088258C" w:rsidP="0088258C">
            <w:pPr>
              <w:jc w:val="center"/>
              <w:rPr>
                <w:rFonts w:ascii="Tahoma" w:hAnsi="Tahoma" w:cs="Tahoma"/>
                <w:sz w:val="18"/>
                <w:szCs w:val="18"/>
                <w:lang w:val="mk-MK" w:eastAsia="mk-MK"/>
              </w:rPr>
            </w:pPr>
            <w:r>
              <w:rPr>
                <w:rFonts w:ascii="Tahoma" w:hAnsi="Tahoma" w:cs="Tahoma"/>
                <w:sz w:val="18"/>
                <w:szCs w:val="18"/>
                <w:lang w:val="mk-MK" w:eastAsia="mk-MK"/>
              </w:rPr>
              <w:t>2024</w:t>
            </w:r>
          </w:p>
        </w:tc>
      </w:tr>
      <w:tr w:rsidR="0088258C" w:rsidRPr="00D868A3" w:rsidTr="00596A28">
        <w:trPr>
          <w:trHeight w:val="332"/>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423810</w:t>
            </w:r>
          </w:p>
        </w:tc>
        <w:tc>
          <w:tcPr>
            <w:tcW w:w="5022" w:type="dxa"/>
            <w:shd w:val="clear" w:color="auto" w:fill="FFFFFF"/>
            <w:vAlign w:val="center"/>
          </w:tcPr>
          <w:p w:rsidR="0088258C" w:rsidRPr="00D868A3" w:rsidRDefault="0088258C" w:rsidP="0088258C">
            <w:pPr>
              <w:rPr>
                <w:rFonts w:ascii="Tahoma" w:hAnsi="Tahoma" w:cs="Tahoma"/>
                <w:b/>
                <w:color w:val="000000"/>
                <w:sz w:val="18"/>
                <w:szCs w:val="18"/>
                <w:lang w:val="mk-MK" w:eastAsia="mk-MK"/>
              </w:rPr>
            </w:pPr>
            <w:r w:rsidRPr="00D868A3">
              <w:rPr>
                <w:rFonts w:ascii="Tahoma" w:hAnsi="Tahoma" w:cs="Tahoma"/>
                <w:b/>
                <w:color w:val="000000"/>
                <w:sz w:val="18"/>
                <w:szCs w:val="18"/>
                <w:lang w:val="mk-MK" w:eastAsia="mk-MK"/>
              </w:rPr>
              <w:t>Ситен инвентар</w:t>
            </w:r>
          </w:p>
        </w:tc>
        <w:tc>
          <w:tcPr>
            <w:tcW w:w="1974" w:type="dxa"/>
            <w:shd w:val="clear" w:color="auto" w:fill="FFFFFF"/>
            <w:vAlign w:val="center"/>
          </w:tcPr>
          <w:p w:rsidR="0088258C" w:rsidRPr="00D868A3" w:rsidRDefault="0088258C" w:rsidP="0088258C">
            <w:pPr>
              <w:jc w:val="center"/>
              <w:rPr>
                <w:rFonts w:ascii="Tahoma" w:hAnsi="Tahoma" w:cs="Tahoma"/>
                <w:b/>
                <w:sz w:val="18"/>
                <w:szCs w:val="18"/>
                <w:lang w:val="mk-MK" w:eastAsia="mk-MK"/>
              </w:rPr>
            </w:pPr>
            <w:r w:rsidRPr="00D868A3">
              <w:rPr>
                <w:rFonts w:ascii="Tahoma" w:hAnsi="Tahoma" w:cs="Tahoma"/>
                <w:b/>
                <w:sz w:val="18"/>
                <w:szCs w:val="18"/>
                <w:lang w:val="mk-MK" w:eastAsia="mk-MK"/>
              </w:rPr>
              <w:t>300.000,00</w:t>
            </w:r>
          </w:p>
        </w:tc>
      </w:tr>
      <w:tr w:rsidR="0088258C" w:rsidRPr="00D868A3" w:rsidTr="00596A28">
        <w:trPr>
          <w:trHeight w:val="413"/>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5022" w:type="dxa"/>
            <w:shd w:val="clear" w:color="auto" w:fill="FFFFFF"/>
            <w:vAlign w:val="center"/>
          </w:tcPr>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Поставување филтри за прозорците на основните училишта и на градинките - матичен објект ЈУОДГ „Р.Ј. Корчагин“ и ЈУОДГ „13 Ноември“ - објект „Беко“ на територија на Општина Центар</w:t>
            </w:r>
          </w:p>
        </w:tc>
        <w:tc>
          <w:tcPr>
            <w:tcW w:w="1974" w:type="dxa"/>
            <w:shd w:val="clear" w:color="auto" w:fill="FFFFFF"/>
            <w:vAlign w:val="center"/>
          </w:tcPr>
          <w:p w:rsidR="0088258C" w:rsidRPr="00D868A3" w:rsidRDefault="0088258C" w:rsidP="0088258C">
            <w:pPr>
              <w:jc w:val="center"/>
              <w:rPr>
                <w:rFonts w:ascii="Tahoma" w:hAnsi="Tahoma" w:cs="Tahoma"/>
                <w:sz w:val="18"/>
                <w:szCs w:val="18"/>
                <w:lang w:val="mk-MK" w:eastAsia="mk-MK"/>
              </w:rPr>
            </w:pPr>
            <w:r w:rsidRPr="00D868A3">
              <w:rPr>
                <w:rFonts w:ascii="Tahoma" w:hAnsi="Tahoma" w:cs="Tahoma"/>
                <w:sz w:val="18"/>
                <w:szCs w:val="18"/>
                <w:lang w:val="mk-MK" w:eastAsia="mk-MK"/>
              </w:rPr>
              <w:t>202</w:t>
            </w:r>
            <w:r>
              <w:rPr>
                <w:rFonts w:ascii="Tahoma" w:hAnsi="Tahoma" w:cs="Tahoma"/>
                <w:sz w:val="18"/>
                <w:szCs w:val="18"/>
                <w:lang w:val="mk-MK" w:eastAsia="mk-MK"/>
              </w:rPr>
              <w:t>4</w:t>
            </w:r>
          </w:p>
        </w:tc>
      </w:tr>
      <w:tr w:rsidR="0088258C" w:rsidRPr="00D868A3" w:rsidTr="00596A28">
        <w:trPr>
          <w:trHeight w:val="413"/>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5022" w:type="dxa"/>
            <w:shd w:val="clear" w:color="auto" w:fill="FFFFFF"/>
            <w:vAlign w:val="center"/>
          </w:tcPr>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Набавка на мерни сензори за бучава, мобилни уреди и мапирање на бучава</w:t>
            </w:r>
          </w:p>
        </w:tc>
        <w:tc>
          <w:tcPr>
            <w:tcW w:w="1974" w:type="dxa"/>
            <w:shd w:val="clear" w:color="auto" w:fill="FFFFFF"/>
            <w:vAlign w:val="center"/>
          </w:tcPr>
          <w:p w:rsidR="0088258C" w:rsidRPr="00D868A3" w:rsidRDefault="0088258C" w:rsidP="0088258C">
            <w:pPr>
              <w:jc w:val="center"/>
              <w:rPr>
                <w:rFonts w:ascii="Tahoma" w:hAnsi="Tahoma" w:cs="Tahoma"/>
                <w:sz w:val="18"/>
                <w:szCs w:val="18"/>
                <w:lang w:val="mk-MK" w:eastAsia="mk-MK"/>
              </w:rPr>
            </w:pPr>
            <w:r>
              <w:rPr>
                <w:rFonts w:ascii="Tahoma" w:hAnsi="Tahoma" w:cs="Tahoma"/>
                <w:sz w:val="18"/>
                <w:szCs w:val="18"/>
                <w:lang w:val="mk-MK" w:eastAsia="mk-MK"/>
              </w:rPr>
              <w:t>2024</w:t>
            </w:r>
          </w:p>
        </w:tc>
      </w:tr>
      <w:tr w:rsidR="0088258C" w:rsidRPr="00D868A3" w:rsidTr="00596A28">
        <w:trPr>
          <w:trHeight w:val="413"/>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r w:rsidRPr="00D868A3">
              <w:rPr>
                <w:rFonts w:ascii="Tahoma" w:hAnsi="Tahoma" w:cs="Tahoma"/>
                <w:b/>
                <w:bCs/>
                <w:color w:val="000000"/>
                <w:sz w:val="18"/>
                <w:szCs w:val="18"/>
                <w:lang w:val="mk-MK" w:eastAsia="mk-MK"/>
              </w:rPr>
              <w:t>464990</w:t>
            </w:r>
          </w:p>
        </w:tc>
        <w:tc>
          <w:tcPr>
            <w:tcW w:w="5022" w:type="dxa"/>
            <w:shd w:val="clear" w:color="auto" w:fill="FFFFFF"/>
            <w:vAlign w:val="center"/>
          </w:tcPr>
          <w:p w:rsidR="0088258C" w:rsidRPr="00D868A3" w:rsidRDefault="0088258C" w:rsidP="0088258C">
            <w:pPr>
              <w:rPr>
                <w:rFonts w:ascii="Tahoma" w:hAnsi="Tahoma" w:cs="Tahoma"/>
                <w:b/>
                <w:color w:val="000000"/>
                <w:sz w:val="18"/>
                <w:szCs w:val="18"/>
                <w:lang w:val="mk-MK" w:eastAsia="mk-MK"/>
              </w:rPr>
            </w:pPr>
            <w:r w:rsidRPr="00D868A3">
              <w:rPr>
                <w:rFonts w:ascii="Tahoma" w:hAnsi="Tahoma" w:cs="Tahoma"/>
                <w:b/>
                <w:color w:val="000000"/>
                <w:sz w:val="18"/>
                <w:szCs w:val="18"/>
                <w:lang w:val="mk-MK" w:eastAsia="mk-MK"/>
              </w:rPr>
              <w:t>Други трансфери</w:t>
            </w:r>
          </w:p>
        </w:tc>
        <w:tc>
          <w:tcPr>
            <w:tcW w:w="1974" w:type="dxa"/>
            <w:shd w:val="clear" w:color="auto" w:fill="FFFFFF"/>
            <w:vAlign w:val="center"/>
          </w:tcPr>
          <w:p w:rsidR="0088258C" w:rsidRPr="00D868A3" w:rsidRDefault="0088258C" w:rsidP="0088258C">
            <w:pPr>
              <w:jc w:val="center"/>
              <w:rPr>
                <w:rFonts w:ascii="Tahoma" w:hAnsi="Tahoma" w:cs="Tahoma"/>
                <w:b/>
                <w:sz w:val="18"/>
                <w:szCs w:val="18"/>
                <w:lang w:val="mk-MK" w:eastAsia="mk-MK"/>
              </w:rPr>
            </w:pPr>
            <w:r>
              <w:rPr>
                <w:rFonts w:ascii="Tahoma" w:hAnsi="Tahoma" w:cs="Tahoma"/>
                <w:b/>
                <w:sz w:val="18"/>
                <w:szCs w:val="18"/>
                <w:lang w:val="mk-MK" w:eastAsia="mk-MK"/>
              </w:rPr>
              <w:t>400</w:t>
            </w:r>
            <w:r w:rsidRPr="00D868A3">
              <w:rPr>
                <w:rFonts w:ascii="Tahoma" w:hAnsi="Tahoma" w:cs="Tahoma"/>
                <w:b/>
                <w:sz w:val="18"/>
                <w:szCs w:val="18"/>
                <w:lang w:val="mk-MK" w:eastAsia="mk-MK"/>
              </w:rPr>
              <w:t>.000,00</w:t>
            </w:r>
          </w:p>
        </w:tc>
      </w:tr>
      <w:tr w:rsidR="0088258C" w:rsidRPr="00D868A3" w:rsidTr="00596A28">
        <w:trPr>
          <w:trHeight w:val="413"/>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5022" w:type="dxa"/>
            <w:shd w:val="clear" w:color="auto" w:fill="FFFFFF"/>
            <w:vAlign w:val="center"/>
          </w:tcPr>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 xml:space="preserve">Субвенционирање велосипеди - проект „Цел Центар на точак“ и субвенции за е-велосипеди и е-тротинети - (вклучување жени и ранливи категории граѓани што ќе имаат приоритет да добијат субвенции при објавување јавен повик со претходно подготвени критериуми), </w:t>
            </w:r>
          </w:p>
          <w:p w:rsidR="0088258C" w:rsidRPr="00D868A3" w:rsidRDefault="0088258C" w:rsidP="0088258C">
            <w:pPr>
              <w:rPr>
                <w:rFonts w:ascii="Tahoma" w:hAnsi="Tahoma" w:cs="Tahoma"/>
                <w:color w:val="000000"/>
                <w:sz w:val="18"/>
                <w:szCs w:val="18"/>
                <w:lang w:val="mk-MK" w:eastAsia="mk-MK"/>
              </w:rPr>
            </w:pPr>
            <w:r w:rsidRPr="00D868A3">
              <w:rPr>
                <w:rFonts w:ascii="Tahoma" w:hAnsi="Tahoma" w:cs="Tahoma"/>
                <w:color w:val="000000"/>
                <w:sz w:val="18"/>
                <w:szCs w:val="18"/>
                <w:lang w:val="mk-MK" w:eastAsia="mk-MK"/>
              </w:rPr>
              <w:t>Субвенционирање поправка на велосипеди и резервна или дополнителна опрема за велосипеди, во рамките на проект</w:t>
            </w:r>
            <w:r>
              <w:rPr>
                <w:rFonts w:ascii="Tahoma" w:hAnsi="Tahoma" w:cs="Tahoma"/>
                <w:color w:val="000000"/>
                <w:sz w:val="18"/>
                <w:szCs w:val="18"/>
                <w:lang w:val="mk-MK" w:eastAsia="mk-MK"/>
              </w:rPr>
              <w:t>от</w:t>
            </w:r>
            <w:r w:rsidRPr="00D868A3">
              <w:rPr>
                <w:rFonts w:ascii="Tahoma" w:hAnsi="Tahoma" w:cs="Tahoma"/>
                <w:color w:val="000000"/>
                <w:sz w:val="18"/>
                <w:szCs w:val="18"/>
                <w:lang w:val="mk-MK" w:eastAsia="mk-MK"/>
              </w:rPr>
              <w:t xml:space="preserve"> „Цел Центар на точак “ (вклучително жени и ранливи категории граѓани што ќе имаат приоритет да добијат субвенции при објавување</w:t>
            </w:r>
            <w:r>
              <w:rPr>
                <w:rFonts w:ascii="Tahoma" w:hAnsi="Tahoma" w:cs="Tahoma"/>
                <w:color w:val="000000"/>
                <w:sz w:val="18"/>
                <w:szCs w:val="18"/>
                <w:lang w:val="mk-MK" w:eastAsia="mk-MK"/>
              </w:rPr>
              <w:t>то</w:t>
            </w:r>
            <w:r w:rsidRPr="00D868A3">
              <w:rPr>
                <w:rFonts w:ascii="Tahoma" w:hAnsi="Tahoma" w:cs="Tahoma"/>
                <w:color w:val="000000"/>
                <w:sz w:val="18"/>
                <w:szCs w:val="18"/>
                <w:lang w:val="mk-MK" w:eastAsia="mk-MK"/>
              </w:rPr>
              <w:t xml:space="preserve"> јавен повик со претходно подготвени критериуми) </w:t>
            </w:r>
          </w:p>
        </w:tc>
        <w:tc>
          <w:tcPr>
            <w:tcW w:w="1974" w:type="dxa"/>
            <w:shd w:val="clear" w:color="auto" w:fill="FFFFFF"/>
            <w:vAlign w:val="center"/>
          </w:tcPr>
          <w:p w:rsidR="0088258C" w:rsidRPr="00D868A3" w:rsidRDefault="0088258C" w:rsidP="0088258C">
            <w:pPr>
              <w:jc w:val="center"/>
              <w:rPr>
                <w:rFonts w:ascii="Tahoma" w:hAnsi="Tahoma" w:cs="Tahoma"/>
                <w:sz w:val="18"/>
                <w:szCs w:val="18"/>
                <w:lang w:val="mk-MK" w:eastAsia="mk-MK"/>
              </w:rPr>
            </w:pPr>
            <w:r w:rsidRPr="00D868A3">
              <w:rPr>
                <w:rFonts w:ascii="Tahoma" w:hAnsi="Tahoma" w:cs="Tahoma"/>
                <w:sz w:val="18"/>
                <w:szCs w:val="18"/>
                <w:lang w:val="mk-MK" w:eastAsia="mk-MK"/>
              </w:rPr>
              <w:t>202</w:t>
            </w:r>
            <w:r>
              <w:rPr>
                <w:rFonts w:ascii="Tahoma" w:hAnsi="Tahoma" w:cs="Tahoma"/>
                <w:sz w:val="18"/>
                <w:szCs w:val="18"/>
                <w:lang w:val="mk-MK" w:eastAsia="mk-MK"/>
              </w:rPr>
              <w:t>4</w:t>
            </w:r>
          </w:p>
        </w:tc>
      </w:tr>
      <w:tr w:rsidR="0088258C" w:rsidRPr="00D868A3" w:rsidTr="00596A28">
        <w:trPr>
          <w:trHeight w:val="510"/>
          <w:jc w:val="center"/>
        </w:trPr>
        <w:tc>
          <w:tcPr>
            <w:tcW w:w="311"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1006" w:type="dxa"/>
            <w:shd w:val="clear" w:color="auto" w:fill="FFFFFF"/>
            <w:vAlign w:val="center"/>
          </w:tcPr>
          <w:p w:rsidR="0088258C" w:rsidRPr="00D868A3" w:rsidRDefault="0088258C" w:rsidP="0088258C">
            <w:pPr>
              <w:rPr>
                <w:rFonts w:ascii="Tahoma" w:hAnsi="Tahoma" w:cs="Tahoma"/>
                <w:b/>
                <w:bCs/>
                <w:color w:val="000000"/>
                <w:sz w:val="18"/>
                <w:szCs w:val="18"/>
                <w:lang w:val="mk-MK" w:eastAsia="mk-MK"/>
              </w:rPr>
            </w:pPr>
          </w:p>
        </w:tc>
        <w:tc>
          <w:tcPr>
            <w:tcW w:w="5022" w:type="dxa"/>
            <w:shd w:val="clear" w:color="auto" w:fill="FFFFFF"/>
            <w:vAlign w:val="center"/>
          </w:tcPr>
          <w:p w:rsidR="0088258C" w:rsidRPr="00223403" w:rsidRDefault="0088258C" w:rsidP="00437E2E">
            <w:pPr>
              <w:rPr>
                <w:rFonts w:ascii="Tahoma" w:hAnsi="Tahoma" w:cs="Tahoma"/>
                <w:color w:val="000000"/>
                <w:sz w:val="20"/>
                <w:szCs w:val="20"/>
                <w:lang w:val="mk-MK" w:eastAsia="mk-MK"/>
              </w:rPr>
            </w:pPr>
            <w:r w:rsidRPr="00437E2E">
              <w:rPr>
                <w:rFonts w:ascii="Tahoma" w:hAnsi="Tahoma" w:cs="Tahoma"/>
                <w:color w:val="000000"/>
                <w:sz w:val="20"/>
                <w:szCs w:val="20"/>
                <w:lang w:val="mk-MK" w:eastAsia="mk-MK"/>
              </w:rPr>
              <w:t xml:space="preserve">Изработка на зелен катастар (меѓуопштинска соработка со Град Скопје) </w:t>
            </w:r>
            <w:r w:rsidR="001D6FEE" w:rsidRPr="00437E2E">
              <w:rPr>
                <w:rFonts w:ascii="Tahoma" w:hAnsi="Tahoma" w:cs="Tahoma"/>
                <w:color w:val="000000"/>
                <w:sz w:val="20"/>
                <w:szCs w:val="20"/>
                <w:lang w:val="mk-MK" w:eastAsia="mk-MK"/>
              </w:rPr>
              <w:t xml:space="preserve">и </w:t>
            </w:r>
            <w:r w:rsidR="00437E2E" w:rsidRPr="00437E2E">
              <w:rPr>
                <w:rFonts w:ascii="Tahoma" w:eastAsia="Tahoma" w:hAnsi="Tahoma" w:cs="Tahoma"/>
                <w:color w:val="000000"/>
                <w:sz w:val="20"/>
                <w:szCs w:val="20"/>
                <w:lang w:val="mk-MK"/>
              </w:rPr>
              <w:t>Изработка и објавување на интернет страницата на Општина Центар</w:t>
            </w:r>
            <w:r w:rsidR="00437E2E">
              <w:rPr>
                <w:rFonts w:ascii="Tahoma" w:eastAsia="Tahoma" w:hAnsi="Tahoma" w:cs="Tahoma"/>
                <w:color w:val="000000"/>
                <w:sz w:val="20"/>
                <w:szCs w:val="20"/>
                <w:lang w:val="mk-MK"/>
              </w:rPr>
              <w:t xml:space="preserve"> Скопје</w:t>
            </w:r>
            <w:r w:rsidR="00437E2E" w:rsidRPr="00437E2E">
              <w:rPr>
                <w:rFonts w:ascii="Tahoma" w:eastAsia="Tahoma" w:hAnsi="Tahoma" w:cs="Tahoma"/>
                <w:color w:val="000000"/>
                <w:sz w:val="20"/>
                <w:szCs w:val="20"/>
                <w:lang w:val="mk-MK"/>
              </w:rPr>
              <w:t xml:space="preserve"> на Регистар на цврст отпад</w:t>
            </w:r>
          </w:p>
        </w:tc>
        <w:tc>
          <w:tcPr>
            <w:tcW w:w="1974" w:type="dxa"/>
            <w:shd w:val="clear" w:color="auto" w:fill="FFFFFF"/>
            <w:vAlign w:val="center"/>
          </w:tcPr>
          <w:p w:rsidR="0088258C" w:rsidRPr="00D868A3" w:rsidRDefault="0088258C" w:rsidP="0088258C">
            <w:pPr>
              <w:jc w:val="center"/>
              <w:rPr>
                <w:rFonts w:ascii="Tahoma" w:hAnsi="Tahoma" w:cs="Tahoma"/>
                <w:sz w:val="18"/>
                <w:szCs w:val="18"/>
                <w:lang w:val="mk-MK" w:eastAsia="mk-MK"/>
              </w:rPr>
            </w:pPr>
            <w:r w:rsidRPr="00D868A3">
              <w:rPr>
                <w:rFonts w:ascii="Tahoma" w:hAnsi="Tahoma" w:cs="Tahoma"/>
                <w:sz w:val="18"/>
                <w:szCs w:val="18"/>
                <w:lang w:val="mk-MK" w:eastAsia="mk-MK"/>
              </w:rPr>
              <w:t>202</w:t>
            </w:r>
            <w:r>
              <w:rPr>
                <w:rFonts w:ascii="Tahoma" w:hAnsi="Tahoma" w:cs="Tahoma"/>
                <w:sz w:val="18"/>
                <w:szCs w:val="18"/>
                <w:lang w:val="mk-MK" w:eastAsia="mk-MK"/>
              </w:rPr>
              <w:t>4</w:t>
            </w:r>
          </w:p>
        </w:tc>
      </w:tr>
    </w:tbl>
    <w:p w:rsidR="001D6FEE" w:rsidRPr="00596A28" w:rsidRDefault="001D6FEE" w:rsidP="00596A28">
      <w:pPr>
        <w:rPr>
          <w:rFonts w:ascii="Tahoma" w:hAnsi="Tahoma" w:cs="Tahoma"/>
          <w:b/>
          <w:sz w:val="20"/>
          <w:szCs w:val="20"/>
          <w:lang w:val="mk-MK"/>
        </w:rPr>
      </w:pPr>
    </w:p>
    <w:p w:rsidR="0088258C" w:rsidRPr="00596A28" w:rsidRDefault="0088258C" w:rsidP="0088258C">
      <w:pPr>
        <w:jc w:val="both"/>
        <w:rPr>
          <w:rFonts w:ascii="Tahoma" w:hAnsi="Tahoma" w:cs="Tahoma"/>
          <w:lang w:val="mk-MK"/>
        </w:rPr>
      </w:pPr>
      <w:r w:rsidRPr="00596A28">
        <w:rPr>
          <w:rFonts w:ascii="Tahoma" w:hAnsi="Tahoma" w:cs="Tahoma"/>
          <w:lang w:val="mk-MK"/>
        </w:rPr>
        <w:t>Овие измени и дополнувања на Програмата стапуваат на сила на денот на објавувањето во „Службен гласник на Општина Центар-Скопје“.</w:t>
      </w:r>
    </w:p>
    <w:p w:rsidR="00B400DC" w:rsidRPr="002944FB" w:rsidRDefault="00B400DC" w:rsidP="001D6FEE">
      <w:pPr>
        <w:rPr>
          <w:rFonts w:ascii="Tahoma" w:hAnsi="Tahoma" w:cs="Tahoma"/>
          <w:b/>
          <w:sz w:val="20"/>
          <w:szCs w:val="20"/>
          <w:lang w:val="mk-MK"/>
        </w:rPr>
      </w:pPr>
    </w:p>
    <w:p w:rsidR="00596A28" w:rsidRPr="00381991" w:rsidRDefault="00596A28" w:rsidP="00596A28">
      <w:pPr>
        <w:jc w:val="both"/>
        <w:rPr>
          <w:rFonts w:ascii="Tahoma" w:hAnsi="Tahoma" w:cs="Tahoma"/>
          <w:lang w:val="mk-MK"/>
        </w:rPr>
      </w:pPr>
      <w:r w:rsidRPr="00381991">
        <w:rPr>
          <w:rFonts w:ascii="Tahoma" w:hAnsi="Tahoma" w:cs="Tahoma"/>
          <w:lang w:val="mk-MK"/>
        </w:rPr>
        <w:t>Бр. 08-</w:t>
      </w:r>
      <w:r>
        <w:rPr>
          <w:rFonts w:ascii="Tahoma" w:hAnsi="Tahoma" w:cs="Tahoma"/>
          <w:lang w:val="mk-MK"/>
        </w:rPr>
        <w:t>5640</w:t>
      </w:r>
      <w:r>
        <w:rPr>
          <w:rFonts w:ascii="Tahoma" w:hAnsi="Tahoma" w:cs="Tahoma"/>
        </w:rPr>
        <w:t>/</w:t>
      </w:r>
      <w:r>
        <w:rPr>
          <w:rFonts w:ascii="Tahoma" w:hAnsi="Tahoma" w:cs="Tahoma"/>
          <w:lang w:val="en-GB"/>
        </w:rPr>
        <w:t>3</w:t>
      </w:r>
      <w:r>
        <w:rPr>
          <w:rFonts w:ascii="Tahoma" w:hAnsi="Tahoma" w:cs="Tahoma"/>
          <w:lang w:val="mk-MK"/>
        </w:rPr>
        <w:t xml:space="preserve">6                             </w:t>
      </w:r>
      <w:r w:rsidRPr="00381991">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en-GB"/>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Совет на Општина Центар-Скопје</w:t>
      </w:r>
    </w:p>
    <w:p w:rsidR="00596A28" w:rsidRPr="00401756" w:rsidRDefault="00596A28" w:rsidP="00596A28">
      <w:pPr>
        <w:jc w:val="both"/>
        <w:rPr>
          <w:rFonts w:ascii="Tahoma" w:hAnsi="Tahoma" w:cs="Tahoma"/>
        </w:rPr>
      </w:pPr>
      <w:r>
        <w:rPr>
          <w:rFonts w:ascii="Tahoma" w:hAnsi="Tahoma" w:cs="Tahoma"/>
          <w:lang w:val="mk-MK"/>
        </w:rPr>
        <w:t>28.12.20</w:t>
      </w:r>
      <w:r>
        <w:rPr>
          <w:rFonts w:ascii="Tahoma" w:hAnsi="Tahoma" w:cs="Tahoma"/>
        </w:rPr>
        <w:t>23</w:t>
      </w:r>
      <w:r w:rsidRPr="00381991">
        <w:rPr>
          <w:rFonts w:ascii="Tahoma" w:hAnsi="Tahoma" w:cs="Tahoma"/>
          <w:lang w:val="mk-MK"/>
        </w:rPr>
        <w:t xml:space="preserve"> година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Pr>
          <w:rFonts w:ascii="Tahoma" w:hAnsi="Tahoma" w:cs="Tahoma"/>
          <w:lang w:val="mk-MK"/>
        </w:rPr>
        <w:t xml:space="preserve"> </w:t>
      </w:r>
      <w:r>
        <w:rPr>
          <w:rFonts w:ascii="Tahoma" w:hAnsi="Tahoma" w:cs="Tahoma"/>
        </w:rPr>
        <w:t xml:space="preserve"> </w:t>
      </w:r>
      <w:r w:rsidRPr="00381991">
        <w:rPr>
          <w:rFonts w:ascii="Tahoma" w:hAnsi="Tahoma" w:cs="Tahoma"/>
          <w:lang w:val="mk-MK"/>
        </w:rPr>
        <w:t xml:space="preserve"> </w:t>
      </w:r>
      <w:r w:rsidR="00B400DC">
        <w:rPr>
          <w:rFonts w:ascii="Tahoma" w:hAnsi="Tahoma" w:cs="Tahoma"/>
          <w:lang w:val="mk-MK"/>
        </w:rPr>
        <w:t xml:space="preserve"> </w:t>
      </w:r>
      <w:r>
        <w:rPr>
          <w:rFonts w:ascii="Tahoma" w:hAnsi="Tahoma" w:cs="Tahoma"/>
          <w:lang w:val="mk-MK"/>
        </w:rPr>
        <w:t>Претседавач</w:t>
      </w:r>
    </w:p>
    <w:p w:rsidR="00596A28" w:rsidRDefault="00596A28" w:rsidP="00596A28">
      <w:pPr>
        <w:jc w:val="both"/>
        <w:rPr>
          <w:rFonts w:ascii="Tahoma" w:hAnsi="Tahoma" w:cs="Tahoma"/>
          <w:lang w:val="en-GB"/>
        </w:rPr>
      </w:pPr>
      <w:r w:rsidRPr="00381991">
        <w:rPr>
          <w:rFonts w:ascii="Tahoma" w:hAnsi="Tahoma" w:cs="Tahoma"/>
          <w:lang w:val="mk-MK"/>
        </w:rPr>
        <w:t xml:space="preserve">С к о п ј е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Pr>
          <w:rFonts w:ascii="Tahoma" w:hAnsi="Tahoma" w:cs="Tahoma"/>
        </w:rPr>
        <w:t xml:space="preserve">   </w:t>
      </w:r>
      <w:r>
        <w:rPr>
          <w:rFonts w:ascii="Tahoma" w:hAnsi="Tahoma" w:cs="Tahoma"/>
          <w:lang w:val="mk-MK"/>
        </w:rPr>
        <w:t xml:space="preserve"> </w:t>
      </w:r>
      <w:r w:rsidR="00B400DC">
        <w:rPr>
          <w:rFonts w:ascii="Tahoma" w:hAnsi="Tahoma" w:cs="Tahoma"/>
          <w:lang w:val="mk-MK"/>
        </w:rPr>
        <w:t xml:space="preserve"> </w:t>
      </w:r>
      <w:r>
        <w:rPr>
          <w:rFonts w:ascii="Tahoma" w:hAnsi="Tahoma" w:cs="Tahoma"/>
          <w:lang w:val="mk-MK"/>
        </w:rPr>
        <w:t xml:space="preserve"> Виолета Велковска </w:t>
      </w:r>
    </w:p>
    <w:sectPr w:rsidR="00596A28" w:rsidSect="008B121A">
      <w:pgSz w:w="11907" w:h="16839" w:code="9"/>
      <w:pgMar w:top="1440" w:right="1440" w:bottom="1440" w:left="1440"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8E" w:rsidRDefault="0049508E" w:rsidP="00CC4698">
      <w:r>
        <w:separator/>
      </w:r>
    </w:p>
  </w:endnote>
  <w:endnote w:type="continuationSeparator" w:id="0">
    <w:p w:rsidR="0049508E" w:rsidRDefault="0049508E" w:rsidP="00CC4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vice Font 10cpi">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cedonian Tms">
    <w:charset w:val="00"/>
    <w:family w:val="roman"/>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C C Times">
    <w:altName w:val="Times New Roman"/>
    <w:charset w:val="00"/>
    <w:family w:val="roman"/>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8E" w:rsidRDefault="0049508E" w:rsidP="00CC4698">
      <w:r>
        <w:separator/>
      </w:r>
    </w:p>
  </w:footnote>
  <w:footnote w:type="continuationSeparator" w:id="0">
    <w:p w:rsidR="0049508E" w:rsidRDefault="0049508E" w:rsidP="00CC4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45C"/>
    <w:multiLevelType w:val="hybridMultilevel"/>
    <w:tmpl w:val="5DB8E67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212266F"/>
    <w:multiLevelType w:val="hybridMultilevel"/>
    <w:tmpl w:val="8A766BD2"/>
    <w:lvl w:ilvl="0" w:tplc="D4124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63133"/>
    <w:multiLevelType w:val="hybridMultilevel"/>
    <w:tmpl w:val="F59AAF1A"/>
    <w:lvl w:ilvl="0" w:tplc="1452D67C">
      <w:start w:val="1"/>
      <w:numFmt w:val="decimal"/>
      <w:lvlText w:val="%1."/>
      <w:lvlJc w:val="left"/>
      <w:pPr>
        <w:ind w:left="1353"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3">
    <w:nsid w:val="03423363"/>
    <w:multiLevelType w:val="multilevel"/>
    <w:tmpl w:val="042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5B82084"/>
    <w:multiLevelType w:val="hybridMultilevel"/>
    <w:tmpl w:val="5A283958"/>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6C31405"/>
    <w:multiLevelType w:val="hybridMultilevel"/>
    <w:tmpl w:val="8A7E9CFA"/>
    <w:lvl w:ilvl="0" w:tplc="042F0013">
      <w:start w:val="1"/>
      <w:numFmt w:val="upperRoman"/>
      <w:lvlText w:val="%1."/>
      <w:lvlJc w:val="righ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0863674F"/>
    <w:multiLevelType w:val="hybridMultilevel"/>
    <w:tmpl w:val="8E386D66"/>
    <w:lvl w:ilvl="0" w:tplc="5008C0FE">
      <w:start w:val="1"/>
      <w:numFmt w:val="upperRoman"/>
      <w:lvlText w:val="%1."/>
      <w:lvlJc w:val="left"/>
      <w:pPr>
        <w:tabs>
          <w:tab w:val="num" w:pos="720"/>
        </w:tabs>
        <w:ind w:left="720" w:hanging="720"/>
      </w:pPr>
      <w:rPr>
        <w:rFonts w:ascii="Arial"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453A70"/>
    <w:multiLevelType w:val="hybridMultilevel"/>
    <w:tmpl w:val="43FA58E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A7302CD"/>
    <w:multiLevelType w:val="hybridMultilevel"/>
    <w:tmpl w:val="FA9CCCD8"/>
    <w:lvl w:ilvl="0" w:tplc="CF440B26">
      <w:start w:val="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F6661"/>
    <w:multiLevelType w:val="hybridMultilevel"/>
    <w:tmpl w:val="B4F84546"/>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B75398"/>
    <w:multiLevelType w:val="multilevel"/>
    <w:tmpl w:val="5146698A"/>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1">
    <w:nsid w:val="0DEB2818"/>
    <w:multiLevelType w:val="hybridMultilevel"/>
    <w:tmpl w:val="C9F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60135"/>
    <w:multiLevelType w:val="hybridMultilevel"/>
    <w:tmpl w:val="56C6463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F5D03DF"/>
    <w:multiLevelType w:val="hybridMultilevel"/>
    <w:tmpl w:val="73CA9156"/>
    <w:lvl w:ilvl="0" w:tplc="B6988BD4">
      <w:start w:val="4"/>
      <w:numFmt w:val="bullet"/>
      <w:lvlText w:val="-"/>
      <w:lvlJc w:val="left"/>
      <w:pPr>
        <w:ind w:left="720" w:hanging="360"/>
      </w:pPr>
      <w:rPr>
        <w:rFonts w:ascii="Tahoma" w:eastAsia="Calibri"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B0292"/>
    <w:multiLevelType w:val="hybridMultilevel"/>
    <w:tmpl w:val="8524390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5">
    <w:nsid w:val="129B7E8B"/>
    <w:multiLevelType w:val="hybridMultilevel"/>
    <w:tmpl w:val="F536AD8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4159E7"/>
    <w:multiLevelType w:val="hybridMultilevel"/>
    <w:tmpl w:val="5D841C9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165163A7"/>
    <w:multiLevelType w:val="hybridMultilevel"/>
    <w:tmpl w:val="4638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8925BD8"/>
    <w:multiLevelType w:val="multilevel"/>
    <w:tmpl w:val="515A39A2"/>
    <w:lvl w:ilvl="0">
      <w:start w:val="4"/>
      <w:numFmt w:val="decimal"/>
      <w:lvlText w:val="%1."/>
      <w:lvlJc w:val="left"/>
      <w:pPr>
        <w:ind w:left="450" w:hanging="450"/>
      </w:pPr>
      <w:rPr>
        <w:rFonts w:hint="default"/>
      </w:rPr>
    </w:lvl>
    <w:lvl w:ilvl="1">
      <w:start w:val="1"/>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19">
    <w:nsid w:val="18AB1C0D"/>
    <w:multiLevelType w:val="hybridMultilevel"/>
    <w:tmpl w:val="B43CCFFA"/>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8B222A3"/>
    <w:multiLevelType w:val="hybridMultilevel"/>
    <w:tmpl w:val="92B003B6"/>
    <w:lvl w:ilvl="0" w:tplc="BC385D0E">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19CA0EF8"/>
    <w:multiLevelType w:val="hybridMultilevel"/>
    <w:tmpl w:val="F296F402"/>
    <w:lvl w:ilvl="0" w:tplc="D780F8EA">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2A74DF"/>
    <w:multiLevelType w:val="hybridMultilevel"/>
    <w:tmpl w:val="6EBCA1A6"/>
    <w:lvl w:ilvl="0" w:tplc="871E19F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A7F2A96"/>
    <w:multiLevelType w:val="hybridMultilevel"/>
    <w:tmpl w:val="6676411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4">
    <w:nsid w:val="1BB656D5"/>
    <w:multiLevelType w:val="hybridMultilevel"/>
    <w:tmpl w:val="82CEABA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20BF09B6"/>
    <w:multiLevelType w:val="hybridMultilevel"/>
    <w:tmpl w:val="2FF42AD6"/>
    <w:lvl w:ilvl="0" w:tplc="17F0AD5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945FA"/>
    <w:multiLevelType w:val="hybridMultilevel"/>
    <w:tmpl w:val="42D08E76"/>
    <w:lvl w:ilvl="0" w:tplc="F208BE20">
      <w:numFmt w:val="bullet"/>
      <w:lvlText w:val="-"/>
      <w:lvlJc w:val="left"/>
      <w:pPr>
        <w:ind w:left="720" w:hanging="360"/>
      </w:pPr>
      <w:rPr>
        <w:rFonts w:ascii="Cambria" w:eastAsia="Calibri" w:hAnsi="Cambria" w:cs="Tahoma" w:hint="default"/>
      </w:rPr>
    </w:lvl>
    <w:lvl w:ilvl="1" w:tplc="042F0003" w:tentative="1">
      <w:start w:val="1"/>
      <w:numFmt w:val="bullet"/>
      <w:lvlText w:val="o"/>
      <w:lvlJc w:val="left"/>
      <w:pPr>
        <w:ind w:left="1440" w:hanging="360"/>
      </w:pPr>
      <w:rPr>
        <w:rFonts w:ascii="Device Font 10cpi" w:hAnsi="Device Font 10cp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Device Font 10cpi" w:hAnsi="Device Font 10cpi"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Device Font 10cpi" w:hAnsi="Device Font 10cpi"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23011633"/>
    <w:multiLevelType w:val="hybridMultilevel"/>
    <w:tmpl w:val="BF76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33971A6"/>
    <w:multiLevelType w:val="hybridMultilevel"/>
    <w:tmpl w:val="D82A7878"/>
    <w:lvl w:ilvl="0" w:tplc="C6B0CFD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CC5BA3"/>
    <w:multiLevelType w:val="hybridMultilevel"/>
    <w:tmpl w:val="6B72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A19E6"/>
    <w:multiLevelType w:val="hybridMultilevel"/>
    <w:tmpl w:val="AF1A0E82"/>
    <w:lvl w:ilvl="0" w:tplc="FD6475C0">
      <w:start w:val="3"/>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263F6D11"/>
    <w:multiLevelType w:val="hybridMultilevel"/>
    <w:tmpl w:val="742A141E"/>
    <w:lvl w:ilvl="0" w:tplc="8AC8A6EE">
      <w:start w:val="24"/>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7E40184"/>
    <w:multiLevelType w:val="hybridMultilevel"/>
    <w:tmpl w:val="4A1EE71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2ABA6BC5"/>
    <w:multiLevelType w:val="hybridMultilevel"/>
    <w:tmpl w:val="9A4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551D39"/>
    <w:multiLevelType w:val="hybridMultilevel"/>
    <w:tmpl w:val="BF6C079A"/>
    <w:lvl w:ilvl="0" w:tplc="042F000F">
      <w:start w:val="1"/>
      <w:numFmt w:val="decimal"/>
      <w:lvlText w:val="%1."/>
      <w:lvlJc w:val="left"/>
      <w:pPr>
        <w:ind w:left="644"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2C447980"/>
    <w:multiLevelType w:val="multilevel"/>
    <w:tmpl w:val="ADC61200"/>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8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76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840" w:hanging="2520"/>
      </w:pPr>
      <w:rPr>
        <w:rFonts w:hint="default"/>
      </w:rPr>
    </w:lvl>
  </w:abstractNum>
  <w:abstractNum w:abstractNumId="36">
    <w:nsid w:val="2DB06BDC"/>
    <w:multiLevelType w:val="hybridMultilevel"/>
    <w:tmpl w:val="D608B1B2"/>
    <w:lvl w:ilvl="0" w:tplc="08090001">
      <w:start w:val="1"/>
      <w:numFmt w:val="bullet"/>
      <w:lvlText w:val=""/>
      <w:lvlJc w:val="left"/>
      <w:pPr>
        <w:ind w:left="720" w:hanging="360"/>
      </w:pPr>
      <w:rPr>
        <w:rFonts w:ascii="Symbol" w:hAnsi="Symbol"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8E4435D0">
      <w:start w:val="1"/>
      <w:numFmt w:val="decimal"/>
      <w:lvlText w:val="%4."/>
      <w:lvlJc w:val="left"/>
      <w:pPr>
        <w:ind w:left="3165" w:hanging="645"/>
      </w:pPr>
      <w:rPr>
        <w:rFonts w:hint="default"/>
      </w:r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2F2B4D55"/>
    <w:multiLevelType w:val="hybridMultilevel"/>
    <w:tmpl w:val="AF98DE6A"/>
    <w:lvl w:ilvl="0" w:tplc="0F4E92D8">
      <w:start w:val="1"/>
      <w:numFmt w:val="decimal"/>
      <w:lvlText w:val="%1."/>
      <w:lvlJc w:val="left"/>
      <w:pPr>
        <w:ind w:left="644" w:hanging="360"/>
      </w:pPr>
      <w:rPr>
        <w:rFonts w:ascii="Tahoma" w:eastAsia="Times New Roman" w:hAnsi="Tahoma" w:cs="Tahoma"/>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8">
    <w:nsid w:val="2FAE6340"/>
    <w:multiLevelType w:val="hybridMultilevel"/>
    <w:tmpl w:val="27822B8A"/>
    <w:lvl w:ilvl="0" w:tplc="DBD86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2D015D2"/>
    <w:multiLevelType w:val="hybridMultilevel"/>
    <w:tmpl w:val="A070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3323974"/>
    <w:multiLevelType w:val="multilevel"/>
    <w:tmpl w:val="B4F235D6"/>
    <w:lvl w:ilvl="0">
      <w:start w:val="3"/>
      <w:numFmt w:val="decimal"/>
      <w:lvlText w:val="%1."/>
      <w:lvlJc w:val="left"/>
      <w:pPr>
        <w:ind w:left="450" w:hanging="450"/>
      </w:pPr>
      <w:rPr>
        <w:rFonts w:hint="default"/>
      </w:rPr>
    </w:lvl>
    <w:lvl w:ilvl="1">
      <w:start w:val="1"/>
      <w:numFmt w:val="decimal"/>
      <w:lvlText w:val="%1.%2."/>
      <w:lvlJc w:val="left"/>
      <w:pPr>
        <w:ind w:left="2804" w:hanging="720"/>
      </w:pPr>
      <w:rPr>
        <w:rFonts w:hint="default"/>
      </w:rPr>
    </w:lvl>
    <w:lvl w:ilvl="2">
      <w:start w:val="1"/>
      <w:numFmt w:val="decimal"/>
      <w:lvlText w:val="%1.%2.%3."/>
      <w:lvlJc w:val="left"/>
      <w:pPr>
        <w:ind w:left="5248" w:hanging="1080"/>
      </w:pPr>
      <w:rPr>
        <w:rFonts w:hint="default"/>
      </w:rPr>
    </w:lvl>
    <w:lvl w:ilvl="3">
      <w:start w:val="1"/>
      <w:numFmt w:val="decimal"/>
      <w:lvlText w:val="%1.%2.%3.%4."/>
      <w:lvlJc w:val="left"/>
      <w:pPr>
        <w:ind w:left="7692" w:hanging="1440"/>
      </w:pPr>
      <w:rPr>
        <w:rFonts w:hint="default"/>
      </w:rPr>
    </w:lvl>
    <w:lvl w:ilvl="4">
      <w:start w:val="1"/>
      <w:numFmt w:val="decimal"/>
      <w:lvlText w:val="%1.%2.%3.%4.%5."/>
      <w:lvlJc w:val="left"/>
      <w:pPr>
        <w:ind w:left="9776" w:hanging="1440"/>
      </w:pPr>
      <w:rPr>
        <w:rFonts w:hint="default"/>
      </w:rPr>
    </w:lvl>
    <w:lvl w:ilvl="5">
      <w:start w:val="1"/>
      <w:numFmt w:val="decimal"/>
      <w:lvlText w:val="%1.%2.%3.%4.%5.%6."/>
      <w:lvlJc w:val="left"/>
      <w:pPr>
        <w:ind w:left="12220" w:hanging="1800"/>
      </w:pPr>
      <w:rPr>
        <w:rFonts w:hint="default"/>
      </w:rPr>
    </w:lvl>
    <w:lvl w:ilvl="6">
      <w:start w:val="1"/>
      <w:numFmt w:val="decimal"/>
      <w:lvlText w:val="%1.%2.%3.%4.%5.%6.%7."/>
      <w:lvlJc w:val="left"/>
      <w:pPr>
        <w:ind w:left="14664" w:hanging="2160"/>
      </w:pPr>
      <w:rPr>
        <w:rFonts w:hint="default"/>
      </w:rPr>
    </w:lvl>
    <w:lvl w:ilvl="7">
      <w:start w:val="1"/>
      <w:numFmt w:val="decimal"/>
      <w:lvlText w:val="%1.%2.%3.%4.%5.%6.%7.%8."/>
      <w:lvlJc w:val="left"/>
      <w:pPr>
        <w:ind w:left="17108" w:hanging="2520"/>
      </w:pPr>
      <w:rPr>
        <w:rFonts w:hint="default"/>
      </w:rPr>
    </w:lvl>
    <w:lvl w:ilvl="8">
      <w:start w:val="1"/>
      <w:numFmt w:val="decimal"/>
      <w:lvlText w:val="%1.%2.%3.%4.%5.%6.%7.%8.%9."/>
      <w:lvlJc w:val="left"/>
      <w:pPr>
        <w:ind w:left="19192" w:hanging="2520"/>
      </w:pPr>
      <w:rPr>
        <w:rFonts w:hint="default"/>
      </w:rPr>
    </w:lvl>
  </w:abstractNum>
  <w:abstractNum w:abstractNumId="41">
    <w:nsid w:val="36341E0B"/>
    <w:multiLevelType w:val="hybridMultilevel"/>
    <w:tmpl w:val="E6028B64"/>
    <w:lvl w:ilvl="0" w:tplc="042F0001">
      <w:start w:val="1"/>
      <w:numFmt w:val="bullet"/>
      <w:lvlText w:val=""/>
      <w:lvlJc w:val="left"/>
      <w:pPr>
        <w:tabs>
          <w:tab w:val="num" w:pos="720"/>
        </w:tabs>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2">
    <w:nsid w:val="367565AA"/>
    <w:multiLevelType w:val="hybridMultilevel"/>
    <w:tmpl w:val="0C86EEB6"/>
    <w:lvl w:ilvl="0" w:tplc="65863C6C">
      <w:start w:val="1"/>
      <w:numFmt w:val="decimal"/>
      <w:lvlText w:val="%1."/>
      <w:lvlJc w:val="left"/>
      <w:pPr>
        <w:ind w:left="1004" w:hanging="360"/>
      </w:pPr>
      <w:rPr>
        <w:rFonts w:hint="default"/>
        <w:b/>
      </w:rPr>
    </w:lvl>
    <w:lvl w:ilvl="1" w:tplc="042F0019">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43">
    <w:nsid w:val="36C97130"/>
    <w:multiLevelType w:val="hybridMultilevel"/>
    <w:tmpl w:val="416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5A68E0"/>
    <w:multiLevelType w:val="hybridMultilevel"/>
    <w:tmpl w:val="35B0E99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5">
    <w:nsid w:val="3B393CFB"/>
    <w:multiLevelType w:val="hybridMultilevel"/>
    <w:tmpl w:val="30EE7736"/>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nsid w:val="3BE3428B"/>
    <w:multiLevelType w:val="hybridMultilevel"/>
    <w:tmpl w:val="674A016C"/>
    <w:lvl w:ilvl="0" w:tplc="E50A75F2">
      <w:start w:val="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2471C5"/>
    <w:multiLevelType w:val="hybridMultilevel"/>
    <w:tmpl w:val="2640E0B2"/>
    <w:lvl w:ilvl="0" w:tplc="9C68BDD6">
      <w:start w:val="1"/>
      <w:numFmt w:val="bullet"/>
      <w:lvlText w:val="-"/>
      <w:lvlJc w:val="left"/>
      <w:pPr>
        <w:tabs>
          <w:tab w:val="num" w:pos="720"/>
        </w:tabs>
        <w:ind w:left="720" w:hanging="360"/>
      </w:pPr>
      <w:rPr>
        <w:rFonts w:ascii="Tahoma" w:eastAsia="Calibri" w:hAnsi="Tahoma"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C570D7F"/>
    <w:multiLevelType w:val="multilevel"/>
    <w:tmpl w:val="90BAC5CA"/>
    <w:lvl w:ilvl="0">
      <w:start w:val="4"/>
      <w:numFmt w:val="decimal"/>
      <w:lvlText w:val="%1"/>
      <w:lvlJc w:val="left"/>
      <w:pPr>
        <w:ind w:left="375" w:hanging="375"/>
      </w:pPr>
      <w:rPr>
        <w:rFonts w:hint="default"/>
      </w:rPr>
    </w:lvl>
    <w:lvl w:ilvl="1">
      <w:start w:val="3"/>
      <w:numFmt w:val="decimal"/>
      <w:lvlText w:val="%1.%2"/>
      <w:lvlJc w:val="left"/>
      <w:pPr>
        <w:ind w:left="2070" w:hanging="720"/>
      </w:pPr>
      <w:rPr>
        <w:rFonts w:hint="default"/>
        <w:b/>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9">
    <w:nsid w:val="3C8B61B3"/>
    <w:multiLevelType w:val="hybridMultilevel"/>
    <w:tmpl w:val="8A62494C"/>
    <w:lvl w:ilvl="0" w:tplc="4F0E5DC0">
      <w:start w:val="1"/>
      <w:numFmt w:val="upperRoman"/>
      <w:lvlText w:val="%1."/>
      <w:lvlJc w:val="left"/>
      <w:pPr>
        <w:tabs>
          <w:tab w:val="num" w:pos="720"/>
        </w:tabs>
        <w:ind w:left="720" w:hanging="720"/>
      </w:pPr>
      <w:rPr>
        <w:rFonts w:ascii="Arial" w:hAnsi="Arial" w:cs="Arial" w:hint="default"/>
        <w:color w:val="auto"/>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C17570"/>
    <w:multiLevelType w:val="hybridMultilevel"/>
    <w:tmpl w:val="32B6CB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1">
    <w:nsid w:val="3CD334C1"/>
    <w:multiLevelType w:val="hybridMultilevel"/>
    <w:tmpl w:val="D818CE78"/>
    <w:lvl w:ilvl="0" w:tplc="DF18253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D105DC5"/>
    <w:multiLevelType w:val="multilevel"/>
    <w:tmpl w:val="3684DD8A"/>
    <w:lvl w:ilvl="0">
      <w:start w:val="4"/>
      <w:numFmt w:val="decimal"/>
      <w:lvlText w:val="%1."/>
      <w:lvlJc w:val="left"/>
      <w:pPr>
        <w:ind w:left="450" w:hanging="450"/>
      </w:pPr>
      <w:rPr>
        <w:rFonts w:hint="default"/>
      </w:rPr>
    </w:lvl>
    <w:lvl w:ilvl="1">
      <w:start w:val="3"/>
      <w:numFmt w:val="decimal"/>
      <w:lvlText w:val="%1.%2."/>
      <w:lvlJc w:val="left"/>
      <w:pPr>
        <w:ind w:left="2444" w:hanging="720"/>
      </w:pPr>
      <w:rPr>
        <w:rFonts w:hint="default"/>
      </w:rPr>
    </w:lvl>
    <w:lvl w:ilvl="2">
      <w:start w:val="1"/>
      <w:numFmt w:val="decimal"/>
      <w:lvlText w:val="%1.%2.%3."/>
      <w:lvlJc w:val="left"/>
      <w:pPr>
        <w:ind w:left="4528" w:hanging="1080"/>
      </w:pPr>
      <w:rPr>
        <w:rFonts w:hint="default"/>
      </w:rPr>
    </w:lvl>
    <w:lvl w:ilvl="3">
      <w:start w:val="1"/>
      <w:numFmt w:val="decimal"/>
      <w:lvlText w:val="%1.%2.%3.%4."/>
      <w:lvlJc w:val="left"/>
      <w:pPr>
        <w:ind w:left="6612" w:hanging="144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420" w:hanging="1800"/>
      </w:pPr>
      <w:rPr>
        <w:rFonts w:hint="default"/>
      </w:rPr>
    </w:lvl>
    <w:lvl w:ilvl="6">
      <w:start w:val="1"/>
      <w:numFmt w:val="decimal"/>
      <w:lvlText w:val="%1.%2.%3.%4.%5.%6.%7."/>
      <w:lvlJc w:val="left"/>
      <w:pPr>
        <w:ind w:left="12504" w:hanging="2160"/>
      </w:pPr>
      <w:rPr>
        <w:rFonts w:hint="default"/>
      </w:rPr>
    </w:lvl>
    <w:lvl w:ilvl="7">
      <w:start w:val="1"/>
      <w:numFmt w:val="decimal"/>
      <w:lvlText w:val="%1.%2.%3.%4.%5.%6.%7.%8."/>
      <w:lvlJc w:val="left"/>
      <w:pPr>
        <w:ind w:left="14588" w:hanging="2520"/>
      </w:pPr>
      <w:rPr>
        <w:rFonts w:hint="default"/>
      </w:rPr>
    </w:lvl>
    <w:lvl w:ilvl="8">
      <w:start w:val="1"/>
      <w:numFmt w:val="decimal"/>
      <w:lvlText w:val="%1.%2.%3.%4.%5.%6.%7.%8.%9."/>
      <w:lvlJc w:val="left"/>
      <w:pPr>
        <w:ind w:left="16312" w:hanging="2520"/>
      </w:pPr>
      <w:rPr>
        <w:rFonts w:hint="default"/>
      </w:rPr>
    </w:lvl>
  </w:abstractNum>
  <w:abstractNum w:abstractNumId="53">
    <w:nsid w:val="3D202EE2"/>
    <w:multiLevelType w:val="hybridMultilevel"/>
    <w:tmpl w:val="32B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BF0903"/>
    <w:multiLevelType w:val="multilevel"/>
    <w:tmpl w:val="046C0D86"/>
    <w:lvl w:ilvl="0">
      <w:start w:val="1"/>
      <w:numFmt w:val="decimal"/>
      <w:lvlText w:val="%1."/>
      <w:lvlJc w:val="left"/>
      <w:pPr>
        <w:ind w:left="360" w:hanging="360"/>
      </w:pPr>
      <w:rPr>
        <w:rFonts w:ascii="Calibri" w:hAnsi="Calibri" w:cs="Calibri" w:hint="default"/>
        <w:b/>
        <w:sz w:val="24"/>
        <w:szCs w:val="24"/>
      </w:rPr>
    </w:lvl>
    <w:lvl w:ilvl="1">
      <w:start w:val="1"/>
      <w:numFmt w:val="decimal"/>
      <w:isLgl/>
      <w:lvlText w:val="%1.%2"/>
      <w:lvlJc w:val="left"/>
      <w:pPr>
        <w:ind w:left="1288" w:hanging="720"/>
      </w:pPr>
      <w:rPr>
        <w:rFonts w:hint="default"/>
        <w:b/>
        <w:i w:val="0"/>
        <w:sz w:val="22"/>
        <w:szCs w:val="22"/>
      </w:rPr>
    </w:lvl>
    <w:lvl w:ilvl="2">
      <w:start w:val="1"/>
      <w:numFmt w:val="decimal"/>
      <w:isLgl/>
      <w:lvlText w:val="%1.%2.%3"/>
      <w:lvlJc w:val="left"/>
      <w:pPr>
        <w:ind w:left="1944" w:hanging="108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752" w:hanging="2160"/>
      </w:pPr>
      <w:rPr>
        <w:rFonts w:hint="default"/>
      </w:rPr>
    </w:lvl>
    <w:lvl w:ilvl="7">
      <w:start w:val="1"/>
      <w:numFmt w:val="decimal"/>
      <w:isLgl/>
      <w:lvlText w:val="%1.%2.%3.%4.%5.%6.%7.%8"/>
      <w:lvlJc w:val="left"/>
      <w:pPr>
        <w:ind w:left="5184" w:hanging="2160"/>
      </w:pPr>
      <w:rPr>
        <w:rFonts w:hint="default"/>
      </w:rPr>
    </w:lvl>
    <w:lvl w:ilvl="8">
      <w:start w:val="1"/>
      <w:numFmt w:val="decimal"/>
      <w:isLgl/>
      <w:lvlText w:val="%1.%2.%3.%4.%5.%6.%7.%8.%9"/>
      <w:lvlJc w:val="left"/>
      <w:pPr>
        <w:ind w:left="5976" w:hanging="2520"/>
      </w:pPr>
      <w:rPr>
        <w:rFonts w:hint="default"/>
      </w:rPr>
    </w:lvl>
  </w:abstractNum>
  <w:abstractNum w:abstractNumId="55">
    <w:nsid w:val="40500658"/>
    <w:multiLevelType w:val="hybridMultilevel"/>
    <w:tmpl w:val="6070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0F70BD7"/>
    <w:multiLevelType w:val="multilevel"/>
    <w:tmpl w:val="F50C8528"/>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57">
    <w:nsid w:val="415D550E"/>
    <w:multiLevelType w:val="hybridMultilevel"/>
    <w:tmpl w:val="1F9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D936AA"/>
    <w:multiLevelType w:val="hybridMultilevel"/>
    <w:tmpl w:val="D70C9632"/>
    <w:lvl w:ilvl="0" w:tplc="1EAAE29A">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45A6F51"/>
    <w:multiLevelType w:val="hybridMultilevel"/>
    <w:tmpl w:val="A87878F0"/>
    <w:lvl w:ilvl="0" w:tplc="094E4A2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5B5656"/>
    <w:multiLevelType w:val="hybridMultilevel"/>
    <w:tmpl w:val="57AA8288"/>
    <w:lvl w:ilvl="0" w:tplc="F71ED1BA">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1">
    <w:nsid w:val="498A0132"/>
    <w:multiLevelType w:val="hybridMultilevel"/>
    <w:tmpl w:val="2DE4DCF4"/>
    <w:lvl w:ilvl="0" w:tplc="04090001">
      <w:start w:val="1"/>
      <w:numFmt w:val="bullet"/>
      <w:lvlText w:val=""/>
      <w:lvlJc w:val="left"/>
      <w:pPr>
        <w:ind w:left="1080" w:hanging="360"/>
      </w:pPr>
      <w:rPr>
        <w:rFonts w:ascii="Symbol" w:hAnsi="Symbol" w:hint="default"/>
      </w:rPr>
    </w:lvl>
    <w:lvl w:ilvl="1" w:tplc="CE52CCFE">
      <w:numFmt w:val="bullet"/>
      <w:lvlText w:val="-"/>
      <w:lvlJc w:val="left"/>
      <w:pPr>
        <w:ind w:left="1800" w:hanging="360"/>
      </w:pPr>
      <w:rPr>
        <w:rFonts w:ascii="Tahoma" w:eastAsia="Calibri" w:hAnsi="Tahoma"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D1B5937"/>
    <w:multiLevelType w:val="multilevel"/>
    <w:tmpl w:val="937EEE3C"/>
    <w:lvl w:ilvl="0">
      <w:start w:val="3"/>
      <w:numFmt w:val="decimal"/>
      <w:lvlText w:val="%1"/>
      <w:lvlJc w:val="left"/>
      <w:pPr>
        <w:ind w:left="375" w:hanging="375"/>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808" w:hanging="108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896" w:hanging="1440"/>
      </w:pPr>
      <w:rPr>
        <w:rFonts w:hint="default"/>
      </w:rPr>
    </w:lvl>
    <w:lvl w:ilvl="5">
      <w:start w:val="1"/>
      <w:numFmt w:val="decimal"/>
      <w:lvlText w:val="%1.%2.%3.%4.%5.%6"/>
      <w:lvlJc w:val="left"/>
      <w:pPr>
        <w:ind w:left="8620" w:hanging="1800"/>
      </w:pPr>
      <w:rPr>
        <w:rFonts w:hint="default"/>
      </w:rPr>
    </w:lvl>
    <w:lvl w:ilvl="6">
      <w:start w:val="1"/>
      <w:numFmt w:val="decimal"/>
      <w:lvlText w:val="%1.%2.%3.%4.%5.%6.%7"/>
      <w:lvlJc w:val="left"/>
      <w:pPr>
        <w:ind w:left="10344" w:hanging="2160"/>
      </w:pPr>
      <w:rPr>
        <w:rFonts w:hint="default"/>
      </w:rPr>
    </w:lvl>
    <w:lvl w:ilvl="7">
      <w:start w:val="1"/>
      <w:numFmt w:val="decimal"/>
      <w:lvlText w:val="%1.%2.%3.%4.%5.%6.%7.%8"/>
      <w:lvlJc w:val="left"/>
      <w:pPr>
        <w:ind w:left="11708" w:hanging="2160"/>
      </w:pPr>
      <w:rPr>
        <w:rFonts w:hint="default"/>
      </w:rPr>
    </w:lvl>
    <w:lvl w:ilvl="8">
      <w:start w:val="1"/>
      <w:numFmt w:val="decimal"/>
      <w:lvlText w:val="%1.%2.%3.%4.%5.%6.%7.%8.%9"/>
      <w:lvlJc w:val="left"/>
      <w:pPr>
        <w:ind w:left="13432" w:hanging="2520"/>
      </w:pPr>
      <w:rPr>
        <w:rFonts w:hint="default"/>
      </w:rPr>
    </w:lvl>
  </w:abstractNum>
  <w:abstractNum w:abstractNumId="63">
    <w:nsid w:val="4D3C4713"/>
    <w:multiLevelType w:val="hybridMultilevel"/>
    <w:tmpl w:val="C8FA9520"/>
    <w:lvl w:ilvl="0" w:tplc="2410F97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4">
    <w:nsid w:val="4D765F9D"/>
    <w:multiLevelType w:val="multilevel"/>
    <w:tmpl w:val="239CA30C"/>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65">
    <w:nsid w:val="4E8D2F73"/>
    <w:multiLevelType w:val="hybridMultilevel"/>
    <w:tmpl w:val="1F14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5372B"/>
    <w:multiLevelType w:val="hybridMultilevel"/>
    <w:tmpl w:val="6D968C8A"/>
    <w:lvl w:ilvl="0" w:tplc="795C6356">
      <w:start w:val="1"/>
      <w:numFmt w:val="upperRoman"/>
      <w:lvlText w:val="%1."/>
      <w:lvlJc w:val="left"/>
      <w:pPr>
        <w:ind w:left="1800" w:hanging="72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7">
    <w:nsid w:val="4FB936DE"/>
    <w:multiLevelType w:val="hybridMultilevel"/>
    <w:tmpl w:val="83E09958"/>
    <w:lvl w:ilvl="0" w:tplc="141CF598">
      <w:numFmt w:val="bullet"/>
      <w:lvlText w:val="-"/>
      <w:lvlJc w:val="left"/>
      <w:pPr>
        <w:ind w:left="1320" w:hanging="360"/>
      </w:pPr>
      <w:rPr>
        <w:rFonts w:ascii="Tahoma" w:eastAsia="Times New Roman" w:hAnsi="Tahoma" w:cs="Tahoma" w:hint="default"/>
        <w:b w:val="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8">
    <w:nsid w:val="50424866"/>
    <w:multiLevelType w:val="hybridMultilevel"/>
    <w:tmpl w:val="B5F64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1E75BA"/>
    <w:multiLevelType w:val="hybridMultilevel"/>
    <w:tmpl w:val="73B21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4F90AE9"/>
    <w:multiLevelType w:val="hybridMultilevel"/>
    <w:tmpl w:val="3656F30C"/>
    <w:lvl w:ilvl="0" w:tplc="B094C2B4">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1">
    <w:nsid w:val="558346A3"/>
    <w:multiLevelType w:val="hybridMultilevel"/>
    <w:tmpl w:val="6CD0041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2">
    <w:nsid w:val="55EC1916"/>
    <w:multiLevelType w:val="hybridMultilevel"/>
    <w:tmpl w:val="1FECFA52"/>
    <w:lvl w:ilvl="0" w:tplc="042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58405055"/>
    <w:multiLevelType w:val="hybridMultilevel"/>
    <w:tmpl w:val="2CC272FA"/>
    <w:lvl w:ilvl="0" w:tplc="107808E2">
      <w:start w:val="2"/>
      <w:numFmt w:val="bullet"/>
      <w:lvlText w:val="-"/>
      <w:lvlJc w:val="left"/>
      <w:pPr>
        <w:ind w:left="786" w:hanging="360"/>
      </w:pPr>
      <w:rPr>
        <w:rFonts w:ascii="Tahoma" w:eastAsia="Calibri" w:hAnsi="Tahoma" w:cs="Tahoma"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4">
    <w:nsid w:val="58E7685B"/>
    <w:multiLevelType w:val="hybridMultilevel"/>
    <w:tmpl w:val="383A9356"/>
    <w:lvl w:ilvl="0" w:tplc="FCD8A576">
      <w:start w:val="3"/>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59833F7C"/>
    <w:multiLevelType w:val="hybridMultilevel"/>
    <w:tmpl w:val="61740EAE"/>
    <w:lvl w:ilvl="0" w:tplc="E7EE22D6">
      <w:start w:val="2"/>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6">
    <w:nsid w:val="5AD44ED3"/>
    <w:multiLevelType w:val="hybridMultilevel"/>
    <w:tmpl w:val="5818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C723A28"/>
    <w:multiLevelType w:val="hybridMultilevel"/>
    <w:tmpl w:val="9BA45294"/>
    <w:lvl w:ilvl="0" w:tplc="EC2A9EC0">
      <w:numFmt w:val="bullet"/>
      <w:lvlText w:val="-"/>
      <w:lvlJc w:val="left"/>
      <w:pPr>
        <w:ind w:left="1080" w:hanging="360"/>
      </w:pPr>
      <w:rPr>
        <w:rFonts w:ascii="Tahoma" w:eastAsia="Times New Roman" w:hAnsi="Tahoma" w:cs="Tahoma"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78">
    <w:nsid w:val="5D3625AD"/>
    <w:multiLevelType w:val="hybridMultilevel"/>
    <w:tmpl w:val="5AD86FD6"/>
    <w:lvl w:ilvl="0" w:tplc="E8C441A4">
      <w:numFmt w:val="bullet"/>
      <w:lvlText w:val="-"/>
      <w:lvlJc w:val="left"/>
      <w:pPr>
        <w:tabs>
          <w:tab w:val="num" w:pos="720"/>
        </w:tabs>
        <w:ind w:left="720" w:hanging="360"/>
      </w:pPr>
      <w:rPr>
        <w:rFonts w:ascii="Tahoma" w:eastAsia="Times New Roman" w:hAnsi="Tahoma" w:cs="Tahoma"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79">
    <w:nsid w:val="5D9E3D77"/>
    <w:multiLevelType w:val="hybridMultilevel"/>
    <w:tmpl w:val="7DB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1A44EF"/>
    <w:multiLevelType w:val="hybridMultilevel"/>
    <w:tmpl w:val="6B181720"/>
    <w:lvl w:ilvl="0" w:tplc="B07E7E94">
      <w:start w:val="5"/>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F5D2DB8"/>
    <w:multiLevelType w:val="hybridMultilevel"/>
    <w:tmpl w:val="492CA31A"/>
    <w:lvl w:ilvl="0" w:tplc="042F0013">
      <w:start w:val="1"/>
      <w:numFmt w:val="upperRoman"/>
      <w:lvlText w:val="%1."/>
      <w:lvlJc w:val="righ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2">
    <w:nsid w:val="5FA17B62"/>
    <w:multiLevelType w:val="multilevel"/>
    <w:tmpl w:val="3FA0334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3">
    <w:nsid w:val="62BD2E14"/>
    <w:multiLevelType w:val="hybridMultilevel"/>
    <w:tmpl w:val="F70AC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nsid w:val="66D65C97"/>
    <w:multiLevelType w:val="hybridMultilevel"/>
    <w:tmpl w:val="23F48950"/>
    <w:lvl w:ilvl="0" w:tplc="658AE4EC">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7113916"/>
    <w:multiLevelType w:val="hybridMultilevel"/>
    <w:tmpl w:val="5B4C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7C23ADB"/>
    <w:multiLevelType w:val="hybridMultilevel"/>
    <w:tmpl w:val="5D1430F8"/>
    <w:lvl w:ilvl="0" w:tplc="EC2A9EC0">
      <w:numFmt w:val="bullet"/>
      <w:lvlText w:val="-"/>
      <w:lvlJc w:val="left"/>
      <w:pPr>
        <w:ind w:left="1440" w:hanging="360"/>
      </w:pPr>
      <w:rPr>
        <w:rFonts w:ascii="Tahoma" w:eastAsia="Times New Roman" w:hAnsi="Tahoma" w:cs="Tahoma"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7">
    <w:nsid w:val="67F15C50"/>
    <w:multiLevelType w:val="hybridMultilevel"/>
    <w:tmpl w:val="F82E965E"/>
    <w:lvl w:ilvl="0" w:tplc="041AB8AA">
      <w:start w:val="7"/>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8">
    <w:nsid w:val="68106BA2"/>
    <w:multiLevelType w:val="hybridMultilevel"/>
    <w:tmpl w:val="81D09E10"/>
    <w:lvl w:ilvl="0" w:tplc="5F9EA2C2">
      <w:start w:val="2"/>
      <w:numFmt w:val="bullet"/>
      <w:lvlText w:val="-"/>
      <w:lvlJc w:val="left"/>
      <w:pPr>
        <w:ind w:left="644"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065BD0"/>
    <w:multiLevelType w:val="hybridMultilevel"/>
    <w:tmpl w:val="882A1DD8"/>
    <w:lvl w:ilvl="0" w:tplc="042F000F">
      <w:start w:val="1"/>
      <w:numFmt w:val="decimal"/>
      <w:lvlText w:val="%1."/>
      <w:lvlJc w:val="left"/>
      <w:pPr>
        <w:ind w:left="785"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0">
    <w:nsid w:val="693D157F"/>
    <w:multiLevelType w:val="hybridMultilevel"/>
    <w:tmpl w:val="892CDE62"/>
    <w:lvl w:ilvl="0" w:tplc="FD6475C0">
      <w:start w:val="3"/>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1">
    <w:nsid w:val="69675D5E"/>
    <w:multiLevelType w:val="hybridMultilevel"/>
    <w:tmpl w:val="51B4FA90"/>
    <w:lvl w:ilvl="0" w:tplc="FBBE5D58">
      <w:start w:val="11"/>
      <w:numFmt w:val="decimal"/>
      <w:lvlText w:val="%1."/>
      <w:lvlJc w:val="left"/>
      <w:pPr>
        <w:ind w:left="800" w:hanging="375"/>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2">
    <w:nsid w:val="6998358C"/>
    <w:multiLevelType w:val="hybridMultilevel"/>
    <w:tmpl w:val="0792A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3">
    <w:nsid w:val="6A8B2BD3"/>
    <w:multiLevelType w:val="multilevel"/>
    <w:tmpl w:val="0E60F048"/>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856" w:hanging="108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632" w:hanging="1440"/>
      </w:pPr>
      <w:rPr>
        <w:rFonts w:hint="default"/>
      </w:rPr>
    </w:lvl>
    <w:lvl w:ilvl="5">
      <w:start w:val="1"/>
      <w:numFmt w:val="decimal"/>
      <w:isLgl/>
      <w:lvlText w:val="%1.%2.%3.%4.%5.%6"/>
      <w:lvlJc w:val="left"/>
      <w:pPr>
        <w:ind w:left="3200" w:hanging="1800"/>
      </w:pPr>
      <w:rPr>
        <w:rFonts w:hint="default"/>
      </w:rPr>
    </w:lvl>
    <w:lvl w:ilvl="6">
      <w:start w:val="1"/>
      <w:numFmt w:val="decimal"/>
      <w:isLgl/>
      <w:lvlText w:val="%1.%2.%3.%4.%5.%6.%7"/>
      <w:lvlJc w:val="left"/>
      <w:pPr>
        <w:ind w:left="3768" w:hanging="2160"/>
      </w:pPr>
      <w:rPr>
        <w:rFonts w:hint="default"/>
      </w:rPr>
    </w:lvl>
    <w:lvl w:ilvl="7">
      <w:start w:val="1"/>
      <w:numFmt w:val="decimal"/>
      <w:isLgl/>
      <w:lvlText w:val="%1.%2.%3.%4.%5.%6.%7.%8"/>
      <w:lvlJc w:val="left"/>
      <w:pPr>
        <w:ind w:left="3976" w:hanging="2160"/>
      </w:pPr>
      <w:rPr>
        <w:rFonts w:hint="default"/>
      </w:rPr>
    </w:lvl>
    <w:lvl w:ilvl="8">
      <w:start w:val="1"/>
      <w:numFmt w:val="decimal"/>
      <w:isLgl/>
      <w:lvlText w:val="%1.%2.%3.%4.%5.%6.%7.%8.%9"/>
      <w:lvlJc w:val="left"/>
      <w:pPr>
        <w:ind w:left="4544" w:hanging="2520"/>
      </w:pPr>
      <w:rPr>
        <w:rFonts w:hint="default"/>
      </w:rPr>
    </w:lvl>
  </w:abstractNum>
  <w:abstractNum w:abstractNumId="94">
    <w:nsid w:val="6B67216A"/>
    <w:multiLevelType w:val="multilevel"/>
    <w:tmpl w:val="643EF762"/>
    <w:lvl w:ilvl="0">
      <w:start w:val="1"/>
      <w:numFmt w:val="decimal"/>
      <w:lvlText w:val="%1."/>
      <w:lvlJc w:val="left"/>
      <w:pPr>
        <w:ind w:left="1146" w:hanging="360"/>
      </w:pPr>
    </w:lvl>
    <w:lvl w:ilvl="1">
      <w:start w:val="1"/>
      <w:numFmt w:val="decimal"/>
      <w:isLgl/>
      <w:lvlText w:val="%1.%2"/>
      <w:lvlJc w:val="left"/>
      <w:pPr>
        <w:ind w:left="2280" w:hanging="720"/>
      </w:pPr>
      <w:rPr>
        <w:rFonts w:hint="default"/>
        <w:b/>
      </w:rPr>
    </w:lvl>
    <w:lvl w:ilvl="2">
      <w:start w:val="1"/>
      <w:numFmt w:val="decimal"/>
      <w:isLgl/>
      <w:lvlText w:val="%1.%2.%3"/>
      <w:lvlJc w:val="left"/>
      <w:pPr>
        <w:ind w:left="2814"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842" w:hanging="1440"/>
      </w:pPr>
      <w:rPr>
        <w:rFonts w:hint="default"/>
      </w:rPr>
    </w:lvl>
    <w:lvl w:ilvl="5">
      <w:start w:val="1"/>
      <w:numFmt w:val="decimal"/>
      <w:isLgl/>
      <w:lvlText w:val="%1.%2.%3.%4.%5.%6"/>
      <w:lvlJc w:val="left"/>
      <w:pPr>
        <w:ind w:left="5496" w:hanging="1440"/>
      </w:pPr>
      <w:rPr>
        <w:rFonts w:hint="default"/>
      </w:rPr>
    </w:lvl>
    <w:lvl w:ilvl="6">
      <w:start w:val="1"/>
      <w:numFmt w:val="decimal"/>
      <w:isLgl/>
      <w:lvlText w:val="%1.%2.%3.%4.%5.%6.%7"/>
      <w:lvlJc w:val="left"/>
      <w:pPr>
        <w:ind w:left="6510" w:hanging="1800"/>
      </w:pPr>
      <w:rPr>
        <w:rFonts w:hint="default"/>
      </w:rPr>
    </w:lvl>
    <w:lvl w:ilvl="7">
      <w:start w:val="1"/>
      <w:numFmt w:val="decimal"/>
      <w:isLgl/>
      <w:lvlText w:val="%1.%2.%3.%4.%5.%6.%7.%8"/>
      <w:lvlJc w:val="left"/>
      <w:pPr>
        <w:ind w:left="7524" w:hanging="2160"/>
      </w:pPr>
      <w:rPr>
        <w:rFonts w:hint="default"/>
      </w:rPr>
    </w:lvl>
    <w:lvl w:ilvl="8">
      <w:start w:val="1"/>
      <w:numFmt w:val="decimal"/>
      <w:isLgl/>
      <w:lvlText w:val="%1.%2.%3.%4.%5.%6.%7.%8.%9"/>
      <w:lvlJc w:val="left"/>
      <w:pPr>
        <w:ind w:left="8178" w:hanging="2160"/>
      </w:pPr>
      <w:rPr>
        <w:rFonts w:hint="default"/>
      </w:rPr>
    </w:lvl>
  </w:abstractNum>
  <w:abstractNum w:abstractNumId="95">
    <w:nsid w:val="704B2FE0"/>
    <w:multiLevelType w:val="hybridMultilevel"/>
    <w:tmpl w:val="C558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2E21E7C"/>
    <w:multiLevelType w:val="hybridMultilevel"/>
    <w:tmpl w:val="7A1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A1444E"/>
    <w:multiLevelType w:val="hybridMultilevel"/>
    <w:tmpl w:val="EC02992C"/>
    <w:lvl w:ilvl="0" w:tplc="CD68CE40">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8">
    <w:nsid w:val="75150076"/>
    <w:multiLevelType w:val="multilevel"/>
    <w:tmpl w:val="B2DC3580"/>
    <w:lvl w:ilvl="0">
      <w:start w:val="5"/>
      <w:numFmt w:val="decimal"/>
      <w:lvlText w:val="%1"/>
      <w:lvlJc w:val="left"/>
      <w:pPr>
        <w:ind w:left="375" w:hanging="375"/>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780" w:hanging="108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840" w:hanging="1440"/>
      </w:pPr>
      <w:rPr>
        <w:rFonts w:hint="default"/>
      </w:rPr>
    </w:lvl>
    <w:lvl w:ilvl="5">
      <w:start w:val="1"/>
      <w:numFmt w:val="decimal"/>
      <w:lvlText w:val="%1.%2.%3.%4.%5.%6"/>
      <w:lvlJc w:val="left"/>
      <w:pPr>
        <w:ind w:left="8550" w:hanging="1800"/>
      </w:pPr>
      <w:rPr>
        <w:rFonts w:hint="default"/>
      </w:rPr>
    </w:lvl>
    <w:lvl w:ilvl="6">
      <w:start w:val="1"/>
      <w:numFmt w:val="decimal"/>
      <w:lvlText w:val="%1.%2.%3.%4.%5.%6.%7"/>
      <w:lvlJc w:val="left"/>
      <w:pPr>
        <w:ind w:left="10260" w:hanging="2160"/>
      </w:pPr>
      <w:rPr>
        <w:rFonts w:hint="default"/>
      </w:rPr>
    </w:lvl>
    <w:lvl w:ilvl="7">
      <w:start w:val="1"/>
      <w:numFmt w:val="decimal"/>
      <w:lvlText w:val="%1.%2.%3.%4.%5.%6.%7.%8"/>
      <w:lvlJc w:val="left"/>
      <w:pPr>
        <w:ind w:left="11610" w:hanging="2160"/>
      </w:pPr>
      <w:rPr>
        <w:rFonts w:hint="default"/>
      </w:rPr>
    </w:lvl>
    <w:lvl w:ilvl="8">
      <w:start w:val="1"/>
      <w:numFmt w:val="decimal"/>
      <w:lvlText w:val="%1.%2.%3.%4.%5.%6.%7.%8.%9"/>
      <w:lvlJc w:val="left"/>
      <w:pPr>
        <w:ind w:left="13320" w:hanging="2520"/>
      </w:pPr>
      <w:rPr>
        <w:rFonts w:hint="default"/>
      </w:rPr>
    </w:lvl>
  </w:abstractNum>
  <w:abstractNum w:abstractNumId="99">
    <w:nsid w:val="795C01CD"/>
    <w:multiLevelType w:val="hybridMultilevel"/>
    <w:tmpl w:val="39A28196"/>
    <w:lvl w:ilvl="0" w:tplc="95845C88">
      <w:start w:val="1"/>
      <w:numFmt w:val="decimal"/>
      <w:lvlText w:val="%1."/>
      <w:lvlJc w:val="left"/>
      <w:pPr>
        <w:ind w:left="1364" w:hanging="360"/>
      </w:pPr>
      <w:rPr>
        <w:rFonts w:hint="default"/>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100">
    <w:nsid w:val="79DA6CA4"/>
    <w:multiLevelType w:val="hybridMultilevel"/>
    <w:tmpl w:val="96E68DA6"/>
    <w:lvl w:ilvl="0" w:tplc="D7B4AF18">
      <w:numFmt w:val="bullet"/>
      <w:lvlText w:val="-"/>
      <w:lvlJc w:val="left"/>
      <w:pPr>
        <w:ind w:left="720" w:hanging="360"/>
      </w:pPr>
      <w:rPr>
        <w:rFonts w:ascii="Tahoma" w:eastAsia="Times New Roman"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1">
    <w:nsid w:val="7CB21BB2"/>
    <w:multiLevelType w:val="hybridMultilevel"/>
    <w:tmpl w:val="4168C2B6"/>
    <w:lvl w:ilvl="0" w:tplc="658AE4EC">
      <w:start w:val="1"/>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2">
    <w:nsid w:val="7CC731A9"/>
    <w:multiLevelType w:val="hybridMultilevel"/>
    <w:tmpl w:val="2692FA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31"/>
  </w:num>
  <w:num w:numId="5">
    <w:abstractNumId w:val="15"/>
  </w:num>
  <w:num w:numId="6">
    <w:abstractNumId w:val="55"/>
  </w:num>
  <w:num w:numId="7">
    <w:abstractNumId w:val="36"/>
  </w:num>
  <w:num w:numId="8">
    <w:abstractNumId w:val="27"/>
  </w:num>
  <w:num w:numId="9">
    <w:abstractNumId w:val="94"/>
  </w:num>
  <w:num w:numId="10">
    <w:abstractNumId w:val="53"/>
  </w:num>
  <w:num w:numId="11">
    <w:abstractNumId w:val="39"/>
  </w:num>
  <w:num w:numId="12">
    <w:abstractNumId w:val="95"/>
  </w:num>
  <w:num w:numId="13">
    <w:abstractNumId w:val="48"/>
  </w:num>
  <w:num w:numId="14">
    <w:abstractNumId w:val="82"/>
  </w:num>
  <w:num w:numId="15">
    <w:abstractNumId w:val="54"/>
  </w:num>
  <w:num w:numId="16">
    <w:abstractNumId w:val="20"/>
  </w:num>
  <w:num w:numId="17">
    <w:abstractNumId w:val="30"/>
  </w:num>
  <w:num w:numId="18">
    <w:abstractNumId w:val="50"/>
  </w:num>
  <w:num w:numId="1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7"/>
  </w:num>
  <w:num w:numId="22">
    <w:abstractNumId w:val="16"/>
  </w:num>
  <w:num w:numId="23">
    <w:abstractNumId w:val="65"/>
  </w:num>
  <w:num w:numId="24">
    <w:abstractNumId w:val="57"/>
  </w:num>
  <w:num w:numId="25">
    <w:abstractNumId w:val="7"/>
  </w:num>
  <w:num w:numId="26">
    <w:abstractNumId w:val="75"/>
  </w:num>
  <w:num w:numId="27">
    <w:abstractNumId w:val="80"/>
  </w:num>
  <w:num w:numId="28">
    <w:abstractNumId w:val="58"/>
  </w:num>
  <w:num w:numId="29">
    <w:abstractNumId w:val="23"/>
  </w:num>
  <w:num w:numId="30">
    <w:abstractNumId w:val="34"/>
  </w:num>
  <w:num w:numId="31">
    <w:abstractNumId w:val="10"/>
  </w:num>
  <w:num w:numId="32">
    <w:abstractNumId w:val="99"/>
  </w:num>
  <w:num w:numId="33">
    <w:abstractNumId w:val="2"/>
  </w:num>
  <w:num w:numId="34">
    <w:abstractNumId w:val="3"/>
  </w:num>
  <w:num w:numId="35">
    <w:abstractNumId w:val="42"/>
  </w:num>
  <w:num w:numId="36">
    <w:abstractNumId w:val="18"/>
  </w:num>
  <w:num w:numId="37">
    <w:abstractNumId w:val="52"/>
  </w:num>
  <w:num w:numId="38">
    <w:abstractNumId w:val="62"/>
  </w:num>
  <w:num w:numId="39">
    <w:abstractNumId w:val="40"/>
  </w:num>
  <w:num w:numId="40">
    <w:abstractNumId w:val="56"/>
  </w:num>
  <w:num w:numId="41">
    <w:abstractNumId w:val="76"/>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 w:numId="46">
    <w:abstractNumId w:val="101"/>
  </w:num>
  <w:num w:numId="47">
    <w:abstractNumId w:val="84"/>
  </w:num>
  <w:num w:numId="48">
    <w:abstractNumId w:val="24"/>
  </w:num>
  <w:num w:numId="49">
    <w:abstractNumId w:val="13"/>
  </w:num>
  <w:num w:numId="50">
    <w:abstractNumId w:val="47"/>
  </w:num>
  <w:num w:numId="51">
    <w:abstractNumId w:val="72"/>
  </w:num>
  <w:num w:numId="52">
    <w:abstractNumId w:val="0"/>
  </w:num>
  <w:num w:numId="53">
    <w:abstractNumId w:val="9"/>
  </w:num>
  <w:num w:numId="54">
    <w:abstractNumId w:val="81"/>
  </w:num>
  <w:num w:numId="55">
    <w:abstractNumId w:val="64"/>
  </w:num>
  <w:num w:numId="56">
    <w:abstractNumId w:val="29"/>
  </w:num>
  <w:num w:numId="57">
    <w:abstractNumId w:val="51"/>
  </w:num>
  <w:num w:numId="58">
    <w:abstractNumId w:val="87"/>
  </w:num>
  <w:num w:numId="59">
    <w:abstractNumId w:val="68"/>
  </w:num>
  <w:num w:numId="60">
    <w:abstractNumId w:val="61"/>
  </w:num>
  <w:num w:numId="61">
    <w:abstractNumId w:val="43"/>
  </w:num>
  <w:num w:numId="62">
    <w:abstractNumId w:val="79"/>
  </w:num>
  <w:num w:numId="63">
    <w:abstractNumId w:val="83"/>
  </w:num>
  <w:num w:numId="64">
    <w:abstractNumId w:val="85"/>
  </w:num>
  <w:num w:numId="65">
    <w:abstractNumId w:val="28"/>
  </w:num>
  <w:num w:numId="66">
    <w:abstractNumId w:val="21"/>
  </w:num>
  <w:num w:numId="67">
    <w:abstractNumId w:val="96"/>
  </w:num>
  <w:num w:numId="68">
    <w:abstractNumId w:val="44"/>
  </w:num>
  <w:num w:numId="69">
    <w:abstractNumId w:val="73"/>
  </w:num>
  <w:num w:numId="70">
    <w:abstractNumId w:val="59"/>
  </w:num>
  <w:num w:numId="71">
    <w:abstractNumId w:val="49"/>
  </w:num>
  <w:num w:numId="72">
    <w:abstractNumId w:val="5"/>
  </w:num>
  <w:num w:numId="73">
    <w:abstractNumId w:val="63"/>
  </w:num>
  <w:num w:numId="74">
    <w:abstractNumId w:val="6"/>
  </w:num>
  <w:num w:numId="75">
    <w:abstractNumId w:val="97"/>
  </w:num>
  <w:num w:numId="76">
    <w:abstractNumId w:val="100"/>
  </w:num>
  <w:num w:numId="77">
    <w:abstractNumId w:val="93"/>
  </w:num>
  <w:num w:numId="78">
    <w:abstractNumId w:val="74"/>
  </w:num>
  <w:num w:numId="79">
    <w:abstractNumId w:val="66"/>
  </w:num>
  <w:num w:numId="80">
    <w:abstractNumId w:val="35"/>
  </w:num>
  <w:num w:numId="81">
    <w:abstractNumId w:val="19"/>
  </w:num>
  <w:num w:numId="82">
    <w:abstractNumId w:val="22"/>
  </w:num>
  <w:num w:numId="83">
    <w:abstractNumId w:val="92"/>
  </w:num>
  <w:num w:numId="84">
    <w:abstractNumId w:val="88"/>
  </w:num>
  <w:num w:numId="85">
    <w:abstractNumId w:val="33"/>
  </w:num>
  <w:num w:numId="86">
    <w:abstractNumId w:val="46"/>
  </w:num>
  <w:num w:numId="87">
    <w:abstractNumId w:val="25"/>
  </w:num>
  <w:num w:numId="88">
    <w:abstractNumId w:val="11"/>
  </w:num>
  <w:num w:numId="89">
    <w:abstractNumId w:val="60"/>
  </w:num>
  <w:num w:numId="90">
    <w:abstractNumId w:val="45"/>
  </w:num>
  <w:num w:numId="91">
    <w:abstractNumId w:val="70"/>
  </w:num>
  <w:num w:numId="92">
    <w:abstractNumId w:val="89"/>
  </w:num>
  <w:num w:numId="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num>
  <w:num w:numId="96">
    <w:abstractNumId w:val="12"/>
  </w:num>
  <w:num w:numId="97">
    <w:abstractNumId w:val="26"/>
  </w:num>
  <w:num w:numId="98">
    <w:abstractNumId w:val="91"/>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num>
  <w:num w:numId="101">
    <w:abstractNumId w:val="86"/>
  </w:num>
  <w:num w:numId="102">
    <w:abstractNumId w:val="67"/>
  </w:num>
  <w:num w:numId="103">
    <w:abstractNumId w:val="38"/>
  </w:num>
  <w:num w:numId="104">
    <w:abstractNumId w:val="98"/>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3C4EEB"/>
    <w:rsid w:val="000163E0"/>
    <w:rsid w:val="00040F50"/>
    <w:rsid w:val="00053D99"/>
    <w:rsid w:val="000918BB"/>
    <w:rsid w:val="000B05FE"/>
    <w:rsid w:val="000B12C5"/>
    <w:rsid w:val="000E1A06"/>
    <w:rsid w:val="000E458D"/>
    <w:rsid w:val="00142E95"/>
    <w:rsid w:val="00145B11"/>
    <w:rsid w:val="00155BF0"/>
    <w:rsid w:val="00161AE1"/>
    <w:rsid w:val="00166AAC"/>
    <w:rsid w:val="001D6FEE"/>
    <w:rsid w:val="001E3889"/>
    <w:rsid w:val="00206682"/>
    <w:rsid w:val="00223403"/>
    <w:rsid w:val="00295538"/>
    <w:rsid w:val="002A6D83"/>
    <w:rsid w:val="002A6F43"/>
    <w:rsid w:val="002F3EA1"/>
    <w:rsid w:val="00311E1E"/>
    <w:rsid w:val="00320D52"/>
    <w:rsid w:val="00330C05"/>
    <w:rsid w:val="00354100"/>
    <w:rsid w:val="003B395B"/>
    <w:rsid w:val="003C4954"/>
    <w:rsid w:val="003C4EEB"/>
    <w:rsid w:val="003F06CA"/>
    <w:rsid w:val="00416AEE"/>
    <w:rsid w:val="00417DE5"/>
    <w:rsid w:val="00424276"/>
    <w:rsid w:val="00424B4E"/>
    <w:rsid w:val="0043006B"/>
    <w:rsid w:val="004328B1"/>
    <w:rsid w:val="00437E2E"/>
    <w:rsid w:val="00467C25"/>
    <w:rsid w:val="0049508E"/>
    <w:rsid w:val="00495EE7"/>
    <w:rsid w:val="004B13DC"/>
    <w:rsid w:val="004C309B"/>
    <w:rsid w:val="004C31D7"/>
    <w:rsid w:val="004C6A69"/>
    <w:rsid w:val="004D20BF"/>
    <w:rsid w:val="004E4BE2"/>
    <w:rsid w:val="00535C81"/>
    <w:rsid w:val="00540481"/>
    <w:rsid w:val="00553A78"/>
    <w:rsid w:val="005713E4"/>
    <w:rsid w:val="00596A28"/>
    <w:rsid w:val="005F0863"/>
    <w:rsid w:val="005F6933"/>
    <w:rsid w:val="0061706B"/>
    <w:rsid w:val="00637E15"/>
    <w:rsid w:val="00657155"/>
    <w:rsid w:val="00680825"/>
    <w:rsid w:val="00713D65"/>
    <w:rsid w:val="00735398"/>
    <w:rsid w:val="0074773F"/>
    <w:rsid w:val="00752658"/>
    <w:rsid w:val="00775CF4"/>
    <w:rsid w:val="00781397"/>
    <w:rsid w:val="007A4E0A"/>
    <w:rsid w:val="0083245F"/>
    <w:rsid w:val="00836816"/>
    <w:rsid w:val="0088258C"/>
    <w:rsid w:val="00897CCD"/>
    <w:rsid w:val="008B121A"/>
    <w:rsid w:val="008C502A"/>
    <w:rsid w:val="00900F85"/>
    <w:rsid w:val="0090519B"/>
    <w:rsid w:val="009075F1"/>
    <w:rsid w:val="009215CC"/>
    <w:rsid w:val="009274F8"/>
    <w:rsid w:val="009666DC"/>
    <w:rsid w:val="0097335A"/>
    <w:rsid w:val="00975220"/>
    <w:rsid w:val="0099109E"/>
    <w:rsid w:val="009B1B98"/>
    <w:rsid w:val="009D0BA9"/>
    <w:rsid w:val="00A143B4"/>
    <w:rsid w:val="00A34465"/>
    <w:rsid w:val="00A76FD9"/>
    <w:rsid w:val="00A7777C"/>
    <w:rsid w:val="00AA5F54"/>
    <w:rsid w:val="00AC74A9"/>
    <w:rsid w:val="00AE3AD7"/>
    <w:rsid w:val="00B00A68"/>
    <w:rsid w:val="00B014A3"/>
    <w:rsid w:val="00B03FAB"/>
    <w:rsid w:val="00B400DC"/>
    <w:rsid w:val="00BA399D"/>
    <w:rsid w:val="00BB118F"/>
    <w:rsid w:val="00BC2E38"/>
    <w:rsid w:val="00BD5974"/>
    <w:rsid w:val="00BE5007"/>
    <w:rsid w:val="00C104C9"/>
    <w:rsid w:val="00C41A9D"/>
    <w:rsid w:val="00C45490"/>
    <w:rsid w:val="00C77B06"/>
    <w:rsid w:val="00C834F8"/>
    <w:rsid w:val="00C86F34"/>
    <w:rsid w:val="00CA5E45"/>
    <w:rsid w:val="00CC2323"/>
    <w:rsid w:val="00CC4698"/>
    <w:rsid w:val="00CE2AD8"/>
    <w:rsid w:val="00CF05B3"/>
    <w:rsid w:val="00D103F3"/>
    <w:rsid w:val="00D26275"/>
    <w:rsid w:val="00D276A9"/>
    <w:rsid w:val="00D712DC"/>
    <w:rsid w:val="00D74554"/>
    <w:rsid w:val="00D84320"/>
    <w:rsid w:val="00E10965"/>
    <w:rsid w:val="00E22AB1"/>
    <w:rsid w:val="00E46BAE"/>
    <w:rsid w:val="00E62610"/>
    <w:rsid w:val="00E80635"/>
    <w:rsid w:val="00E828AF"/>
    <w:rsid w:val="00EA1848"/>
    <w:rsid w:val="00EA71CF"/>
    <w:rsid w:val="00EE3418"/>
    <w:rsid w:val="00EE4181"/>
    <w:rsid w:val="00F142AE"/>
    <w:rsid w:val="00F24987"/>
    <w:rsid w:val="00F536A8"/>
    <w:rsid w:val="00F941A2"/>
    <w:rsid w:val="00FA0904"/>
    <w:rsid w:val="00FC32AB"/>
    <w:rsid w:val="00FE48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E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142AE"/>
    <w:pPr>
      <w:keepNext/>
      <w:jc w:val="center"/>
      <w:outlineLvl w:val="0"/>
    </w:pPr>
    <w:rPr>
      <w:rFonts w:ascii="Tahoma" w:hAnsi="Tahoma"/>
      <w:b/>
      <w:szCs w:val="20"/>
      <w:lang w:val="mk-MK" w:eastAsia="mk-MK"/>
    </w:rPr>
  </w:style>
  <w:style w:type="paragraph" w:styleId="Heading2">
    <w:name w:val="heading 2"/>
    <w:basedOn w:val="Default"/>
    <w:next w:val="Default"/>
    <w:link w:val="Heading2Char"/>
    <w:qFormat/>
    <w:rsid w:val="003B395B"/>
    <w:pPr>
      <w:outlineLvl w:val="1"/>
    </w:pPr>
    <w:rPr>
      <w:rFonts w:ascii="Arial" w:eastAsia="Calibri" w:hAnsi="Arial" w:cs="Times New Roman"/>
      <w:color w:val="auto"/>
    </w:rPr>
  </w:style>
  <w:style w:type="paragraph" w:styleId="Heading4">
    <w:name w:val="heading 4"/>
    <w:basedOn w:val="Normal"/>
    <w:next w:val="Normal"/>
    <w:link w:val="Heading4Char"/>
    <w:semiHidden/>
    <w:unhideWhenUsed/>
    <w:qFormat/>
    <w:rsid w:val="00CF05B3"/>
    <w:pPr>
      <w:keepNext/>
      <w:spacing w:before="240" w:after="60"/>
      <w:outlineLvl w:val="3"/>
    </w:pPr>
    <w:rPr>
      <w:b/>
      <w:bCs/>
      <w:sz w:val="28"/>
      <w:szCs w:val="28"/>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nhideWhenUsed/>
    <w:rsid w:val="003C4EEB"/>
    <w:pPr>
      <w:jc w:val="both"/>
    </w:pPr>
    <w:rPr>
      <w:rFonts w:ascii="Tahoma" w:hAnsi="Tahoma"/>
      <w:lang w:val="mk-MK"/>
    </w:rPr>
  </w:style>
  <w:style w:type="character" w:customStyle="1" w:styleId="BodyTextChar">
    <w:name w:val="Body Text Char"/>
    <w:basedOn w:val="DefaultParagraphFont"/>
    <w:link w:val="BodyText"/>
    <w:rsid w:val="003C4EE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4EEB"/>
    <w:pPr>
      <w:ind w:left="720"/>
      <w:contextualSpacing/>
    </w:pPr>
  </w:style>
  <w:style w:type="character" w:customStyle="1" w:styleId="BodyTextChar1">
    <w:name w:val="Body Text Char1"/>
    <w:link w:val="BodyText"/>
    <w:locked/>
    <w:rsid w:val="003C4EEB"/>
    <w:rPr>
      <w:rFonts w:ascii="Tahoma" w:eastAsia="Times New Roman" w:hAnsi="Tahoma" w:cs="Times New Roman"/>
      <w:sz w:val="24"/>
      <w:szCs w:val="24"/>
      <w:lang w:val="mk-MK"/>
    </w:rPr>
  </w:style>
  <w:style w:type="character" w:customStyle="1" w:styleId="Heading1Char">
    <w:name w:val="Heading 1 Char"/>
    <w:basedOn w:val="DefaultParagraphFont"/>
    <w:link w:val="Heading1"/>
    <w:rsid w:val="00F142AE"/>
    <w:rPr>
      <w:rFonts w:ascii="Tahoma" w:eastAsia="Times New Roman" w:hAnsi="Tahoma" w:cs="Times New Roman"/>
      <w:b/>
      <w:sz w:val="24"/>
      <w:szCs w:val="20"/>
      <w:lang w:val="mk-MK" w:eastAsia="mk-MK"/>
    </w:rPr>
  </w:style>
  <w:style w:type="paragraph" w:customStyle="1" w:styleId="Default">
    <w:name w:val="Default"/>
    <w:rsid w:val="002F3EA1"/>
    <w:pPr>
      <w:autoSpaceDE w:val="0"/>
      <w:autoSpaceDN w:val="0"/>
      <w:adjustRightInd w:val="0"/>
      <w:spacing w:after="0" w:line="240" w:lineRule="auto"/>
    </w:pPr>
    <w:rPr>
      <w:rFonts w:ascii="Calibri" w:eastAsia="Times New Roman" w:hAnsi="Calibri" w:cs="Calibri"/>
      <w:color w:val="000000"/>
      <w:sz w:val="24"/>
      <w:szCs w:val="24"/>
      <w:lang w:val="mk-MK" w:eastAsia="mk-MK"/>
    </w:rPr>
  </w:style>
  <w:style w:type="character" w:customStyle="1" w:styleId="Heading2Char">
    <w:name w:val="Heading 2 Char"/>
    <w:basedOn w:val="DefaultParagraphFont"/>
    <w:link w:val="Heading2"/>
    <w:rsid w:val="003B395B"/>
    <w:rPr>
      <w:rFonts w:ascii="Arial" w:eastAsia="Calibri" w:hAnsi="Arial" w:cs="Times New Roman"/>
      <w:sz w:val="24"/>
      <w:szCs w:val="24"/>
    </w:rPr>
  </w:style>
  <w:style w:type="character" w:styleId="Hyperlink">
    <w:name w:val="Hyperlink"/>
    <w:aliases w:val="GLAVNI NASLOVI"/>
    <w:uiPriority w:val="99"/>
    <w:rsid w:val="003B395B"/>
    <w:rPr>
      <w:color w:val="0000FF"/>
      <w:u w:val="single"/>
    </w:rPr>
  </w:style>
  <w:style w:type="character" w:customStyle="1" w:styleId="CharChar">
    <w:name w:val="Char Char"/>
    <w:locked/>
    <w:rsid w:val="003B395B"/>
    <w:rPr>
      <w:rFonts w:ascii="Calibri" w:hAnsi="Calibri" w:cs="Calibri"/>
      <w:sz w:val="24"/>
      <w:szCs w:val="24"/>
      <w:lang w:val="en-US" w:eastAsia="en-US" w:bidi="ar-SA"/>
    </w:rPr>
  </w:style>
  <w:style w:type="character" w:customStyle="1" w:styleId="NoSpacingChar">
    <w:name w:val="No Spacing Char"/>
    <w:link w:val="NoSpacing"/>
    <w:locked/>
    <w:rsid w:val="003B395B"/>
    <w:rPr>
      <w:sz w:val="24"/>
      <w:szCs w:val="24"/>
      <w:lang w:val="mk-MK" w:eastAsia="mk-MK"/>
    </w:rPr>
  </w:style>
  <w:style w:type="paragraph" w:styleId="NoSpacing">
    <w:name w:val="No Spacing"/>
    <w:link w:val="NoSpacingChar"/>
    <w:uiPriority w:val="1"/>
    <w:qFormat/>
    <w:rsid w:val="003B395B"/>
    <w:pPr>
      <w:spacing w:after="0" w:line="240" w:lineRule="auto"/>
    </w:pPr>
    <w:rPr>
      <w:sz w:val="24"/>
      <w:szCs w:val="24"/>
      <w:lang w:val="mk-MK" w:eastAsia="mk-MK"/>
    </w:rPr>
  </w:style>
  <w:style w:type="paragraph" w:styleId="Footer">
    <w:name w:val="footer"/>
    <w:basedOn w:val="Normal"/>
    <w:link w:val="FooterChar"/>
    <w:uiPriority w:val="99"/>
    <w:rsid w:val="003B395B"/>
    <w:pPr>
      <w:tabs>
        <w:tab w:val="center" w:pos="4320"/>
        <w:tab w:val="right" w:pos="8640"/>
      </w:tabs>
    </w:pPr>
    <w:rPr>
      <w:rFonts w:eastAsia="Calibri"/>
    </w:rPr>
  </w:style>
  <w:style w:type="character" w:customStyle="1" w:styleId="FooterChar">
    <w:name w:val="Footer Char"/>
    <w:basedOn w:val="DefaultParagraphFont"/>
    <w:link w:val="Footer"/>
    <w:uiPriority w:val="99"/>
    <w:rsid w:val="003B395B"/>
    <w:rPr>
      <w:rFonts w:ascii="Times New Roman" w:eastAsia="Calibri" w:hAnsi="Times New Roman" w:cs="Times New Roman"/>
      <w:sz w:val="24"/>
      <w:szCs w:val="24"/>
      <w:lang w:val="en-US"/>
    </w:rPr>
  </w:style>
  <w:style w:type="character" w:styleId="PageNumber">
    <w:name w:val="page number"/>
    <w:basedOn w:val="DefaultParagraphFont"/>
    <w:rsid w:val="003B395B"/>
  </w:style>
  <w:style w:type="paragraph" w:styleId="Header">
    <w:name w:val="header"/>
    <w:basedOn w:val="Normal"/>
    <w:link w:val="HeaderChar"/>
    <w:rsid w:val="003B395B"/>
    <w:pPr>
      <w:tabs>
        <w:tab w:val="center" w:pos="4320"/>
        <w:tab w:val="right" w:pos="8640"/>
      </w:tabs>
    </w:pPr>
    <w:rPr>
      <w:rFonts w:eastAsia="Calibri"/>
    </w:rPr>
  </w:style>
  <w:style w:type="character" w:customStyle="1" w:styleId="HeaderChar">
    <w:name w:val="Header Char"/>
    <w:basedOn w:val="DefaultParagraphFont"/>
    <w:link w:val="Header"/>
    <w:rsid w:val="003B395B"/>
    <w:rPr>
      <w:rFonts w:ascii="Times New Roman" w:eastAsia="Calibri" w:hAnsi="Times New Roman" w:cs="Times New Roman"/>
      <w:sz w:val="24"/>
      <w:szCs w:val="24"/>
    </w:rPr>
  </w:style>
  <w:style w:type="table" w:styleId="TableGrid">
    <w:name w:val="Table Grid"/>
    <w:basedOn w:val="TableNormal"/>
    <w:rsid w:val="003B395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B395B"/>
    <w:rPr>
      <w:rFonts w:ascii="Tahoma" w:eastAsia="Calibri" w:hAnsi="Tahoma"/>
      <w:sz w:val="16"/>
      <w:szCs w:val="16"/>
    </w:rPr>
  </w:style>
  <w:style w:type="character" w:customStyle="1" w:styleId="BalloonTextChar">
    <w:name w:val="Balloon Text Char"/>
    <w:basedOn w:val="DefaultParagraphFont"/>
    <w:link w:val="BalloonText"/>
    <w:rsid w:val="003B395B"/>
    <w:rPr>
      <w:rFonts w:ascii="Tahoma" w:eastAsia="Calibri" w:hAnsi="Tahoma" w:cs="Times New Roman"/>
      <w:sz w:val="16"/>
      <w:szCs w:val="16"/>
      <w:lang w:val="en-US"/>
    </w:rPr>
  </w:style>
  <w:style w:type="numbering" w:customStyle="1" w:styleId="NoList1">
    <w:name w:val="No List1"/>
    <w:next w:val="NoList"/>
    <w:semiHidden/>
    <w:unhideWhenUsed/>
    <w:rsid w:val="003B395B"/>
  </w:style>
  <w:style w:type="character" w:customStyle="1" w:styleId="CharChar4">
    <w:name w:val="Char Char4"/>
    <w:semiHidden/>
    <w:rsid w:val="003B395B"/>
    <w:rPr>
      <w:rFonts w:ascii="Calibri" w:hAnsi="Calibri"/>
      <w:sz w:val="22"/>
      <w:szCs w:val="22"/>
      <w:lang w:val="en-US" w:eastAsia="en-US" w:bidi="ar-SA"/>
    </w:rPr>
  </w:style>
  <w:style w:type="character" w:customStyle="1" w:styleId="CharChar5">
    <w:name w:val="Char Char5"/>
    <w:rsid w:val="003B395B"/>
    <w:rPr>
      <w:rFonts w:ascii="Macedonian Tms" w:hAnsi="Macedonian Tms"/>
      <w:b/>
      <w:bCs/>
      <w:sz w:val="32"/>
      <w:szCs w:val="24"/>
      <w:lang w:val="en-US" w:eastAsia="en-US" w:bidi="ar-SA"/>
    </w:rPr>
  </w:style>
  <w:style w:type="table" w:styleId="LightGrid-Accent5">
    <w:name w:val="Light Grid Accent 5"/>
    <w:basedOn w:val="TableNormal"/>
    <w:rsid w:val="003B395B"/>
    <w:pPr>
      <w:spacing w:after="0" w:line="240" w:lineRule="auto"/>
    </w:pPr>
    <w:rPr>
      <w:rFonts w:ascii="Calibri" w:eastAsia="Times New Roman" w:hAnsi="Calibri" w:cs="Times New Roman"/>
      <w:sz w:val="20"/>
      <w:szCs w:val="20"/>
      <w:lang w:eastAsia="en-GB"/>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acedonian Tms" w:eastAsia="Times New Roman" w:hAnsi="Macedonian T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cedonian Tms" w:eastAsia="Times New Roman" w:hAnsi="Macedonian T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cedonian Tms" w:eastAsia="Times New Roman" w:hAnsi="Macedonian Tms" w:cs="Times New Roman"/>
        <w:b/>
        <w:bCs/>
      </w:rPr>
    </w:tblStylePr>
    <w:tblStylePr w:type="lastCol">
      <w:rPr>
        <w:rFonts w:ascii="Macedonian Tms" w:eastAsia="Times New Roman" w:hAnsi="Macedonian T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ongtext">
    <w:name w:val="long_text"/>
    <w:basedOn w:val="DefaultParagraphFont"/>
    <w:rsid w:val="003B395B"/>
  </w:style>
  <w:style w:type="character" w:styleId="FootnoteReference">
    <w:name w:val="footnote reference"/>
    <w:semiHidden/>
    <w:rsid w:val="003B395B"/>
    <w:rPr>
      <w:vertAlign w:val="superscript"/>
    </w:rPr>
  </w:style>
  <w:style w:type="paragraph" w:styleId="FootnoteText">
    <w:name w:val="footnote text"/>
    <w:aliases w:val="Fußnote,Footnote Text Char Char,single space,footnote text"/>
    <w:basedOn w:val="Normal"/>
    <w:link w:val="FootnoteTextChar"/>
    <w:semiHidden/>
    <w:rsid w:val="003B395B"/>
    <w:rPr>
      <w:sz w:val="20"/>
      <w:szCs w:val="20"/>
    </w:rPr>
  </w:style>
  <w:style w:type="character" w:customStyle="1" w:styleId="FootnoteTextChar">
    <w:name w:val="Footnote Text Char"/>
    <w:aliases w:val="Fußnote Char,Footnote Text Char Char Char,single space Char,footnote text Char"/>
    <w:basedOn w:val="DefaultParagraphFont"/>
    <w:link w:val="FootnoteText"/>
    <w:semiHidden/>
    <w:rsid w:val="003B395B"/>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B395B"/>
  </w:style>
  <w:style w:type="paragraph" w:styleId="BodyTextIndent">
    <w:name w:val="Body Text Indent"/>
    <w:basedOn w:val="Normal"/>
    <w:link w:val="BodyTextIndentChar"/>
    <w:semiHidden/>
    <w:unhideWhenUsed/>
    <w:rsid w:val="003B395B"/>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semiHidden/>
    <w:rsid w:val="003B395B"/>
    <w:rPr>
      <w:rFonts w:ascii="Calibri" w:eastAsia="Times New Roman" w:hAnsi="Calibri" w:cs="Times New Roman"/>
      <w:lang w:val="en-US"/>
    </w:rPr>
  </w:style>
  <w:style w:type="paragraph" w:styleId="NormalWeb">
    <w:name w:val="Normal (Web)"/>
    <w:basedOn w:val="Normal"/>
    <w:unhideWhenUsed/>
    <w:rsid w:val="003B395B"/>
    <w:pPr>
      <w:spacing w:before="100" w:beforeAutospacing="1" w:after="100" w:afterAutospacing="1"/>
    </w:pPr>
    <w:rPr>
      <w:lang w:val="mk-MK" w:eastAsia="mk-MK"/>
    </w:rPr>
  </w:style>
  <w:style w:type="character" w:styleId="Emphasis">
    <w:name w:val="Emphasis"/>
    <w:qFormat/>
    <w:rsid w:val="003B395B"/>
    <w:rPr>
      <w:i/>
      <w:iCs/>
    </w:rPr>
  </w:style>
  <w:style w:type="paragraph" w:styleId="TOC1">
    <w:name w:val="toc 1"/>
    <w:basedOn w:val="Normal"/>
    <w:next w:val="Normal"/>
    <w:autoRedefine/>
    <w:uiPriority w:val="39"/>
    <w:rsid w:val="003B395B"/>
    <w:pPr>
      <w:tabs>
        <w:tab w:val="left" w:pos="540"/>
        <w:tab w:val="right" w:leader="dot" w:pos="9356"/>
      </w:tabs>
      <w:spacing w:after="120"/>
      <w:ind w:left="720" w:hanging="720"/>
    </w:pPr>
    <w:rPr>
      <w:rFonts w:ascii="Franklin Gothic Book" w:hAnsi="Franklin Gothic Book"/>
      <w:b/>
      <w:noProof/>
      <w:sz w:val="22"/>
      <w:szCs w:val="22"/>
      <w:lang w:val="mk-MK" w:eastAsia="mk-MK"/>
    </w:rPr>
  </w:style>
  <w:style w:type="character" w:styleId="CommentReference">
    <w:name w:val="annotation reference"/>
    <w:rsid w:val="003B395B"/>
    <w:rPr>
      <w:sz w:val="16"/>
      <w:szCs w:val="16"/>
    </w:rPr>
  </w:style>
  <w:style w:type="paragraph" w:styleId="CommentText">
    <w:name w:val="annotation text"/>
    <w:basedOn w:val="Normal"/>
    <w:link w:val="CommentTextChar"/>
    <w:rsid w:val="003B395B"/>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3B39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3B395B"/>
    <w:rPr>
      <w:b/>
      <w:bCs/>
    </w:rPr>
  </w:style>
  <w:style w:type="character" w:customStyle="1" w:styleId="CommentSubjectChar">
    <w:name w:val="Comment Subject Char"/>
    <w:basedOn w:val="CommentTextChar"/>
    <w:link w:val="CommentSubject"/>
    <w:rsid w:val="003B395B"/>
    <w:rPr>
      <w:b/>
      <w:bCs/>
    </w:rPr>
  </w:style>
  <w:style w:type="paragraph" w:styleId="Revision">
    <w:name w:val="Revision"/>
    <w:hidden/>
    <w:uiPriority w:val="99"/>
    <w:semiHidden/>
    <w:rsid w:val="003B395B"/>
    <w:pPr>
      <w:spacing w:after="0" w:line="240" w:lineRule="auto"/>
    </w:pPr>
    <w:rPr>
      <w:rFonts w:ascii="Times New Roman" w:eastAsia="Times New Roman" w:hAnsi="Times New Roman" w:cs="Times New Roman"/>
      <w:sz w:val="24"/>
      <w:szCs w:val="24"/>
      <w:lang w:val="en-US"/>
    </w:rPr>
  </w:style>
  <w:style w:type="paragraph" w:customStyle="1" w:styleId="msoorganizationname">
    <w:name w:val="msoorganizationname"/>
    <w:rsid w:val="003B395B"/>
    <w:pPr>
      <w:spacing w:after="0" w:line="271" w:lineRule="auto"/>
      <w:jc w:val="center"/>
    </w:pPr>
    <w:rPr>
      <w:rFonts w:ascii="Arial Rounded MT Bold" w:eastAsia="Times New Roman" w:hAnsi="Arial Rounded MT Bold" w:cs="Times New Roman"/>
      <w:b/>
      <w:bCs/>
      <w:color w:val="006699"/>
      <w:kern w:val="28"/>
      <w:sz w:val="17"/>
      <w:szCs w:val="18"/>
      <w:lang w:val="en-US"/>
    </w:rPr>
  </w:style>
  <w:style w:type="paragraph" w:styleId="EndnoteText">
    <w:name w:val="endnote text"/>
    <w:basedOn w:val="Normal"/>
    <w:link w:val="EndnoteTextChar"/>
    <w:semiHidden/>
    <w:unhideWhenUsed/>
    <w:rsid w:val="003B395B"/>
    <w:pPr>
      <w:widowControl w:val="0"/>
      <w:autoSpaceDE w:val="0"/>
      <w:autoSpaceDN w:val="0"/>
      <w:adjustRightInd w:val="0"/>
    </w:pPr>
    <w:rPr>
      <w:sz w:val="20"/>
      <w:szCs w:val="20"/>
    </w:rPr>
  </w:style>
  <w:style w:type="character" w:customStyle="1" w:styleId="EndnoteTextChar">
    <w:name w:val="Endnote Text Char"/>
    <w:basedOn w:val="DefaultParagraphFont"/>
    <w:link w:val="EndnoteText"/>
    <w:semiHidden/>
    <w:rsid w:val="003B395B"/>
    <w:rPr>
      <w:rFonts w:ascii="Times New Roman" w:eastAsia="Times New Roman" w:hAnsi="Times New Roman" w:cs="Times New Roman"/>
      <w:sz w:val="20"/>
      <w:szCs w:val="20"/>
      <w:lang w:val="en-US"/>
    </w:rPr>
  </w:style>
  <w:style w:type="character" w:styleId="EndnoteReference">
    <w:name w:val="endnote reference"/>
    <w:semiHidden/>
    <w:unhideWhenUsed/>
    <w:rsid w:val="003B395B"/>
    <w:rPr>
      <w:vertAlign w:val="superscript"/>
    </w:rPr>
  </w:style>
  <w:style w:type="paragraph" w:styleId="PlainText">
    <w:name w:val="Plain Text"/>
    <w:basedOn w:val="Normal"/>
    <w:link w:val="PlainTextChar"/>
    <w:unhideWhenUsed/>
    <w:rsid w:val="001E3889"/>
    <w:rPr>
      <w:rFonts w:ascii="Consolas" w:eastAsia="Calibri" w:hAnsi="Consolas"/>
      <w:sz w:val="21"/>
      <w:szCs w:val="21"/>
    </w:rPr>
  </w:style>
  <w:style w:type="character" w:customStyle="1" w:styleId="PlainTextChar">
    <w:name w:val="Plain Text Char"/>
    <w:basedOn w:val="DefaultParagraphFont"/>
    <w:link w:val="PlainText"/>
    <w:rsid w:val="001E3889"/>
    <w:rPr>
      <w:rFonts w:ascii="Consolas" w:eastAsia="Calibri" w:hAnsi="Consolas" w:cs="Times New Roman"/>
      <w:sz w:val="21"/>
      <w:szCs w:val="21"/>
      <w:lang w:val="en-US"/>
    </w:rPr>
  </w:style>
  <w:style w:type="character" w:customStyle="1" w:styleId="Heading4Char">
    <w:name w:val="Heading 4 Char"/>
    <w:basedOn w:val="DefaultParagraphFont"/>
    <w:link w:val="Heading4"/>
    <w:semiHidden/>
    <w:rsid w:val="00CF05B3"/>
    <w:rPr>
      <w:rFonts w:ascii="Times New Roman" w:eastAsia="Times New Roman" w:hAnsi="Times New Roman" w:cs="Times New Roman"/>
      <w:b/>
      <w:bCs/>
      <w:sz w:val="28"/>
      <w:szCs w:val="28"/>
      <w:lang w:val="mk-MK" w:eastAsia="mk-MK"/>
    </w:rPr>
  </w:style>
  <w:style w:type="character" w:styleId="FollowedHyperlink">
    <w:name w:val="FollowedHyperlink"/>
    <w:uiPriority w:val="99"/>
    <w:unhideWhenUsed/>
    <w:rsid w:val="00CF05B3"/>
    <w:rPr>
      <w:color w:val="800080"/>
      <w:u w:val="single"/>
    </w:rPr>
  </w:style>
  <w:style w:type="paragraph" w:customStyle="1" w:styleId="font5">
    <w:name w:val="font5"/>
    <w:basedOn w:val="Normal"/>
    <w:rsid w:val="00CF05B3"/>
    <w:pPr>
      <w:spacing w:before="100" w:beforeAutospacing="1" w:after="100" w:afterAutospacing="1"/>
    </w:pPr>
    <w:rPr>
      <w:color w:val="000000"/>
      <w:sz w:val="20"/>
      <w:szCs w:val="20"/>
      <w:lang w:val="mk-MK" w:eastAsia="mk-MK"/>
    </w:rPr>
  </w:style>
  <w:style w:type="paragraph" w:customStyle="1" w:styleId="font6">
    <w:name w:val="font6"/>
    <w:basedOn w:val="Normal"/>
    <w:rsid w:val="00CF05B3"/>
    <w:pPr>
      <w:spacing w:before="100" w:beforeAutospacing="1" w:after="100" w:afterAutospacing="1"/>
    </w:pPr>
    <w:rPr>
      <w:rFonts w:ascii="Tahoma" w:hAnsi="Tahoma" w:cs="Tahoma"/>
      <w:b/>
      <w:bCs/>
      <w:color w:val="FF0000"/>
      <w:sz w:val="18"/>
      <w:szCs w:val="18"/>
      <w:lang w:val="mk-MK" w:eastAsia="mk-MK"/>
    </w:rPr>
  </w:style>
  <w:style w:type="paragraph" w:customStyle="1" w:styleId="font7">
    <w:name w:val="font7"/>
    <w:basedOn w:val="Normal"/>
    <w:rsid w:val="00CF05B3"/>
    <w:pPr>
      <w:spacing w:before="100" w:beforeAutospacing="1" w:after="100" w:afterAutospacing="1"/>
    </w:pPr>
    <w:rPr>
      <w:rFonts w:ascii="Tahoma" w:hAnsi="Tahoma" w:cs="Tahoma"/>
      <w:color w:val="000000"/>
      <w:sz w:val="18"/>
      <w:szCs w:val="18"/>
      <w:lang w:val="mk-MK" w:eastAsia="mk-MK"/>
    </w:rPr>
  </w:style>
  <w:style w:type="paragraph" w:customStyle="1" w:styleId="xl65">
    <w:name w:val="xl65"/>
    <w:basedOn w:val="Normal"/>
    <w:rsid w:val="00CF05B3"/>
    <w:pPr>
      <w:spacing w:before="100" w:beforeAutospacing="1" w:after="100" w:afterAutospacing="1"/>
      <w:jc w:val="center"/>
      <w:textAlignment w:val="center"/>
    </w:pPr>
    <w:rPr>
      <w:rFonts w:ascii="Tahoma" w:hAnsi="Tahoma" w:cs="Tahoma"/>
      <w:sz w:val="18"/>
      <w:szCs w:val="18"/>
      <w:lang w:val="mk-MK" w:eastAsia="mk-MK"/>
    </w:rPr>
  </w:style>
  <w:style w:type="paragraph" w:customStyle="1" w:styleId="xl66">
    <w:name w:val="xl66"/>
    <w:basedOn w:val="Normal"/>
    <w:rsid w:val="00CF05B3"/>
    <w:pPr>
      <w:spacing w:before="100" w:beforeAutospacing="1" w:after="100" w:afterAutospacing="1"/>
      <w:textAlignment w:val="center"/>
    </w:pPr>
    <w:rPr>
      <w:rFonts w:ascii="Arial" w:hAnsi="Arial" w:cs="Arial"/>
      <w:sz w:val="18"/>
      <w:szCs w:val="18"/>
      <w:lang w:val="mk-MK" w:eastAsia="mk-MK"/>
    </w:rPr>
  </w:style>
  <w:style w:type="paragraph" w:customStyle="1" w:styleId="xl67">
    <w:name w:val="xl67"/>
    <w:basedOn w:val="Normal"/>
    <w:rsid w:val="00CF05B3"/>
    <w:pPr>
      <w:pBdr>
        <w:top w:val="double" w:sz="6" w:space="0" w:color="auto"/>
      </w:pBdr>
      <w:spacing w:before="100" w:beforeAutospacing="1" w:after="100" w:afterAutospacing="1"/>
      <w:textAlignment w:val="center"/>
    </w:pPr>
    <w:rPr>
      <w:rFonts w:ascii="Arial" w:hAnsi="Arial" w:cs="Arial"/>
      <w:sz w:val="18"/>
      <w:szCs w:val="18"/>
      <w:lang w:val="mk-MK" w:eastAsia="mk-MK"/>
    </w:rPr>
  </w:style>
  <w:style w:type="paragraph" w:customStyle="1" w:styleId="xl68">
    <w:name w:val="xl68"/>
    <w:basedOn w:val="Normal"/>
    <w:rsid w:val="00CF05B3"/>
    <w:pPr>
      <w:pBdr>
        <w:top w:val="double" w:sz="6"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69">
    <w:name w:val="xl6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0">
    <w:name w:val="xl70"/>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1">
    <w:name w:val="xl71"/>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2">
    <w:name w:val="xl72"/>
    <w:basedOn w:val="Normal"/>
    <w:rsid w:val="00CF05B3"/>
    <w:pPr>
      <w:pBdr>
        <w:top w:val="single" w:sz="4" w:space="0" w:color="auto"/>
        <w:left w:val="double" w:sz="6"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3">
    <w:name w:val="xl73"/>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4">
    <w:name w:val="xl74"/>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5">
    <w:name w:val="xl75"/>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76">
    <w:name w:val="xl76"/>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7">
    <w:name w:val="xl7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78">
    <w:name w:val="xl78"/>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79">
    <w:name w:val="xl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0">
    <w:name w:val="xl8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81">
    <w:name w:val="xl81"/>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2">
    <w:name w:val="xl8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83">
    <w:name w:val="xl83"/>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4">
    <w:name w:val="xl8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85">
    <w:name w:val="xl8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86">
    <w:name w:val="xl8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87">
    <w:name w:val="xl87"/>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8"/>
      <w:szCs w:val="18"/>
      <w:lang w:val="mk-MK" w:eastAsia="mk-MK"/>
    </w:rPr>
  </w:style>
  <w:style w:type="paragraph" w:customStyle="1" w:styleId="xl88">
    <w:name w:val="xl88"/>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89">
    <w:name w:val="xl89"/>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0">
    <w:name w:val="xl90"/>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91">
    <w:name w:val="xl91"/>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lang w:val="mk-MK" w:eastAsia="mk-MK"/>
    </w:rPr>
  </w:style>
  <w:style w:type="paragraph" w:customStyle="1" w:styleId="xl92">
    <w:name w:val="xl92"/>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pPr>
    <w:rPr>
      <w:lang w:val="mk-MK" w:eastAsia="mk-MK"/>
    </w:rPr>
  </w:style>
  <w:style w:type="paragraph" w:customStyle="1" w:styleId="xl93">
    <w:name w:val="xl9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mk-MK" w:eastAsia="mk-MK"/>
    </w:rPr>
  </w:style>
  <w:style w:type="paragraph" w:customStyle="1" w:styleId="xl94">
    <w:name w:val="xl94"/>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pPr>
    <w:rPr>
      <w:lang w:val="mk-MK" w:eastAsia="mk-MK"/>
    </w:rPr>
  </w:style>
  <w:style w:type="paragraph" w:customStyle="1" w:styleId="xl95">
    <w:name w:val="xl95"/>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pPr>
    <w:rPr>
      <w:lang w:val="mk-MK" w:eastAsia="mk-MK"/>
    </w:rPr>
  </w:style>
  <w:style w:type="paragraph" w:customStyle="1" w:styleId="xl96">
    <w:name w:val="xl9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7">
    <w:name w:val="xl9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98">
    <w:name w:val="xl98"/>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99">
    <w:name w:val="xl99"/>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00">
    <w:name w:val="xl100"/>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lang w:val="mk-MK" w:eastAsia="mk-MK"/>
    </w:rPr>
  </w:style>
  <w:style w:type="paragraph" w:customStyle="1" w:styleId="xl101">
    <w:name w:val="xl101"/>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pPr>
    <w:rPr>
      <w:lang w:val="mk-MK" w:eastAsia="mk-MK"/>
    </w:rPr>
  </w:style>
  <w:style w:type="paragraph" w:customStyle="1" w:styleId="xl102">
    <w:name w:val="xl102"/>
    <w:basedOn w:val="Normal"/>
    <w:rsid w:val="00CF05B3"/>
    <w:pPr>
      <w:spacing w:before="100" w:beforeAutospacing="1" w:after="100" w:afterAutospacing="1"/>
      <w:textAlignment w:val="center"/>
    </w:pPr>
    <w:rPr>
      <w:rFonts w:ascii="Tahoma" w:hAnsi="Tahoma" w:cs="Tahoma"/>
      <w:sz w:val="18"/>
      <w:szCs w:val="18"/>
      <w:lang w:val="mk-MK" w:eastAsia="mk-MK"/>
    </w:rPr>
  </w:style>
  <w:style w:type="paragraph" w:customStyle="1" w:styleId="xl103">
    <w:name w:val="xl103"/>
    <w:basedOn w:val="Normal"/>
    <w:rsid w:val="00CF05B3"/>
    <w:pPr>
      <w:spacing w:before="100" w:beforeAutospacing="1" w:after="100" w:afterAutospacing="1"/>
      <w:textAlignment w:val="center"/>
    </w:pPr>
    <w:rPr>
      <w:rFonts w:ascii="Tahoma" w:hAnsi="Tahoma" w:cs="Tahoma"/>
      <w:b/>
      <w:bCs/>
      <w:sz w:val="18"/>
      <w:szCs w:val="18"/>
      <w:lang w:val="mk-MK" w:eastAsia="mk-MK"/>
    </w:rPr>
  </w:style>
  <w:style w:type="paragraph" w:customStyle="1" w:styleId="xl104">
    <w:name w:val="xl104"/>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05">
    <w:name w:val="xl105"/>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06">
    <w:name w:val="xl10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7">
    <w:name w:val="xl107"/>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08">
    <w:name w:val="xl10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sz w:val="18"/>
      <w:szCs w:val="18"/>
      <w:lang w:val="mk-MK" w:eastAsia="mk-MK"/>
    </w:rPr>
  </w:style>
  <w:style w:type="paragraph" w:customStyle="1" w:styleId="xl109">
    <w:name w:val="xl10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0">
    <w:name w:val="xl110"/>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1">
    <w:name w:val="xl11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12">
    <w:name w:val="xl112"/>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3">
    <w:name w:val="xl11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4">
    <w:name w:val="xl114"/>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15">
    <w:name w:val="xl11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6">
    <w:name w:val="xl11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17">
    <w:name w:val="xl11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Tahoma" w:hAnsi="Tahoma" w:cs="Tahoma"/>
      <w:b/>
      <w:bCs/>
      <w:sz w:val="18"/>
      <w:szCs w:val="18"/>
      <w:lang w:val="mk-MK" w:eastAsia="mk-MK"/>
    </w:rPr>
  </w:style>
  <w:style w:type="paragraph" w:customStyle="1" w:styleId="xl118">
    <w:name w:val="xl118"/>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19">
    <w:name w:val="xl11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0">
    <w:name w:val="xl12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val="mk-MK" w:eastAsia="mk-MK"/>
    </w:rPr>
  </w:style>
  <w:style w:type="paragraph" w:customStyle="1" w:styleId="xl121">
    <w:name w:val="xl12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hAnsi="Tahoma" w:cs="Tahoma"/>
      <w:sz w:val="18"/>
      <w:szCs w:val="18"/>
      <w:lang w:val="mk-MK" w:eastAsia="mk-MK"/>
    </w:rPr>
  </w:style>
  <w:style w:type="paragraph" w:customStyle="1" w:styleId="xl122">
    <w:name w:val="xl12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23">
    <w:name w:val="xl12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4">
    <w:name w:val="xl124"/>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5">
    <w:name w:val="xl125"/>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26">
    <w:name w:val="xl12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27">
    <w:name w:val="xl127"/>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28">
    <w:name w:val="xl128"/>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b/>
      <w:bCs/>
      <w:sz w:val="18"/>
      <w:szCs w:val="18"/>
      <w:lang w:val="mk-MK" w:eastAsia="mk-MK"/>
    </w:rPr>
  </w:style>
  <w:style w:type="paragraph" w:customStyle="1" w:styleId="xl129">
    <w:name w:val="xl129"/>
    <w:basedOn w:val="Normal"/>
    <w:rsid w:val="00CF05B3"/>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pPr>
    <w:rPr>
      <w:b/>
      <w:bCs/>
      <w:lang w:val="mk-MK" w:eastAsia="mk-MK"/>
    </w:rPr>
  </w:style>
  <w:style w:type="paragraph" w:customStyle="1" w:styleId="xl130">
    <w:name w:val="xl130"/>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pPr>
    <w:rPr>
      <w:lang w:val="mk-MK" w:eastAsia="mk-MK"/>
    </w:rPr>
  </w:style>
  <w:style w:type="paragraph" w:customStyle="1" w:styleId="xl131">
    <w:name w:val="xl13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lang w:val="mk-MK" w:eastAsia="mk-MK"/>
    </w:rPr>
  </w:style>
  <w:style w:type="paragraph" w:customStyle="1" w:styleId="xl132">
    <w:name w:val="xl132"/>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pPr>
    <w:rPr>
      <w:b/>
      <w:bCs/>
      <w:lang w:val="mk-MK" w:eastAsia="mk-MK"/>
    </w:rPr>
  </w:style>
  <w:style w:type="paragraph" w:customStyle="1" w:styleId="xl133">
    <w:name w:val="xl133"/>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b/>
      <w:bCs/>
      <w:lang w:val="mk-MK" w:eastAsia="mk-MK"/>
    </w:rPr>
  </w:style>
  <w:style w:type="paragraph" w:customStyle="1" w:styleId="xl134">
    <w:name w:val="xl134"/>
    <w:basedOn w:val="Normal"/>
    <w:rsid w:val="00CF05B3"/>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mk-MK" w:eastAsia="mk-MK"/>
    </w:rPr>
  </w:style>
  <w:style w:type="paragraph" w:customStyle="1" w:styleId="xl135">
    <w:name w:val="xl135"/>
    <w:basedOn w:val="Normal"/>
    <w:rsid w:val="00CF05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6">
    <w:name w:val="xl136"/>
    <w:basedOn w:val="Normal"/>
    <w:rsid w:val="00CF05B3"/>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37">
    <w:name w:val="xl137"/>
    <w:basedOn w:val="Normal"/>
    <w:rsid w:val="00CF05B3"/>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8">
    <w:name w:val="xl138"/>
    <w:basedOn w:val="Normal"/>
    <w:rsid w:val="00CF05B3"/>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39">
    <w:name w:val="xl139"/>
    <w:basedOn w:val="Normal"/>
    <w:rsid w:val="00CF05B3"/>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val="mk-MK" w:eastAsia="mk-MK"/>
    </w:rPr>
  </w:style>
  <w:style w:type="paragraph" w:customStyle="1" w:styleId="xl140">
    <w:name w:val="xl140"/>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ascii="Tahoma" w:hAnsi="Tahoma" w:cs="Tahoma"/>
      <w:b/>
      <w:bCs/>
      <w:sz w:val="18"/>
      <w:szCs w:val="18"/>
      <w:lang w:val="mk-MK" w:eastAsia="mk-MK"/>
    </w:rPr>
  </w:style>
  <w:style w:type="paragraph" w:customStyle="1" w:styleId="xl141">
    <w:name w:val="xl141"/>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pPr>
    <w:rPr>
      <w:lang w:val="mk-MK" w:eastAsia="mk-MK"/>
    </w:rPr>
  </w:style>
  <w:style w:type="paragraph" w:customStyle="1" w:styleId="xl142">
    <w:name w:val="xl142"/>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3">
    <w:name w:val="xl14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ahoma" w:hAnsi="Tahoma" w:cs="Tahoma"/>
      <w:sz w:val="18"/>
      <w:szCs w:val="18"/>
      <w:lang w:val="mk-MK" w:eastAsia="mk-MK"/>
    </w:rPr>
  </w:style>
  <w:style w:type="paragraph" w:customStyle="1" w:styleId="xl144">
    <w:name w:val="xl144"/>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pPr>
    <w:rPr>
      <w:lang w:val="mk-MK" w:eastAsia="mk-MK"/>
    </w:rPr>
  </w:style>
  <w:style w:type="paragraph" w:customStyle="1" w:styleId="xl145">
    <w:name w:val="xl145"/>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lang w:val="mk-MK" w:eastAsia="mk-MK"/>
    </w:rPr>
  </w:style>
  <w:style w:type="paragraph" w:customStyle="1" w:styleId="xl146">
    <w:name w:val="xl146"/>
    <w:basedOn w:val="Normal"/>
    <w:rsid w:val="00CF05B3"/>
    <w:pPr>
      <w:pBdr>
        <w:top w:val="single" w:sz="4" w:space="0" w:color="auto"/>
        <w:left w:val="double" w:sz="6" w:space="0" w:color="auto"/>
        <w:bottom w:val="double" w:sz="6" w:space="0" w:color="auto"/>
        <w:right w:val="single" w:sz="4" w:space="0" w:color="auto"/>
      </w:pBdr>
      <w:spacing w:before="100" w:beforeAutospacing="1" w:after="100" w:afterAutospacing="1"/>
    </w:pPr>
    <w:rPr>
      <w:lang w:val="mk-MK" w:eastAsia="mk-MK"/>
    </w:rPr>
  </w:style>
  <w:style w:type="paragraph" w:customStyle="1" w:styleId="xl147">
    <w:name w:val="xl147"/>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sz w:val="18"/>
      <w:szCs w:val="18"/>
      <w:lang w:val="mk-MK" w:eastAsia="mk-MK"/>
    </w:rPr>
  </w:style>
  <w:style w:type="paragraph" w:customStyle="1" w:styleId="xl148">
    <w:name w:val="xl148"/>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mk-MK" w:eastAsia="mk-MK"/>
    </w:rPr>
  </w:style>
  <w:style w:type="paragraph" w:customStyle="1" w:styleId="xl149">
    <w:name w:val="xl149"/>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50">
    <w:name w:val="xl150"/>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1">
    <w:name w:val="xl151"/>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val="mk-MK" w:eastAsia="mk-MK"/>
    </w:rPr>
  </w:style>
  <w:style w:type="paragraph" w:customStyle="1" w:styleId="xl152">
    <w:name w:val="xl15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lang w:val="mk-MK" w:eastAsia="mk-MK"/>
    </w:rPr>
  </w:style>
  <w:style w:type="paragraph" w:customStyle="1" w:styleId="xl153">
    <w:name w:val="xl153"/>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b/>
      <w:bCs/>
      <w:sz w:val="18"/>
      <w:szCs w:val="18"/>
      <w:lang w:val="mk-MK" w:eastAsia="mk-MK"/>
    </w:rPr>
  </w:style>
  <w:style w:type="paragraph" w:customStyle="1" w:styleId="xl154">
    <w:name w:val="xl154"/>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ahoma" w:hAnsi="Tahoma" w:cs="Tahoma"/>
      <w:sz w:val="18"/>
      <w:szCs w:val="18"/>
      <w:lang w:val="mk-MK" w:eastAsia="mk-MK"/>
    </w:rPr>
  </w:style>
  <w:style w:type="paragraph" w:customStyle="1" w:styleId="xl155">
    <w:name w:val="xl155"/>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6">
    <w:name w:val="xl15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mk-MK" w:eastAsia="mk-MK"/>
    </w:rPr>
  </w:style>
  <w:style w:type="paragraph" w:customStyle="1" w:styleId="xl157">
    <w:name w:val="xl157"/>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58">
    <w:name w:val="xl158"/>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sz w:val="18"/>
      <w:szCs w:val="18"/>
      <w:lang w:val="mk-MK" w:eastAsia="mk-MK"/>
    </w:rPr>
  </w:style>
  <w:style w:type="paragraph" w:customStyle="1" w:styleId="xl159">
    <w:name w:val="xl159"/>
    <w:basedOn w:val="Normal"/>
    <w:rsid w:val="00CF05B3"/>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rFonts w:ascii="Tahoma" w:hAnsi="Tahoma" w:cs="Tahoma"/>
      <w:b/>
      <w:bCs/>
      <w:color w:val="FF0000"/>
      <w:sz w:val="18"/>
      <w:szCs w:val="18"/>
      <w:lang w:val="mk-MK" w:eastAsia="mk-MK"/>
    </w:rPr>
  </w:style>
  <w:style w:type="paragraph" w:customStyle="1" w:styleId="xl160">
    <w:name w:val="xl160"/>
    <w:basedOn w:val="Normal"/>
    <w:rsid w:val="00CF05B3"/>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1">
    <w:name w:val="xl161"/>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lang w:val="mk-MK" w:eastAsia="mk-MK"/>
    </w:rPr>
  </w:style>
  <w:style w:type="paragraph" w:customStyle="1" w:styleId="xl162">
    <w:name w:val="xl162"/>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3">
    <w:name w:val="xl163"/>
    <w:basedOn w:val="Normal"/>
    <w:rsid w:val="00CF05B3"/>
    <w:pPr>
      <w:pBdr>
        <w:top w:val="single" w:sz="4" w:space="0" w:color="auto"/>
        <w:left w:val="single" w:sz="4" w:space="0" w:color="auto"/>
        <w:bottom w:val="double" w:sz="6" w:space="0" w:color="auto"/>
        <w:right w:val="single" w:sz="4" w:space="0" w:color="auto"/>
      </w:pBdr>
      <w:spacing w:before="100" w:beforeAutospacing="1" w:after="100" w:afterAutospacing="1"/>
    </w:pPr>
    <w:rPr>
      <w:rFonts w:ascii="Tahoma" w:hAnsi="Tahoma" w:cs="Tahoma"/>
      <w:color w:val="FF0000"/>
      <w:sz w:val="18"/>
      <w:szCs w:val="18"/>
      <w:lang w:val="mk-MK" w:eastAsia="mk-MK"/>
    </w:rPr>
  </w:style>
  <w:style w:type="paragraph" w:customStyle="1" w:styleId="xl164">
    <w:name w:val="xl164"/>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8"/>
      <w:szCs w:val="18"/>
      <w:lang w:val="mk-MK" w:eastAsia="mk-MK"/>
    </w:rPr>
  </w:style>
  <w:style w:type="paragraph" w:customStyle="1" w:styleId="xl165">
    <w:name w:val="xl165"/>
    <w:basedOn w:val="Normal"/>
    <w:rsid w:val="00CF05B3"/>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6">
    <w:name w:val="xl166"/>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8"/>
      <w:szCs w:val="18"/>
      <w:lang w:val="mk-MK" w:eastAsia="mk-MK"/>
    </w:rPr>
  </w:style>
  <w:style w:type="paragraph" w:customStyle="1" w:styleId="xl167">
    <w:name w:val="xl167"/>
    <w:basedOn w:val="Normal"/>
    <w:rsid w:val="00CF05B3"/>
    <w:pPr>
      <w:pBdr>
        <w:top w:val="single" w:sz="4" w:space="0" w:color="auto"/>
        <w:left w:val="single" w:sz="4" w:space="0" w:color="auto"/>
        <w:bottom w:val="single" w:sz="4" w:space="0" w:color="auto"/>
        <w:right w:val="double" w:sz="6"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8">
    <w:name w:val="xl168"/>
    <w:basedOn w:val="Normal"/>
    <w:rsid w:val="00CF05B3"/>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69">
    <w:name w:val="xl169"/>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mk-MK" w:eastAsia="mk-MK"/>
    </w:rPr>
  </w:style>
  <w:style w:type="paragraph" w:customStyle="1" w:styleId="xl170">
    <w:name w:val="xl170"/>
    <w:basedOn w:val="Normal"/>
    <w:rsid w:val="00CF05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mk-MK" w:eastAsia="mk-MK"/>
    </w:rPr>
  </w:style>
  <w:style w:type="paragraph" w:customStyle="1" w:styleId="xl171">
    <w:name w:val="xl171"/>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2">
    <w:name w:val="xl172"/>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3">
    <w:name w:val="xl173"/>
    <w:basedOn w:val="Normal"/>
    <w:rsid w:val="00CF05B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4">
    <w:name w:val="xl174"/>
    <w:basedOn w:val="Normal"/>
    <w:rsid w:val="00CF05B3"/>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5">
    <w:name w:val="xl175"/>
    <w:basedOn w:val="Normal"/>
    <w:rsid w:val="00CF05B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6">
    <w:name w:val="xl176"/>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7">
    <w:name w:val="xl177"/>
    <w:basedOn w:val="Normal"/>
    <w:rsid w:val="00CF05B3"/>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8">
    <w:name w:val="xl178"/>
    <w:basedOn w:val="Normal"/>
    <w:rsid w:val="00CF05B3"/>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ahoma" w:hAnsi="Tahoma" w:cs="Tahoma"/>
      <w:b/>
      <w:bCs/>
      <w:sz w:val="18"/>
      <w:szCs w:val="18"/>
      <w:lang w:val="mk-MK" w:eastAsia="mk-MK"/>
    </w:rPr>
  </w:style>
  <w:style w:type="paragraph" w:customStyle="1" w:styleId="xl179">
    <w:name w:val="xl179"/>
    <w:basedOn w:val="Normal"/>
    <w:rsid w:val="00CF05B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b/>
      <w:bCs/>
      <w:sz w:val="18"/>
      <w:szCs w:val="18"/>
      <w:lang w:val="mk-MK" w:eastAsia="mk-MK"/>
    </w:rPr>
  </w:style>
  <w:style w:type="table" w:customStyle="1" w:styleId="TableGrid1">
    <w:name w:val="Table Grid1"/>
    <w:basedOn w:val="TableNormal"/>
    <w:next w:val="TableGrid"/>
    <w:locked/>
    <w:rsid w:val="00CF05B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05B3"/>
  </w:style>
  <w:style w:type="paragraph" w:customStyle="1" w:styleId="Crticki">
    <w:name w:val="Crticki"/>
    <w:basedOn w:val="Normal"/>
    <w:next w:val="Normal"/>
    <w:uiPriority w:val="99"/>
    <w:rsid w:val="00CF05B3"/>
    <w:pPr>
      <w:overflowPunct w:val="0"/>
      <w:autoSpaceDE w:val="0"/>
      <w:autoSpaceDN w:val="0"/>
      <w:adjustRightInd w:val="0"/>
      <w:spacing w:before="20" w:after="20"/>
      <w:jc w:val="both"/>
    </w:pPr>
    <w:rPr>
      <w:rFonts w:ascii="MAC C Times" w:hAnsi="MAC C Times" w:cs="MAC C Times"/>
    </w:rPr>
  </w:style>
  <w:style w:type="character" w:customStyle="1" w:styleId="FootnoteTextChar1">
    <w:name w:val="Footnote Text Char1"/>
    <w:aliases w:val="Fußnote Char1,Footnote Text Char Char Char1,single space Char1,footnote text Char1"/>
    <w:basedOn w:val="DefaultParagraphFont"/>
    <w:semiHidden/>
    <w:rsid w:val="00CF05B3"/>
    <w:rPr>
      <w:rFonts w:eastAsia="Times New Roman"/>
    </w:rPr>
  </w:style>
  <w:style w:type="character" w:customStyle="1" w:styleId="CommentTextChar1">
    <w:name w:val="Comment Text Char1"/>
    <w:basedOn w:val="DefaultParagraphFont"/>
    <w:uiPriority w:val="99"/>
    <w:semiHidden/>
    <w:rsid w:val="00CF05B3"/>
    <w:rPr>
      <w:rFonts w:eastAsia="Times New Roman"/>
    </w:rPr>
  </w:style>
  <w:style w:type="character" w:customStyle="1" w:styleId="HeaderChar1">
    <w:name w:val="Header Char1"/>
    <w:basedOn w:val="DefaultParagraphFont"/>
    <w:uiPriority w:val="99"/>
    <w:semiHidden/>
    <w:rsid w:val="00CF05B3"/>
  </w:style>
  <w:style w:type="character" w:customStyle="1" w:styleId="FooterChar1">
    <w:name w:val="Footer Char1"/>
    <w:basedOn w:val="DefaultParagraphFont"/>
    <w:uiPriority w:val="99"/>
    <w:semiHidden/>
    <w:rsid w:val="00CF05B3"/>
  </w:style>
  <w:style w:type="character" w:customStyle="1" w:styleId="BodyTextIndentChar1">
    <w:name w:val="Body Text Indent Char1"/>
    <w:basedOn w:val="DefaultParagraphFont"/>
    <w:uiPriority w:val="99"/>
    <w:semiHidden/>
    <w:rsid w:val="00CF05B3"/>
    <w:rPr>
      <w:rFonts w:eastAsia="Times New Roman"/>
      <w:sz w:val="22"/>
      <w:szCs w:val="22"/>
    </w:rPr>
  </w:style>
  <w:style w:type="character" w:customStyle="1" w:styleId="BodyText2Char">
    <w:name w:val="Body Text 2 Char"/>
    <w:link w:val="BodyText2"/>
    <w:semiHidden/>
    <w:rsid w:val="00CF05B3"/>
    <w:rPr>
      <w:rFonts w:ascii="Tahoma" w:hAnsi="Tahoma" w:cs="Tahoma"/>
      <w:sz w:val="24"/>
      <w:szCs w:val="24"/>
    </w:rPr>
  </w:style>
  <w:style w:type="paragraph" w:styleId="BodyText2">
    <w:name w:val="Body Text 2"/>
    <w:basedOn w:val="Normal"/>
    <w:link w:val="BodyText2Char"/>
    <w:semiHidden/>
    <w:unhideWhenUsed/>
    <w:rsid w:val="00CF05B3"/>
    <w:pPr>
      <w:spacing w:after="120" w:line="480" w:lineRule="auto"/>
    </w:pPr>
    <w:rPr>
      <w:rFonts w:ascii="Tahoma" w:eastAsiaTheme="minorHAnsi" w:hAnsi="Tahoma" w:cs="Tahoma"/>
      <w:lang w:val="en-GB"/>
    </w:rPr>
  </w:style>
  <w:style w:type="character" w:customStyle="1" w:styleId="BodyText2Char1">
    <w:name w:val="Body Text 2 Char1"/>
    <w:basedOn w:val="DefaultParagraphFont"/>
    <w:link w:val="BodyText2"/>
    <w:uiPriority w:val="99"/>
    <w:semiHidden/>
    <w:rsid w:val="00CF05B3"/>
    <w:rPr>
      <w:rFonts w:ascii="Times New Roman" w:eastAsia="Times New Roman" w:hAnsi="Times New Roman" w:cs="Times New Roman"/>
      <w:sz w:val="24"/>
      <w:szCs w:val="24"/>
      <w:lang w:val="en-US"/>
    </w:rPr>
  </w:style>
  <w:style w:type="character" w:customStyle="1" w:styleId="PlainTextChar1">
    <w:name w:val="Plain Text Char1"/>
    <w:basedOn w:val="DefaultParagraphFont"/>
    <w:uiPriority w:val="99"/>
    <w:semiHidden/>
    <w:rsid w:val="00CF05B3"/>
    <w:rPr>
      <w:rFonts w:ascii="Consolas" w:eastAsia="Times New Roman" w:hAnsi="Consolas"/>
      <w:sz w:val="21"/>
      <w:szCs w:val="21"/>
    </w:rPr>
  </w:style>
  <w:style w:type="character" w:customStyle="1" w:styleId="CommentSubjectChar1">
    <w:name w:val="Comment Subject Char1"/>
    <w:basedOn w:val="CommentTextChar1"/>
    <w:uiPriority w:val="99"/>
    <w:semiHidden/>
    <w:rsid w:val="00CF05B3"/>
    <w:rPr>
      <w:b/>
      <w:bCs/>
    </w:rPr>
  </w:style>
  <w:style w:type="character" w:customStyle="1" w:styleId="BalloonTextChar1">
    <w:name w:val="Balloon Text Char1"/>
    <w:uiPriority w:val="99"/>
    <w:semiHidden/>
    <w:rsid w:val="00CF05B3"/>
    <w:rPr>
      <w:rFonts w:ascii="Tahoma" w:hAnsi="Tahoma" w:cs="Tahoma"/>
      <w:sz w:val="16"/>
      <w:szCs w:val="16"/>
    </w:rPr>
  </w:style>
  <w:style w:type="character" w:customStyle="1" w:styleId="CharChar7">
    <w:name w:val="Char Char7"/>
    <w:rsid w:val="00CF05B3"/>
    <w:rPr>
      <w:rFonts w:ascii="Arial" w:hAnsi="Arial" w:cs="Arial" w:hint="default"/>
      <w:b/>
      <w:bCs/>
      <w:i/>
      <w:iCs/>
      <w:sz w:val="28"/>
      <w:szCs w:val="28"/>
      <w:lang w:val="en-GB" w:eastAsia="en-US" w:bidi="ar-SA"/>
    </w:rPr>
  </w:style>
  <w:style w:type="character" w:customStyle="1" w:styleId="CharChar6">
    <w:name w:val="Char Char6"/>
    <w:rsid w:val="00CF05B3"/>
    <w:rPr>
      <w:rFonts w:ascii="Arial" w:eastAsia="Calibri" w:hAnsi="Arial" w:cs="Arial" w:hint="default"/>
      <w:sz w:val="24"/>
      <w:szCs w:val="24"/>
      <w:lang w:bidi="ar-SA"/>
    </w:rPr>
  </w:style>
  <w:style w:type="character" w:customStyle="1" w:styleId="CharChar8">
    <w:name w:val="Char Char8"/>
    <w:rsid w:val="00CF05B3"/>
    <w:rPr>
      <w:rFonts w:ascii="Tahoma" w:hAnsi="Tahoma" w:cs="Tahoma" w:hint="default"/>
      <w:b/>
      <w:bCs w:val="0"/>
      <w:sz w:val="24"/>
      <w:lang w:val="mk-MK" w:eastAsia="en-US" w:bidi="ar-SA"/>
    </w:rPr>
  </w:style>
  <w:style w:type="character" w:customStyle="1" w:styleId="pg-1ff2">
    <w:name w:val="pg-1ff2"/>
    <w:basedOn w:val="DefaultParagraphFont"/>
    <w:rsid w:val="00CF05B3"/>
  </w:style>
  <w:style w:type="character" w:customStyle="1" w:styleId="a">
    <w:name w:val="_"/>
    <w:basedOn w:val="DefaultParagraphFont"/>
    <w:rsid w:val="00CF05B3"/>
  </w:style>
  <w:style w:type="character" w:customStyle="1" w:styleId="CharChar9">
    <w:name w:val="Char Char9"/>
    <w:rsid w:val="00CF05B3"/>
    <w:rPr>
      <w:rFonts w:ascii="Cambria" w:hAnsi="Cambria" w:hint="default"/>
      <w:b/>
      <w:bCs/>
      <w:kern w:val="32"/>
      <w:sz w:val="32"/>
      <w:szCs w:val="32"/>
      <w:lang w:bidi="ar-SA"/>
    </w:rPr>
  </w:style>
  <w:style w:type="character" w:customStyle="1" w:styleId="CharChar3">
    <w:name w:val="Char Char3"/>
    <w:locked/>
    <w:rsid w:val="00CF05B3"/>
    <w:rPr>
      <w:rFonts w:ascii="Tahoma" w:hAnsi="Tahoma" w:cs="Tahoma" w:hint="default"/>
      <w:sz w:val="24"/>
      <w:szCs w:val="24"/>
      <w:lang w:val="mk-MK" w:eastAsia="en-US" w:bidi="ar-SA"/>
    </w:rPr>
  </w:style>
  <w:style w:type="paragraph" w:styleId="Title">
    <w:name w:val="Title"/>
    <w:basedOn w:val="Normal"/>
    <w:link w:val="TitleChar"/>
    <w:qFormat/>
    <w:rsid w:val="00CF05B3"/>
    <w:pPr>
      <w:jc w:val="center"/>
    </w:pPr>
    <w:rPr>
      <w:szCs w:val="20"/>
      <w:lang w:val="mk-MK"/>
    </w:rPr>
  </w:style>
  <w:style w:type="character" w:customStyle="1" w:styleId="TitleChar">
    <w:name w:val="Title Char"/>
    <w:basedOn w:val="DefaultParagraphFont"/>
    <w:link w:val="Title"/>
    <w:rsid w:val="00CF05B3"/>
    <w:rPr>
      <w:rFonts w:ascii="Times New Roman" w:eastAsia="Times New Roman" w:hAnsi="Times New Roman" w:cs="Times New Roman"/>
      <w:sz w:val="24"/>
      <w:szCs w:val="20"/>
      <w:lang w:val="mk-MK"/>
    </w:rPr>
  </w:style>
  <w:style w:type="paragraph" w:customStyle="1" w:styleId="xmsonormal">
    <w:name w:val="x_msonormal"/>
    <w:basedOn w:val="Normal"/>
    <w:rsid w:val="002A6D83"/>
    <w:pPr>
      <w:spacing w:before="100" w:beforeAutospacing="1" w:after="100" w:afterAutospacing="1"/>
    </w:pPr>
  </w:style>
  <w:style w:type="paragraph" w:customStyle="1" w:styleId="xmsolistparagraph">
    <w:name w:val="x_msolistparagraph"/>
    <w:basedOn w:val="Normal"/>
    <w:rsid w:val="002A6D83"/>
    <w:pPr>
      <w:spacing w:before="100" w:beforeAutospacing="1" w:after="100" w:afterAutospacing="1"/>
    </w:pPr>
  </w:style>
  <w:style w:type="character" w:styleId="Strong">
    <w:name w:val="Strong"/>
    <w:uiPriority w:val="22"/>
    <w:qFormat/>
    <w:rsid w:val="002A6D83"/>
    <w:rPr>
      <w:b/>
      <w:bCs/>
    </w:rPr>
  </w:style>
</w:styles>
</file>

<file path=word/webSettings.xml><?xml version="1.0" encoding="utf-8"?>
<w:webSettings xmlns:r="http://schemas.openxmlformats.org/officeDocument/2006/relationships" xmlns:w="http://schemas.openxmlformats.org/wordprocessingml/2006/main">
  <w:divs>
    <w:div w:id="17882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332E4-E6D4-46FF-A409-78B84446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deniza.naumovska</dc:creator>
  <cp:keywords/>
  <dc:description/>
  <cp:lastModifiedBy>deniza.naumovska</cp:lastModifiedBy>
  <cp:revision>54</cp:revision>
  <cp:lastPrinted>2024-01-17T11:53:00Z</cp:lastPrinted>
  <dcterms:created xsi:type="dcterms:W3CDTF">2023-12-29T07:50:00Z</dcterms:created>
  <dcterms:modified xsi:type="dcterms:W3CDTF">2024-01-24T10:36:00Z</dcterms:modified>
</cp:coreProperties>
</file>