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CE7" w:rsidRPr="00E21DD5" w:rsidRDefault="00BF3CE7" w:rsidP="00BF3CE7">
      <w:pPr>
        <w:spacing w:after="0" w:line="240" w:lineRule="auto"/>
        <w:jc w:val="both"/>
        <w:rPr>
          <w:rFonts w:ascii="Tahoma" w:hAnsi="Tahoma" w:cs="Tahoma"/>
          <w:sz w:val="24"/>
          <w:szCs w:val="24"/>
          <w:lang w:val="mk-MK"/>
        </w:rPr>
      </w:pPr>
    </w:p>
    <w:tbl>
      <w:tblPr>
        <w:tblpPr w:leftFromText="180" w:rightFromText="180" w:bottomFromText="200" w:vertAnchor="page" w:horzAnchor="margin" w:tblpY="2821"/>
        <w:tblW w:w="9108" w:type="dxa"/>
        <w:tblLook w:val="01E0"/>
      </w:tblPr>
      <w:tblGrid>
        <w:gridCol w:w="1908"/>
        <w:gridCol w:w="7200"/>
      </w:tblGrid>
      <w:tr w:rsidR="00BF3CE7" w:rsidTr="00BF3CE7">
        <w:tc>
          <w:tcPr>
            <w:tcW w:w="1908" w:type="dxa"/>
            <w:hideMark/>
          </w:tcPr>
          <w:p w:rsidR="00BF3CE7" w:rsidRDefault="00BF3CE7">
            <w:pPr>
              <w:spacing w:after="0" w:line="240" w:lineRule="auto"/>
              <w:rPr>
                <w:rFonts w:ascii="Tahoma" w:hAnsi="Tahoma" w:cs="Tahoma"/>
                <w:lang w:val="mk-MK"/>
              </w:rPr>
            </w:pPr>
            <w:r>
              <w:rPr>
                <w:rFonts w:ascii="Tahoma" w:hAnsi="Tahoma" w:cs="Tahoma"/>
              </w:rPr>
              <w:t xml:space="preserve">     </w:t>
            </w:r>
            <w:r w:rsidRPr="0043080C">
              <w:rPr>
                <w:rFonts w:ascii="Tahoma" w:hAnsi="Tahoma" w:cs="Tahoma"/>
              </w:rPr>
              <w:object w:dxaOrig="1570" w:dyaOrig="2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98.25pt" o:ole="">
                  <v:imagedata r:id="rId8" o:title=""/>
                </v:shape>
                <o:OLEObject Type="Embed" ProgID="CorelDRAW.Graphic.12" ShapeID="_x0000_i1025" DrawAspect="Content" ObjectID="_1690780128" r:id="rId9"/>
              </w:object>
            </w:r>
          </w:p>
        </w:tc>
        <w:tc>
          <w:tcPr>
            <w:tcW w:w="7200" w:type="dxa"/>
            <w:hideMark/>
          </w:tcPr>
          <w:p w:rsidR="00BF3CE7" w:rsidRDefault="00BF3CE7">
            <w:pPr>
              <w:spacing w:after="0" w:line="240" w:lineRule="auto"/>
              <w:rPr>
                <w:rFonts w:ascii="Tahoma" w:hAnsi="Tahoma" w:cs="Tahoma"/>
                <w:b/>
                <w:sz w:val="18"/>
                <w:szCs w:val="18"/>
              </w:rPr>
            </w:pPr>
            <w:r>
              <w:rPr>
                <w:rFonts w:ascii="Tahoma" w:hAnsi="Tahoma" w:cs="Tahoma"/>
                <w:b/>
                <w:sz w:val="18"/>
                <w:szCs w:val="18"/>
              </w:rPr>
              <w:t xml:space="preserve">     </w:t>
            </w:r>
          </w:p>
          <w:p w:rsidR="00BF3CE7" w:rsidRDefault="00BF3CE7">
            <w:pPr>
              <w:spacing w:after="0" w:line="240" w:lineRule="auto"/>
              <w:rPr>
                <w:rFonts w:ascii="Tahoma" w:hAnsi="Tahoma" w:cs="Tahoma"/>
                <w:b/>
                <w:sz w:val="48"/>
                <w:szCs w:val="48"/>
              </w:rPr>
            </w:pPr>
            <w:r>
              <w:rPr>
                <w:rFonts w:ascii="Tahoma" w:hAnsi="Tahoma" w:cs="Tahoma"/>
                <w:b/>
                <w:sz w:val="48"/>
                <w:szCs w:val="48"/>
              </w:rPr>
              <w:t xml:space="preserve">      </w:t>
            </w:r>
          </w:p>
          <w:p w:rsidR="00BF3CE7" w:rsidRDefault="00BF3CE7">
            <w:pPr>
              <w:spacing w:after="0" w:line="240" w:lineRule="auto"/>
              <w:rPr>
                <w:rFonts w:ascii="Tahoma" w:hAnsi="Tahoma" w:cs="Tahoma"/>
                <w:b/>
                <w:sz w:val="48"/>
                <w:szCs w:val="48"/>
              </w:rPr>
            </w:pPr>
            <w:r>
              <w:rPr>
                <w:rFonts w:ascii="Tahoma" w:hAnsi="Tahoma" w:cs="Tahoma"/>
                <w:b/>
                <w:sz w:val="48"/>
                <w:szCs w:val="48"/>
              </w:rPr>
              <w:t xml:space="preserve">          СЛУЖБЕН ГЛАСНИК</w:t>
            </w:r>
          </w:p>
          <w:p w:rsidR="00BF3CE7" w:rsidRDefault="00BF3CE7">
            <w:pPr>
              <w:spacing w:after="0" w:line="240" w:lineRule="auto"/>
              <w:rPr>
                <w:rFonts w:ascii="Tahoma" w:hAnsi="Tahoma" w:cs="Tahoma"/>
                <w:sz w:val="36"/>
                <w:szCs w:val="36"/>
                <w:lang w:val="mk-MK"/>
              </w:rPr>
            </w:pPr>
            <w:r>
              <w:rPr>
                <w:rFonts w:ascii="Tahoma" w:hAnsi="Tahoma" w:cs="Tahoma"/>
                <w:b/>
                <w:sz w:val="36"/>
                <w:szCs w:val="36"/>
              </w:rPr>
              <w:t xml:space="preserve">     </w:t>
            </w:r>
            <w:r>
              <w:rPr>
                <w:rFonts w:ascii="Tahoma" w:hAnsi="Tahoma" w:cs="Tahoma"/>
                <w:b/>
                <w:sz w:val="36"/>
                <w:szCs w:val="36"/>
                <w:lang w:val="mk-MK"/>
              </w:rPr>
              <w:t xml:space="preserve">    </w:t>
            </w:r>
            <w:r>
              <w:rPr>
                <w:rFonts w:ascii="Tahoma" w:hAnsi="Tahoma" w:cs="Tahoma"/>
                <w:b/>
                <w:sz w:val="36"/>
                <w:szCs w:val="36"/>
              </w:rPr>
              <w:t>НА ОПШТИНА ЦЕНТАР - СКОПЈЕ</w:t>
            </w:r>
          </w:p>
        </w:tc>
      </w:tr>
    </w:tbl>
    <w:p w:rsidR="00BF3CE7" w:rsidRDefault="00BF3CE7" w:rsidP="00BF3CE7">
      <w:pPr>
        <w:spacing w:after="0" w:line="240" w:lineRule="auto"/>
        <w:rPr>
          <w:rFonts w:ascii="Tahoma" w:hAnsi="Tahoma" w:cs="Tahoma"/>
          <w:sz w:val="18"/>
          <w:szCs w:val="18"/>
        </w:rPr>
      </w:pPr>
    </w:p>
    <w:tbl>
      <w:tblPr>
        <w:tblpPr w:leftFromText="180" w:rightFromText="180" w:bottomFromText="200" w:vertAnchor="page" w:horzAnchor="margin" w:tblpY="5545"/>
        <w:tblW w:w="9108" w:type="dxa"/>
        <w:tblBorders>
          <w:top w:val="single" w:sz="4" w:space="0" w:color="auto"/>
          <w:left w:val="single" w:sz="4" w:space="0" w:color="auto"/>
          <w:bottom w:val="thinThickSmallGap" w:sz="24" w:space="0" w:color="auto"/>
          <w:right w:val="single" w:sz="4" w:space="0" w:color="auto"/>
          <w:insideH w:val="single" w:sz="4" w:space="0" w:color="auto"/>
          <w:insideV w:val="single" w:sz="4" w:space="0" w:color="auto"/>
        </w:tblBorders>
        <w:tblLook w:val="01E0"/>
      </w:tblPr>
      <w:tblGrid>
        <w:gridCol w:w="3204"/>
        <w:gridCol w:w="2952"/>
        <w:gridCol w:w="2952"/>
      </w:tblGrid>
      <w:tr w:rsidR="00BF3CE7" w:rsidTr="00BF3CE7">
        <w:tc>
          <w:tcPr>
            <w:tcW w:w="3204" w:type="dxa"/>
            <w:tcBorders>
              <w:top w:val="single" w:sz="4" w:space="0" w:color="auto"/>
              <w:left w:val="single" w:sz="4" w:space="0" w:color="auto"/>
              <w:bottom w:val="thinThickSmallGap" w:sz="24" w:space="0" w:color="auto"/>
              <w:right w:val="single" w:sz="4" w:space="0" w:color="auto"/>
            </w:tcBorders>
            <w:hideMark/>
          </w:tcPr>
          <w:p w:rsidR="00BF3CE7" w:rsidRDefault="00BF3CE7">
            <w:pPr>
              <w:spacing w:after="0" w:line="240" w:lineRule="auto"/>
              <w:jc w:val="center"/>
              <w:rPr>
                <w:rFonts w:ascii="Tahoma" w:hAnsi="Tahoma" w:cs="Tahoma"/>
                <w:sz w:val="18"/>
                <w:szCs w:val="18"/>
              </w:rPr>
            </w:pPr>
            <w:r>
              <w:rPr>
                <w:rFonts w:ascii="Tahoma" w:hAnsi="Tahoma" w:cs="Tahoma"/>
                <w:sz w:val="18"/>
                <w:szCs w:val="18"/>
              </w:rPr>
              <w:t>СЛУЖБЕН ГЛАСНИК НА ОПШТИНА ЦЕНТАР-С</w:t>
            </w:r>
            <w:r>
              <w:rPr>
                <w:rFonts w:ascii="Tahoma" w:hAnsi="Tahoma" w:cs="Tahoma"/>
                <w:sz w:val="18"/>
                <w:szCs w:val="18"/>
                <w:lang w:val="mk-MK"/>
              </w:rPr>
              <w:t>КОП</w:t>
            </w:r>
            <w:r>
              <w:rPr>
                <w:rFonts w:ascii="Tahoma" w:hAnsi="Tahoma" w:cs="Tahoma"/>
                <w:sz w:val="18"/>
                <w:szCs w:val="18"/>
              </w:rPr>
              <w:t>ЈЕ</w:t>
            </w:r>
          </w:p>
          <w:p w:rsidR="00BF3CE7" w:rsidRDefault="00BF3CE7">
            <w:pPr>
              <w:spacing w:after="0" w:line="240" w:lineRule="auto"/>
              <w:jc w:val="center"/>
              <w:rPr>
                <w:rFonts w:ascii="Tahoma" w:hAnsi="Tahoma" w:cs="Tahoma"/>
                <w:sz w:val="18"/>
                <w:szCs w:val="18"/>
              </w:rPr>
            </w:pPr>
            <w:r>
              <w:rPr>
                <w:rFonts w:ascii="Tahoma" w:hAnsi="Tahoma" w:cs="Tahoma"/>
                <w:sz w:val="18"/>
                <w:szCs w:val="18"/>
              </w:rPr>
              <w:t>Излегува по потреба</w:t>
            </w:r>
          </w:p>
          <w:p w:rsidR="00BF3CE7" w:rsidRDefault="00BF3CE7">
            <w:pPr>
              <w:spacing w:after="0" w:line="240" w:lineRule="auto"/>
              <w:jc w:val="center"/>
              <w:rPr>
                <w:rFonts w:ascii="Tahoma" w:hAnsi="Tahoma" w:cs="Tahoma"/>
                <w:sz w:val="18"/>
                <w:szCs w:val="18"/>
              </w:rPr>
            </w:pPr>
            <w:r>
              <w:rPr>
                <w:rFonts w:ascii="Tahoma" w:hAnsi="Tahoma" w:cs="Tahoma"/>
                <w:sz w:val="18"/>
                <w:szCs w:val="18"/>
              </w:rPr>
              <w:t>Рок на рекламации 15 дена</w:t>
            </w:r>
          </w:p>
        </w:tc>
        <w:tc>
          <w:tcPr>
            <w:tcW w:w="2952" w:type="dxa"/>
            <w:tcBorders>
              <w:top w:val="single" w:sz="4" w:space="0" w:color="auto"/>
              <w:left w:val="single" w:sz="4" w:space="0" w:color="auto"/>
              <w:bottom w:val="thinThickSmallGap" w:sz="24" w:space="0" w:color="auto"/>
              <w:right w:val="single" w:sz="4" w:space="0" w:color="auto"/>
            </w:tcBorders>
            <w:vAlign w:val="center"/>
            <w:hideMark/>
          </w:tcPr>
          <w:p w:rsidR="00BF3CE7" w:rsidRDefault="00AD6128">
            <w:pPr>
              <w:spacing w:after="0" w:line="240" w:lineRule="auto"/>
              <w:jc w:val="center"/>
              <w:rPr>
                <w:rFonts w:ascii="Tahoma" w:hAnsi="Tahoma" w:cs="Tahoma"/>
                <w:sz w:val="18"/>
                <w:szCs w:val="18"/>
                <w:lang w:val="mk-MK"/>
              </w:rPr>
            </w:pPr>
            <w:r>
              <w:rPr>
                <w:rFonts w:ascii="Tahoma" w:hAnsi="Tahoma" w:cs="Tahoma"/>
                <w:sz w:val="18"/>
                <w:szCs w:val="18"/>
                <w:lang w:val="mk-MK"/>
              </w:rPr>
              <w:t>23</w:t>
            </w:r>
            <w:r w:rsidR="00BF3CE7">
              <w:rPr>
                <w:rFonts w:ascii="Tahoma" w:hAnsi="Tahoma" w:cs="Tahoma"/>
                <w:sz w:val="18"/>
                <w:szCs w:val="18"/>
                <w:lang w:val="mk-MK"/>
              </w:rPr>
              <w:t>.</w:t>
            </w:r>
            <w:r w:rsidR="00707C54">
              <w:rPr>
                <w:rFonts w:ascii="Tahoma" w:hAnsi="Tahoma" w:cs="Tahoma"/>
                <w:sz w:val="18"/>
                <w:szCs w:val="18"/>
                <w:lang w:val="mk-MK"/>
              </w:rPr>
              <w:t>7</w:t>
            </w:r>
            <w:r w:rsidR="00BF3CE7">
              <w:rPr>
                <w:rFonts w:ascii="Tahoma" w:hAnsi="Tahoma" w:cs="Tahoma"/>
                <w:sz w:val="18"/>
                <w:szCs w:val="18"/>
                <w:lang w:val="mk-MK"/>
              </w:rPr>
              <w:t>.</w:t>
            </w:r>
            <w:r w:rsidR="00BF3CE7">
              <w:rPr>
                <w:rFonts w:ascii="Tahoma" w:hAnsi="Tahoma" w:cs="Tahoma"/>
                <w:sz w:val="18"/>
                <w:szCs w:val="18"/>
              </w:rPr>
              <w:t>202</w:t>
            </w:r>
            <w:r w:rsidR="00BF3CE7">
              <w:rPr>
                <w:rFonts w:ascii="Tahoma" w:hAnsi="Tahoma" w:cs="Tahoma"/>
                <w:sz w:val="18"/>
                <w:szCs w:val="18"/>
                <w:lang w:val="mk-MK"/>
              </w:rPr>
              <w:t>1</w:t>
            </w:r>
            <w:r w:rsidR="00BF3CE7">
              <w:rPr>
                <w:rFonts w:ascii="Tahoma" w:hAnsi="Tahoma" w:cs="Tahoma"/>
                <w:sz w:val="18"/>
                <w:szCs w:val="18"/>
              </w:rPr>
              <w:t xml:space="preserve"> год</w:t>
            </w:r>
            <w:r w:rsidR="00BF3CE7">
              <w:rPr>
                <w:rFonts w:ascii="Tahoma" w:hAnsi="Tahoma" w:cs="Tahoma"/>
                <w:sz w:val="18"/>
                <w:szCs w:val="18"/>
                <w:lang w:val="mk-MK"/>
              </w:rPr>
              <w:t>ина</w:t>
            </w:r>
          </w:p>
          <w:p w:rsidR="00BF3CE7" w:rsidRDefault="00BF3CE7">
            <w:pPr>
              <w:spacing w:after="0" w:line="240" w:lineRule="auto"/>
              <w:jc w:val="center"/>
              <w:rPr>
                <w:rFonts w:ascii="Tahoma" w:hAnsi="Tahoma" w:cs="Tahoma"/>
                <w:sz w:val="18"/>
                <w:szCs w:val="18"/>
              </w:rPr>
            </w:pPr>
            <w:r>
              <w:rPr>
                <w:rFonts w:ascii="Tahoma" w:hAnsi="Tahoma" w:cs="Tahoma"/>
                <w:sz w:val="18"/>
                <w:szCs w:val="18"/>
              </w:rPr>
              <w:t>Скопје</w:t>
            </w:r>
          </w:p>
          <w:p w:rsidR="00BF3CE7" w:rsidRPr="00BF3CE7" w:rsidRDefault="00BF3CE7" w:rsidP="00AD6128">
            <w:pPr>
              <w:spacing w:after="0" w:line="240" w:lineRule="auto"/>
              <w:jc w:val="center"/>
              <w:rPr>
                <w:rFonts w:ascii="Tahoma" w:hAnsi="Tahoma" w:cs="Tahoma"/>
                <w:sz w:val="18"/>
                <w:szCs w:val="18"/>
              </w:rPr>
            </w:pPr>
            <w:r>
              <w:rPr>
                <w:rFonts w:ascii="Tahoma" w:hAnsi="Tahoma" w:cs="Tahoma"/>
                <w:sz w:val="18"/>
                <w:szCs w:val="18"/>
              </w:rPr>
              <w:t xml:space="preserve">Број </w:t>
            </w:r>
            <w:r w:rsidR="004C0609">
              <w:rPr>
                <w:rFonts w:ascii="Tahoma" w:hAnsi="Tahoma" w:cs="Tahoma"/>
                <w:sz w:val="18"/>
                <w:szCs w:val="18"/>
                <w:lang w:val="mk-MK"/>
              </w:rPr>
              <w:t>1</w:t>
            </w:r>
            <w:r w:rsidR="00AD6128">
              <w:rPr>
                <w:rFonts w:ascii="Tahoma" w:hAnsi="Tahoma" w:cs="Tahoma"/>
                <w:sz w:val="18"/>
                <w:szCs w:val="18"/>
                <w:lang w:val="mk-MK"/>
              </w:rPr>
              <w:t>2</w:t>
            </w:r>
            <w:r>
              <w:rPr>
                <w:rFonts w:ascii="Tahoma" w:hAnsi="Tahoma" w:cs="Tahoma"/>
                <w:sz w:val="18"/>
                <w:szCs w:val="18"/>
              </w:rPr>
              <w:t xml:space="preserve">         год. Х</w:t>
            </w:r>
            <w:r>
              <w:rPr>
                <w:rFonts w:ascii="Tahoma" w:hAnsi="Tahoma" w:cs="Tahoma"/>
                <w:sz w:val="18"/>
                <w:szCs w:val="18"/>
                <w:lang w:val="en-US"/>
              </w:rPr>
              <w:t>V</w:t>
            </w:r>
            <w:r>
              <w:rPr>
                <w:rFonts w:ascii="Tahoma" w:hAnsi="Tahoma" w:cs="Tahoma"/>
                <w:sz w:val="18"/>
                <w:szCs w:val="18"/>
              </w:rPr>
              <w:t>I</w:t>
            </w:r>
          </w:p>
        </w:tc>
        <w:tc>
          <w:tcPr>
            <w:tcW w:w="2952" w:type="dxa"/>
            <w:tcBorders>
              <w:top w:val="single" w:sz="4" w:space="0" w:color="auto"/>
              <w:left w:val="single" w:sz="4" w:space="0" w:color="auto"/>
              <w:bottom w:val="thinThickSmallGap" w:sz="24" w:space="0" w:color="auto"/>
              <w:right w:val="single" w:sz="4" w:space="0" w:color="auto"/>
            </w:tcBorders>
            <w:vAlign w:val="center"/>
            <w:hideMark/>
          </w:tcPr>
          <w:p w:rsidR="00BF3CE7" w:rsidRDefault="00BF3CE7">
            <w:pPr>
              <w:spacing w:after="0" w:line="240" w:lineRule="auto"/>
              <w:jc w:val="center"/>
              <w:rPr>
                <w:rFonts w:ascii="Tahoma" w:hAnsi="Tahoma" w:cs="Tahoma"/>
                <w:sz w:val="18"/>
                <w:szCs w:val="18"/>
              </w:rPr>
            </w:pPr>
            <w:r>
              <w:rPr>
                <w:rFonts w:ascii="Tahoma" w:hAnsi="Tahoma" w:cs="Tahoma"/>
                <w:sz w:val="18"/>
                <w:szCs w:val="18"/>
              </w:rPr>
              <w:t>Претплатата за 20</w:t>
            </w:r>
            <w:r>
              <w:rPr>
                <w:rFonts w:ascii="Tahoma" w:hAnsi="Tahoma" w:cs="Tahoma"/>
                <w:sz w:val="18"/>
                <w:szCs w:val="18"/>
                <w:lang w:val="mk-MK"/>
              </w:rPr>
              <w:t>20</w:t>
            </w:r>
            <w:r>
              <w:rPr>
                <w:rFonts w:ascii="Tahoma" w:hAnsi="Tahoma" w:cs="Tahoma"/>
                <w:sz w:val="18"/>
                <w:szCs w:val="18"/>
              </w:rPr>
              <w:t xml:space="preserve"> год.</w:t>
            </w:r>
          </w:p>
          <w:p w:rsidR="00BF3CE7" w:rsidRDefault="00BF3CE7">
            <w:pPr>
              <w:spacing w:after="0" w:line="240" w:lineRule="auto"/>
              <w:jc w:val="center"/>
              <w:rPr>
                <w:rFonts w:ascii="Tahoma" w:hAnsi="Tahoma" w:cs="Tahoma"/>
                <w:sz w:val="18"/>
                <w:szCs w:val="18"/>
              </w:rPr>
            </w:pPr>
            <w:r>
              <w:rPr>
                <w:rFonts w:ascii="Tahoma" w:hAnsi="Tahoma" w:cs="Tahoma"/>
                <w:sz w:val="18"/>
                <w:szCs w:val="18"/>
              </w:rPr>
              <w:t>изнесува 1.500,00 денари.</w:t>
            </w:r>
          </w:p>
          <w:p w:rsidR="00BF3CE7" w:rsidRDefault="00BF3CE7">
            <w:pPr>
              <w:spacing w:after="0" w:line="240" w:lineRule="auto"/>
              <w:ind w:left="-270" w:firstLine="270"/>
              <w:jc w:val="center"/>
              <w:rPr>
                <w:rFonts w:ascii="Tahoma" w:hAnsi="Tahoma" w:cs="Tahoma"/>
                <w:sz w:val="18"/>
                <w:szCs w:val="18"/>
              </w:rPr>
            </w:pPr>
            <w:r>
              <w:rPr>
                <w:rFonts w:ascii="Tahoma" w:hAnsi="Tahoma" w:cs="Tahoma"/>
                <w:sz w:val="18"/>
                <w:szCs w:val="18"/>
              </w:rPr>
              <w:t>Овој број чини 150,00 денари.</w:t>
            </w:r>
          </w:p>
        </w:tc>
      </w:tr>
    </w:tbl>
    <w:p w:rsidR="00BF3CE7" w:rsidRDefault="00BF3CE7" w:rsidP="00BF3CE7">
      <w:pPr>
        <w:spacing w:after="0" w:line="240" w:lineRule="auto"/>
        <w:ind w:right="-1054"/>
        <w:jc w:val="both"/>
        <w:rPr>
          <w:rFonts w:ascii="Tahoma" w:hAnsi="Tahoma" w:cs="Tahoma"/>
          <w:sz w:val="18"/>
          <w:szCs w:val="18"/>
          <w:lang w:val="en-US"/>
        </w:rPr>
      </w:pPr>
    </w:p>
    <w:p w:rsidR="00BF3CE7" w:rsidRDefault="00BF3CE7" w:rsidP="00BF3CE7">
      <w:pPr>
        <w:spacing w:after="0" w:line="240" w:lineRule="auto"/>
        <w:ind w:right="-1054"/>
        <w:jc w:val="both"/>
        <w:rPr>
          <w:rFonts w:ascii="Tahoma" w:hAnsi="Tahoma" w:cs="Tahoma"/>
          <w:sz w:val="18"/>
          <w:szCs w:val="18"/>
          <w:lang w:val="mk-MK"/>
        </w:rPr>
      </w:pPr>
    </w:p>
    <w:p w:rsidR="00BF3CE7" w:rsidRDefault="00BF3CE7" w:rsidP="00BF3CE7">
      <w:pPr>
        <w:spacing w:after="0" w:line="240" w:lineRule="auto"/>
        <w:ind w:right="-1054"/>
        <w:jc w:val="both"/>
        <w:rPr>
          <w:rFonts w:ascii="Tahoma" w:eastAsia="Calibri" w:hAnsi="Tahoma" w:cs="Tahoma"/>
          <w:sz w:val="18"/>
          <w:szCs w:val="18"/>
          <w:lang w:val="mk-MK"/>
        </w:rPr>
      </w:pPr>
    </w:p>
    <w:p w:rsidR="00BF3CE7" w:rsidRDefault="00BF3CE7" w:rsidP="00BF3CE7">
      <w:pPr>
        <w:spacing w:after="0" w:line="240" w:lineRule="auto"/>
        <w:ind w:right="-1054"/>
        <w:jc w:val="both"/>
        <w:rPr>
          <w:rFonts w:ascii="Tahoma" w:hAnsi="Tahoma" w:cs="Tahoma"/>
          <w:sz w:val="18"/>
          <w:szCs w:val="18"/>
        </w:rPr>
      </w:pPr>
    </w:p>
    <w:p w:rsidR="00BF3CE7" w:rsidRDefault="00BF3CE7" w:rsidP="00BF3CE7">
      <w:pPr>
        <w:spacing w:after="0" w:line="240" w:lineRule="auto"/>
        <w:jc w:val="both"/>
        <w:rPr>
          <w:rFonts w:ascii="Tahoma" w:hAnsi="Tahoma" w:cs="Tahoma"/>
          <w:sz w:val="18"/>
          <w:szCs w:val="18"/>
          <w:lang w:val="mk-MK"/>
        </w:rPr>
      </w:pPr>
    </w:p>
    <w:p w:rsidR="00BF3CE7" w:rsidRDefault="00BF3CE7" w:rsidP="00BF3CE7">
      <w:pPr>
        <w:spacing w:after="0" w:line="240" w:lineRule="auto"/>
        <w:jc w:val="both"/>
        <w:rPr>
          <w:rFonts w:ascii="Tahoma" w:hAnsi="Tahoma" w:cs="Tahoma"/>
          <w:sz w:val="18"/>
          <w:szCs w:val="18"/>
        </w:rPr>
      </w:pPr>
    </w:p>
    <w:p w:rsidR="00BF3CE7" w:rsidRDefault="00BF3CE7" w:rsidP="00BF3CE7">
      <w:pPr>
        <w:spacing w:after="0" w:line="240" w:lineRule="auto"/>
        <w:jc w:val="both"/>
        <w:rPr>
          <w:rFonts w:ascii="Tahoma" w:hAnsi="Tahoma" w:cs="Tahoma"/>
          <w:sz w:val="18"/>
          <w:szCs w:val="18"/>
        </w:rPr>
      </w:pPr>
    </w:p>
    <w:p w:rsidR="00BF3CE7" w:rsidRDefault="00BF3CE7" w:rsidP="00BF3CE7">
      <w:pPr>
        <w:spacing w:after="0" w:line="240" w:lineRule="auto"/>
        <w:jc w:val="both"/>
        <w:rPr>
          <w:rFonts w:ascii="Tahoma" w:hAnsi="Tahoma" w:cs="Tahoma"/>
        </w:rPr>
      </w:pPr>
    </w:p>
    <w:p w:rsidR="00BF3CE7" w:rsidRPr="00BF3CE7" w:rsidRDefault="000D5564" w:rsidP="00BF3CE7">
      <w:pPr>
        <w:spacing w:after="0" w:line="240" w:lineRule="auto"/>
        <w:jc w:val="both"/>
        <w:rPr>
          <w:rFonts w:ascii="Tahoma" w:hAnsi="Tahoma" w:cs="Tahoma"/>
        </w:rPr>
      </w:pPr>
      <w:hyperlink r:id="rId10" w:history="1">
        <w:r w:rsidR="00BF3CE7" w:rsidRPr="00BF3CE7">
          <w:rPr>
            <w:rStyle w:val="Hyperlink"/>
            <w:rFonts w:ascii="Tahoma" w:eastAsia="Calibri" w:hAnsi="Tahoma" w:cs="Tahoma"/>
            <w:color w:val="auto"/>
            <w:sz w:val="18"/>
            <w:szCs w:val="18"/>
          </w:rPr>
          <w:t>www.centar.gov.mk</w:t>
        </w:r>
      </w:hyperlink>
      <w:r w:rsidR="00BF3CE7" w:rsidRPr="00BF3CE7">
        <w:rPr>
          <w:rFonts w:ascii="Tahoma" w:hAnsi="Tahoma" w:cs="Tahoma"/>
          <w:sz w:val="18"/>
          <w:szCs w:val="18"/>
        </w:rPr>
        <w:tab/>
      </w:r>
      <w:r w:rsidR="00BF3CE7" w:rsidRPr="00BF3CE7">
        <w:rPr>
          <w:rFonts w:ascii="Tahoma" w:hAnsi="Tahoma" w:cs="Tahoma"/>
          <w:sz w:val="18"/>
          <w:szCs w:val="18"/>
        </w:rPr>
        <w:tab/>
        <w:t xml:space="preserve">                                                                </w:t>
      </w:r>
      <w:hyperlink r:id="rId11" w:history="1">
        <w:r w:rsidR="00BF3CE7" w:rsidRPr="00BF3CE7">
          <w:rPr>
            <w:rStyle w:val="Hyperlink"/>
            <w:rFonts w:ascii="Tahoma" w:eastAsia="Calibri" w:hAnsi="Tahoma" w:cs="Tahoma"/>
            <w:color w:val="auto"/>
            <w:sz w:val="18"/>
            <w:szCs w:val="18"/>
          </w:rPr>
          <w:t>gradonacalnik@centar.gov.mk</w:t>
        </w:r>
      </w:hyperlink>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Pr="00AD6128"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center"/>
        <w:rPr>
          <w:rFonts w:ascii="Tahoma" w:hAnsi="Tahoma" w:cs="Tahoma"/>
          <w:lang w:val="mk-MK"/>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rPr>
      </w:pPr>
    </w:p>
    <w:p w:rsidR="00BF3CE7" w:rsidRDefault="00BF3CE7" w:rsidP="00BF3CE7">
      <w:pPr>
        <w:spacing w:after="0" w:line="240" w:lineRule="auto"/>
        <w:jc w:val="both"/>
        <w:rPr>
          <w:rFonts w:ascii="Tahoma" w:hAnsi="Tahoma" w:cs="Tahoma"/>
          <w:lang w:val="mk-MK"/>
        </w:rPr>
      </w:pPr>
    </w:p>
    <w:p w:rsidR="00BF3CE7" w:rsidRDefault="00BF3CE7" w:rsidP="00BF3CE7">
      <w:pPr>
        <w:spacing w:after="0" w:line="240" w:lineRule="auto"/>
        <w:jc w:val="both"/>
        <w:rPr>
          <w:rFonts w:ascii="Tahoma" w:hAnsi="Tahoma" w:cs="Tahoma"/>
          <w:lang w:val="mk-MK"/>
        </w:rPr>
      </w:pPr>
    </w:p>
    <w:p w:rsidR="00BF3CE7" w:rsidRDefault="00707C54" w:rsidP="00BF3CE7">
      <w:pPr>
        <w:spacing w:after="0" w:line="240" w:lineRule="auto"/>
        <w:jc w:val="center"/>
        <w:rPr>
          <w:rFonts w:ascii="Tahoma" w:hAnsi="Tahoma" w:cs="Tahoma"/>
          <w:sz w:val="24"/>
          <w:szCs w:val="24"/>
          <w:lang w:val="mk-MK"/>
        </w:rPr>
      </w:pPr>
      <w:r>
        <w:rPr>
          <w:rFonts w:ascii="Tahoma" w:hAnsi="Tahoma" w:cs="Tahoma"/>
          <w:sz w:val="24"/>
          <w:szCs w:val="24"/>
          <w:lang w:val="mk-MK"/>
        </w:rPr>
        <w:t>јули</w:t>
      </w:r>
      <w:r w:rsidR="00BF3CE7">
        <w:rPr>
          <w:rFonts w:ascii="Tahoma" w:hAnsi="Tahoma" w:cs="Tahoma"/>
          <w:sz w:val="24"/>
          <w:szCs w:val="24"/>
        </w:rPr>
        <w:t>, 202</w:t>
      </w:r>
      <w:r w:rsidR="00BF3CE7">
        <w:rPr>
          <w:rFonts w:ascii="Tahoma" w:hAnsi="Tahoma" w:cs="Tahoma"/>
          <w:sz w:val="24"/>
          <w:szCs w:val="24"/>
          <w:lang w:val="mk-MK"/>
        </w:rPr>
        <w:t>1</w:t>
      </w:r>
      <w:r w:rsidR="00BF3CE7">
        <w:rPr>
          <w:rFonts w:ascii="Tahoma" w:hAnsi="Tahoma" w:cs="Tahoma"/>
          <w:sz w:val="24"/>
          <w:szCs w:val="24"/>
        </w:rPr>
        <w:t xml:space="preserve"> година</w:t>
      </w:r>
    </w:p>
    <w:p w:rsidR="00BF3CE7" w:rsidRDefault="00BF3CE7" w:rsidP="00BF3CE7">
      <w:pPr>
        <w:spacing w:after="0" w:line="240" w:lineRule="auto"/>
        <w:jc w:val="center"/>
        <w:rPr>
          <w:rFonts w:ascii="Tahoma" w:hAnsi="Tahoma" w:cs="Tahoma"/>
          <w:sz w:val="18"/>
          <w:szCs w:val="18"/>
          <w:lang w:val="mk-MK"/>
        </w:rPr>
      </w:pPr>
    </w:p>
    <w:p w:rsidR="00BF3CE7" w:rsidRDefault="00BF3CE7" w:rsidP="007644BB">
      <w:pPr>
        <w:spacing w:after="0" w:line="240" w:lineRule="auto"/>
        <w:rPr>
          <w:rFonts w:ascii="Tahoma" w:hAnsi="Tahoma" w:cs="Tahoma"/>
          <w:sz w:val="16"/>
          <w:szCs w:val="16"/>
          <w:lang w:val="mk-MK"/>
        </w:rPr>
      </w:pPr>
    </w:p>
    <w:p w:rsidR="00536CC4" w:rsidRPr="00453E08" w:rsidRDefault="00536CC4" w:rsidP="003308CC">
      <w:pPr>
        <w:spacing w:after="0" w:line="240" w:lineRule="auto"/>
        <w:jc w:val="center"/>
        <w:rPr>
          <w:rFonts w:ascii="Tahoma" w:hAnsi="Tahoma" w:cs="Tahoma"/>
          <w:sz w:val="18"/>
          <w:szCs w:val="18"/>
          <w:lang w:val="mk-MK"/>
        </w:rPr>
      </w:pPr>
    </w:p>
    <w:p w:rsidR="009609EF" w:rsidRPr="00720CFF" w:rsidRDefault="00BF3CE7" w:rsidP="003308CC">
      <w:pPr>
        <w:spacing w:after="0" w:line="240" w:lineRule="auto"/>
        <w:jc w:val="center"/>
        <w:rPr>
          <w:rFonts w:ascii="Tahoma" w:hAnsi="Tahoma" w:cs="Tahoma"/>
          <w:b/>
          <w:sz w:val="28"/>
          <w:szCs w:val="28"/>
          <w:lang w:val="mk-MK"/>
        </w:rPr>
      </w:pPr>
      <w:r w:rsidRPr="006E6B16">
        <w:rPr>
          <w:rFonts w:ascii="Tahoma" w:hAnsi="Tahoma" w:cs="Tahoma"/>
          <w:b/>
          <w:sz w:val="28"/>
          <w:szCs w:val="28"/>
        </w:rPr>
        <w:t xml:space="preserve">С О Д Р Ж И Н А   </w:t>
      </w:r>
    </w:p>
    <w:p w:rsidR="007644BB" w:rsidRPr="00453E08" w:rsidRDefault="007644BB" w:rsidP="007644BB">
      <w:pPr>
        <w:spacing w:after="0" w:line="240" w:lineRule="auto"/>
        <w:rPr>
          <w:rFonts w:ascii="Tahoma" w:hAnsi="Tahoma" w:cs="Tahoma"/>
          <w:sz w:val="18"/>
          <w:szCs w:val="18"/>
          <w:lang w:val="mk-MK"/>
        </w:rPr>
      </w:pPr>
    </w:p>
    <w:p w:rsidR="00AD6128" w:rsidRPr="00453E08" w:rsidRDefault="00AD6128" w:rsidP="007644BB">
      <w:pPr>
        <w:spacing w:after="0" w:line="240" w:lineRule="auto"/>
        <w:rPr>
          <w:rFonts w:ascii="Tahoma" w:hAnsi="Tahoma" w:cs="Tahoma"/>
          <w:sz w:val="18"/>
          <w:szCs w:val="18"/>
          <w:lang w:val="mk-MK"/>
        </w:rPr>
      </w:pPr>
    </w:p>
    <w:p w:rsidR="00AD6128" w:rsidRPr="00C52A72" w:rsidRDefault="00C52A72" w:rsidP="00C52A72">
      <w:pPr>
        <w:spacing w:after="0" w:line="240" w:lineRule="auto"/>
        <w:ind w:left="7200" w:firstLine="720"/>
        <w:rPr>
          <w:rFonts w:ascii="Tahoma" w:hAnsi="Tahoma" w:cs="Tahoma"/>
          <w:sz w:val="28"/>
          <w:szCs w:val="28"/>
          <w:lang w:val="mk-MK"/>
        </w:rPr>
      </w:pPr>
      <w:r>
        <w:rPr>
          <w:rFonts w:ascii="Tahoma" w:hAnsi="Tahoma" w:cs="Tahoma"/>
          <w:sz w:val="28"/>
          <w:szCs w:val="28"/>
          <w:lang w:val="mk-MK"/>
        </w:rPr>
        <w:t xml:space="preserve">    Стр.</w:t>
      </w:r>
    </w:p>
    <w:p w:rsidR="0000367A" w:rsidRPr="00453E08" w:rsidRDefault="00A438BC" w:rsidP="00453E08">
      <w:pPr>
        <w:spacing w:after="0" w:line="240" w:lineRule="auto"/>
        <w:rPr>
          <w:rFonts w:ascii="Tahoma" w:hAnsi="Tahoma" w:cs="Tahoma"/>
          <w:sz w:val="18"/>
          <w:szCs w:val="18"/>
          <w:lang w:val="mk-MK"/>
        </w:rPr>
      </w:pPr>
      <w:r>
        <w:rPr>
          <w:rFonts w:ascii="Tahoma" w:hAnsi="Tahoma" w:cs="Tahoma"/>
          <w:sz w:val="28"/>
          <w:szCs w:val="28"/>
        </w:rPr>
        <w:t xml:space="preserve">   </w:t>
      </w:r>
    </w:p>
    <w:p w:rsidR="00C52A72" w:rsidRPr="00C52A72" w:rsidRDefault="00D545B9" w:rsidP="00C52A72">
      <w:pPr>
        <w:pStyle w:val="ListParagraph"/>
        <w:numPr>
          <w:ilvl w:val="0"/>
          <w:numId w:val="2"/>
        </w:numPr>
        <w:autoSpaceDE w:val="0"/>
        <w:autoSpaceDN w:val="0"/>
        <w:adjustRightInd w:val="0"/>
        <w:jc w:val="both"/>
        <w:rPr>
          <w:rFonts w:ascii="Tahoma" w:hAnsi="Tahoma" w:cs="Tahoma"/>
          <w:bCs/>
          <w:lang w:val="mk-MK"/>
        </w:rPr>
      </w:pPr>
      <w:r>
        <w:rPr>
          <w:rFonts w:ascii="Tahoma" w:hAnsi="Tahoma" w:cs="Tahoma"/>
          <w:lang w:val="mk-MK"/>
        </w:rPr>
        <w:t xml:space="preserve"> </w:t>
      </w:r>
      <w:r w:rsidR="00C52A72" w:rsidRPr="00C52A72">
        <w:rPr>
          <w:rFonts w:ascii="Tahoma" w:hAnsi="Tahoma" w:cs="Tahoma"/>
          <w:lang w:val="mk-MK"/>
        </w:rPr>
        <w:t xml:space="preserve">Одлука </w:t>
      </w:r>
      <w:r w:rsidR="00C52A72" w:rsidRPr="00C52A72">
        <w:rPr>
          <w:rFonts w:ascii="Tahoma" w:hAnsi="Tahoma" w:cs="Tahoma"/>
          <w:bCs/>
          <w:lang w:val="mk-MK"/>
        </w:rPr>
        <w:t>за измена и дополнување на</w:t>
      </w:r>
      <w:r w:rsidR="00C52A72" w:rsidRPr="00C52A72">
        <w:rPr>
          <w:rFonts w:ascii="Tahoma" w:hAnsi="Tahoma" w:cs="Tahoma"/>
          <w:bCs/>
          <w:lang w:val="en-GB"/>
        </w:rPr>
        <w:t xml:space="preserve"> </w:t>
      </w:r>
      <w:r w:rsidR="00C52A72" w:rsidRPr="00C52A72">
        <w:rPr>
          <w:rFonts w:ascii="Tahoma" w:hAnsi="Tahoma" w:cs="Tahoma"/>
          <w:bCs/>
          <w:lang w:val="mk-MK"/>
        </w:rPr>
        <w:t xml:space="preserve">Одлуката за утврдување </w:t>
      </w:r>
    </w:p>
    <w:p w:rsidR="00C52A72" w:rsidRDefault="00D545B9" w:rsidP="00C52A72">
      <w:pPr>
        <w:pStyle w:val="ListParagraph"/>
        <w:autoSpaceDE w:val="0"/>
        <w:autoSpaceDN w:val="0"/>
        <w:adjustRightInd w:val="0"/>
        <w:jc w:val="both"/>
        <w:rPr>
          <w:rFonts w:ascii="Tahoma" w:hAnsi="Tahoma" w:cs="Tahoma"/>
          <w:bCs/>
          <w:lang w:val="en-GB"/>
        </w:rPr>
      </w:pPr>
      <w:r>
        <w:rPr>
          <w:rFonts w:ascii="Tahoma" w:hAnsi="Tahoma" w:cs="Tahoma"/>
          <w:bCs/>
          <w:lang w:val="mk-MK"/>
        </w:rPr>
        <w:t xml:space="preserve"> </w:t>
      </w:r>
      <w:r w:rsidR="00C52A72" w:rsidRPr="00C52A72">
        <w:rPr>
          <w:rFonts w:ascii="Tahoma" w:hAnsi="Tahoma" w:cs="Tahoma"/>
          <w:bCs/>
          <w:lang w:val="mk-MK"/>
        </w:rPr>
        <w:t xml:space="preserve">потреба за поставување урбана опрема и условите, </w:t>
      </w:r>
    </w:p>
    <w:p w:rsidR="00C52A72" w:rsidRPr="00C52A72" w:rsidRDefault="00D545B9" w:rsidP="00C52A72">
      <w:pPr>
        <w:pStyle w:val="ListParagraph"/>
        <w:autoSpaceDE w:val="0"/>
        <w:autoSpaceDN w:val="0"/>
        <w:adjustRightInd w:val="0"/>
        <w:jc w:val="both"/>
        <w:rPr>
          <w:rFonts w:ascii="Tahoma" w:hAnsi="Tahoma" w:cs="Tahoma"/>
          <w:bCs/>
          <w:lang w:val="mk-MK"/>
        </w:rPr>
      </w:pPr>
      <w:r>
        <w:rPr>
          <w:rFonts w:ascii="Tahoma" w:hAnsi="Tahoma" w:cs="Tahoma"/>
          <w:bCs/>
          <w:lang w:val="mk-MK"/>
        </w:rPr>
        <w:t xml:space="preserve"> </w:t>
      </w:r>
      <w:r w:rsidR="00C52A72" w:rsidRPr="00C52A72">
        <w:rPr>
          <w:rFonts w:ascii="Tahoma" w:hAnsi="Tahoma" w:cs="Tahoma"/>
          <w:bCs/>
          <w:lang w:val="mk-MK"/>
        </w:rPr>
        <w:t>начинот и постапката за издавање одобрение</w:t>
      </w:r>
    </w:p>
    <w:p w:rsidR="00C52A72" w:rsidRPr="00C52A72" w:rsidRDefault="00D545B9" w:rsidP="00C52A72">
      <w:pPr>
        <w:autoSpaceDE w:val="0"/>
        <w:autoSpaceDN w:val="0"/>
        <w:adjustRightInd w:val="0"/>
        <w:spacing w:after="0" w:line="240" w:lineRule="auto"/>
        <w:ind w:left="720"/>
        <w:jc w:val="both"/>
        <w:rPr>
          <w:rFonts w:ascii="Tahoma" w:hAnsi="Tahoma" w:cs="Tahoma"/>
          <w:bCs/>
          <w:sz w:val="24"/>
          <w:szCs w:val="24"/>
        </w:rPr>
      </w:pPr>
      <w:r>
        <w:rPr>
          <w:rFonts w:ascii="Tahoma" w:hAnsi="Tahoma" w:cs="Tahoma"/>
          <w:bCs/>
          <w:sz w:val="24"/>
          <w:szCs w:val="24"/>
          <w:lang w:val="mk-MK"/>
        </w:rPr>
        <w:t xml:space="preserve"> </w:t>
      </w:r>
      <w:r w:rsidR="00C52A72" w:rsidRPr="00C52A72">
        <w:rPr>
          <w:rFonts w:ascii="Tahoma" w:hAnsi="Tahoma" w:cs="Tahoma"/>
          <w:bCs/>
          <w:sz w:val="24"/>
          <w:szCs w:val="24"/>
          <w:lang w:val="mk-MK"/>
        </w:rPr>
        <w:t xml:space="preserve">за поставување урбана опрема на јавни површини на подрачјето </w:t>
      </w:r>
    </w:p>
    <w:p w:rsidR="0038425C" w:rsidRPr="0000367A" w:rsidRDefault="00D545B9" w:rsidP="00C52A72">
      <w:pPr>
        <w:pStyle w:val="ListParagraph"/>
        <w:jc w:val="both"/>
        <w:rPr>
          <w:rFonts w:ascii="Tahoma" w:hAnsi="Tahoma" w:cs="Tahoma"/>
          <w:lang w:val="mk-MK"/>
        </w:rPr>
      </w:pPr>
      <w:r>
        <w:rPr>
          <w:rFonts w:ascii="Tahoma" w:hAnsi="Tahoma" w:cs="Tahoma"/>
          <w:bCs/>
          <w:lang w:val="mk-MK"/>
        </w:rPr>
        <w:t xml:space="preserve"> </w:t>
      </w:r>
      <w:r w:rsidR="00C52A72" w:rsidRPr="00C52A72">
        <w:rPr>
          <w:rFonts w:ascii="Tahoma" w:hAnsi="Tahoma" w:cs="Tahoma"/>
          <w:bCs/>
          <w:lang w:val="mk-MK"/>
        </w:rPr>
        <w:t>на Општина Центар</w:t>
      </w:r>
      <w:r w:rsidR="00C52A72" w:rsidRPr="00C52A72">
        <w:rPr>
          <w:rFonts w:ascii="Tahoma" w:hAnsi="Tahoma" w:cs="Tahoma"/>
          <w:bCs/>
        </w:rPr>
        <w:t>-</w:t>
      </w:r>
      <w:r w:rsidR="00C52A72" w:rsidRPr="00C52A72">
        <w:rPr>
          <w:rFonts w:ascii="Tahoma" w:hAnsi="Tahoma" w:cs="Tahoma"/>
          <w:bCs/>
          <w:lang w:val="mk-MK"/>
        </w:rPr>
        <w:t>Скопје</w:t>
      </w:r>
      <w:r w:rsidR="0000367A" w:rsidRPr="0000367A">
        <w:rPr>
          <w:rFonts w:ascii="Tahoma" w:hAnsi="Tahoma" w:cs="Tahoma"/>
          <w:lang w:val="mk-MK"/>
        </w:rPr>
        <w:t>, со Решение за објавување</w:t>
      </w:r>
      <w:r w:rsidR="0000367A">
        <w:rPr>
          <w:rFonts w:ascii="Tahoma" w:hAnsi="Tahoma" w:cs="Tahoma"/>
          <w:lang w:val="mk-MK"/>
        </w:rPr>
        <w:t xml:space="preserve"> ..</w:t>
      </w:r>
      <w:r w:rsidR="00C52A72">
        <w:rPr>
          <w:rFonts w:ascii="Tahoma" w:hAnsi="Tahoma" w:cs="Tahoma"/>
          <w:lang w:val="en-GB"/>
        </w:rPr>
        <w:t>..............</w:t>
      </w:r>
      <w:r w:rsidR="0000367A">
        <w:rPr>
          <w:rFonts w:ascii="Tahoma" w:hAnsi="Tahoma" w:cs="Tahoma"/>
          <w:lang w:val="mk-MK"/>
        </w:rPr>
        <w:t>..</w:t>
      </w:r>
      <w:r w:rsidR="00A438BC" w:rsidRPr="0000367A">
        <w:rPr>
          <w:rFonts w:ascii="Tahoma" w:hAnsi="Tahoma" w:cs="Tahoma"/>
        </w:rPr>
        <w:t xml:space="preserve"> </w:t>
      </w:r>
      <w:r w:rsidR="0000367A">
        <w:rPr>
          <w:rFonts w:ascii="Tahoma" w:hAnsi="Tahoma" w:cs="Tahoma"/>
          <w:lang w:val="mk-MK"/>
        </w:rPr>
        <w:t xml:space="preserve">1 - </w:t>
      </w:r>
      <w:r w:rsidR="00C52A72">
        <w:rPr>
          <w:rFonts w:ascii="Tahoma" w:hAnsi="Tahoma" w:cs="Tahoma"/>
          <w:lang w:val="mk-MK"/>
        </w:rPr>
        <w:t>4</w:t>
      </w:r>
      <w:r w:rsidR="00A438BC" w:rsidRPr="0000367A">
        <w:rPr>
          <w:rFonts w:ascii="Tahoma" w:hAnsi="Tahoma" w:cs="Tahoma"/>
        </w:rPr>
        <w:t xml:space="preserve">                                                                           </w:t>
      </w:r>
    </w:p>
    <w:p w:rsidR="0038425C" w:rsidRPr="00C52A72" w:rsidRDefault="0038425C" w:rsidP="003308CC">
      <w:pPr>
        <w:spacing w:after="0" w:line="240" w:lineRule="auto"/>
        <w:jc w:val="both"/>
        <w:rPr>
          <w:rFonts w:ascii="Tahoma" w:hAnsi="Tahoma" w:cs="Tahoma"/>
          <w:sz w:val="18"/>
          <w:szCs w:val="18"/>
          <w:lang w:val="mk-MK"/>
        </w:rPr>
      </w:pPr>
    </w:p>
    <w:p w:rsidR="00C52A72" w:rsidRPr="00C52A72" w:rsidRDefault="00C52A72" w:rsidP="00C52A72">
      <w:pPr>
        <w:pStyle w:val="ListParagraph"/>
        <w:numPr>
          <w:ilvl w:val="0"/>
          <w:numId w:val="1"/>
        </w:numPr>
        <w:contextualSpacing w:val="0"/>
        <w:jc w:val="both"/>
        <w:rPr>
          <w:rFonts w:ascii="Tahoma" w:hAnsi="Tahoma" w:cs="Tahoma"/>
          <w:lang w:val="mk-MK"/>
        </w:rPr>
      </w:pPr>
      <w:r w:rsidRPr="00C52A72">
        <w:rPr>
          <w:rFonts w:ascii="Tahoma" w:hAnsi="Tahoma" w:cs="Tahoma"/>
          <w:lang w:val="mk-MK"/>
        </w:rPr>
        <w:t>П</w:t>
      </w:r>
      <w:r>
        <w:rPr>
          <w:rFonts w:ascii="Tahoma" w:hAnsi="Tahoma" w:cs="Tahoma"/>
          <w:lang w:val="mk-MK"/>
        </w:rPr>
        <w:t>лан</w:t>
      </w:r>
      <w:r w:rsidRPr="00C52A72">
        <w:rPr>
          <w:rFonts w:ascii="Tahoma" w:hAnsi="Tahoma" w:cs="Tahoma"/>
          <w:lang w:val="mk-MK"/>
        </w:rPr>
        <w:t xml:space="preserve"> </w:t>
      </w:r>
      <w:r>
        <w:rPr>
          <w:rFonts w:ascii="Tahoma" w:hAnsi="Tahoma" w:cs="Tahoma"/>
          <w:lang w:val="mk-MK"/>
        </w:rPr>
        <w:t>за</w:t>
      </w:r>
      <w:r w:rsidRPr="00C52A72">
        <w:rPr>
          <w:rFonts w:ascii="Tahoma" w:hAnsi="Tahoma" w:cs="Tahoma"/>
          <w:lang w:val="mk-MK"/>
        </w:rPr>
        <w:t xml:space="preserve"> </w:t>
      </w:r>
      <w:r>
        <w:rPr>
          <w:rFonts w:ascii="Tahoma" w:hAnsi="Tahoma" w:cs="Tahoma"/>
          <w:lang w:val="mk-MK"/>
        </w:rPr>
        <w:t>измена</w:t>
      </w:r>
      <w:r w:rsidRPr="00C52A72">
        <w:rPr>
          <w:rFonts w:ascii="Tahoma" w:hAnsi="Tahoma" w:cs="Tahoma"/>
          <w:lang w:val="mk-MK"/>
        </w:rPr>
        <w:t xml:space="preserve"> </w:t>
      </w:r>
      <w:r w:rsidR="00A517B4">
        <w:rPr>
          <w:rFonts w:ascii="Tahoma" w:hAnsi="Tahoma" w:cs="Tahoma"/>
          <w:lang w:val="mk-MK"/>
        </w:rPr>
        <w:t>и</w:t>
      </w:r>
      <w:r w:rsidRPr="00C52A72">
        <w:rPr>
          <w:rFonts w:ascii="Tahoma" w:hAnsi="Tahoma" w:cs="Tahoma"/>
          <w:lang w:val="mk-MK"/>
        </w:rPr>
        <w:t xml:space="preserve"> </w:t>
      </w:r>
      <w:r w:rsidR="00A517B4">
        <w:rPr>
          <w:rFonts w:ascii="Tahoma" w:hAnsi="Tahoma" w:cs="Tahoma"/>
          <w:lang w:val="mk-MK"/>
        </w:rPr>
        <w:t>дополнување</w:t>
      </w:r>
      <w:r w:rsidRPr="00C52A72">
        <w:rPr>
          <w:rFonts w:ascii="Tahoma" w:hAnsi="Tahoma" w:cs="Tahoma"/>
          <w:lang w:val="mk-MK"/>
        </w:rPr>
        <w:t xml:space="preserve"> </w:t>
      </w:r>
      <w:r w:rsidR="00A517B4">
        <w:rPr>
          <w:rFonts w:ascii="Tahoma" w:hAnsi="Tahoma" w:cs="Tahoma"/>
          <w:lang w:val="mk-MK"/>
        </w:rPr>
        <w:t>на Планот на</w:t>
      </w:r>
    </w:p>
    <w:p w:rsidR="00C52A72" w:rsidRPr="00C52A72" w:rsidRDefault="00A517B4" w:rsidP="00A517B4">
      <w:pPr>
        <w:pStyle w:val="ListParagraph"/>
        <w:ind w:left="780"/>
        <w:rPr>
          <w:rFonts w:ascii="Tahoma" w:hAnsi="Tahoma" w:cs="Tahoma"/>
          <w:lang w:val="mk-MK"/>
        </w:rPr>
      </w:pPr>
      <w:r>
        <w:rPr>
          <w:rFonts w:ascii="Tahoma" w:hAnsi="Tahoma" w:cs="Tahoma"/>
          <w:lang w:val="mk-MK"/>
        </w:rPr>
        <w:t>програмите</w:t>
      </w:r>
      <w:r w:rsidR="00C52A72" w:rsidRPr="00C52A72">
        <w:rPr>
          <w:rFonts w:ascii="Tahoma" w:hAnsi="Tahoma" w:cs="Tahoma"/>
          <w:lang w:val="mk-MK"/>
        </w:rPr>
        <w:t xml:space="preserve"> </w:t>
      </w:r>
      <w:r>
        <w:rPr>
          <w:rFonts w:ascii="Tahoma" w:hAnsi="Tahoma" w:cs="Tahoma"/>
          <w:lang w:val="mk-MK"/>
        </w:rPr>
        <w:t>за</w:t>
      </w:r>
      <w:r w:rsidR="00C52A72" w:rsidRPr="00C52A72">
        <w:rPr>
          <w:rFonts w:ascii="Tahoma" w:hAnsi="Tahoma" w:cs="Tahoma"/>
          <w:lang w:val="mk-MK"/>
        </w:rPr>
        <w:t xml:space="preserve"> </w:t>
      </w:r>
      <w:r>
        <w:rPr>
          <w:rFonts w:ascii="Tahoma" w:hAnsi="Tahoma" w:cs="Tahoma"/>
          <w:lang w:val="mk-MK"/>
        </w:rPr>
        <w:t>развој</w:t>
      </w:r>
      <w:r w:rsidR="00C52A72" w:rsidRPr="00C52A72">
        <w:rPr>
          <w:rFonts w:ascii="Tahoma" w:hAnsi="Tahoma" w:cs="Tahoma"/>
          <w:lang w:val="mk-MK"/>
        </w:rPr>
        <w:t xml:space="preserve"> </w:t>
      </w:r>
      <w:r>
        <w:rPr>
          <w:rFonts w:ascii="Tahoma" w:hAnsi="Tahoma" w:cs="Tahoma"/>
          <w:lang w:val="mk-MK"/>
        </w:rPr>
        <w:t>за</w:t>
      </w:r>
      <w:r w:rsidR="00C52A72" w:rsidRPr="00C52A72">
        <w:rPr>
          <w:rFonts w:ascii="Tahoma" w:hAnsi="Tahoma" w:cs="Tahoma"/>
          <w:lang w:val="mk-MK"/>
        </w:rPr>
        <w:t xml:space="preserve"> </w:t>
      </w:r>
      <w:r>
        <w:rPr>
          <w:rFonts w:ascii="Tahoma" w:hAnsi="Tahoma" w:cs="Tahoma"/>
          <w:lang w:val="mk-MK"/>
        </w:rPr>
        <w:t>период</w:t>
      </w:r>
      <w:r w:rsidR="00C52A72" w:rsidRPr="00C52A72">
        <w:rPr>
          <w:rFonts w:ascii="Tahoma" w:hAnsi="Tahoma" w:cs="Tahoma"/>
          <w:lang w:val="mk-MK"/>
        </w:rPr>
        <w:t xml:space="preserve"> 2021-2023 </w:t>
      </w:r>
      <w:r>
        <w:rPr>
          <w:rFonts w:ascii="Tahoma" w:hAnsi="Tahoma" w:cs="Tahoma"/>
          <w:lang w:val="mk-MK"/>
        </w:rPr>
        <w:t xml:space="preserve">година </w:t>
      </w:r>
      <w:r w:rsidR="00C52A72" w:rsidRPr="00C52A72">
        <w:rPr>
          <w:rFonts w:ascii="Tahoma" w:hAnsi="Tahoma" w:cs="Tahoma"/>
          <w:lang w:val="mk-MK"/>
        </w:rPr>
        <w:t xml:space="preserve"> </w:t>
      </w:r>
    </w:p>
    <w:p w:rsidR="007644BB" w:rsidRDefault="00A517B4" w:rsidP="00A517B4">
      <w:pPr>
        <w:pStyle w:val="ListParagraph"/>
        <w:ind w:left="780"/>
        <w:rPr>
          <w:rFonts w:ascii="Tahoma" w:hAnsi="Tahoma" w:cs="Tahoma"/>
          <w:lang w:val="mk-MK"/>
        </w:rPr>
      </w:pPr>
      <w:r>
        <w:rPr>
          <w:rFonts w:ascii="Tahoma" w:hAnsi="Tahoma" w:cs="Tahoma"/>
          <w:lang w:val="mk-MK"/>
        </w:rPr>
        <w:t>на Општина Центар-Скопје</w:t>
      </w:r>
      <w:r w:rsidR="007644BB">
        <w:rPr>
          <w:rFonts w:ascii="Tahoma" w:hAnsi="Tahoma" w:cs="Tahoma"/>
          <w:lang w:val="mk-MK"/>
        </w:rPr>
        <w:t>,</w:t>
      </w:r>
      <w:r w:rsidR="0000367A">
        <w:rPr>
          <w:rFonts w:ascii="Tahoma" w:hAnsi="Tahoma" w:cs="Tahoma"/>
          <w:lang w:val="mk-MK"/>
        </w:rPr>
        <w:t xml:space="preserve"> со Решение за објавување .</w:t>
      </w:r>
      <w:r>
        <w:rPr>
          <w:rFonts w:ascii="Tahoma" w:hAnsi="Tahoma" w:cs="Tahoma"/>
          <w:lang w:val="mk-MK"/>
        </w:rPr>
        <w:t>.............</w:t>
      </w:r>
      <w:r w:rsidR="0000367A">
        <w:rPr>
          <w:rFonts w:ascii="Tahoma" w:hAnsi="Tahoma" w:cs="Tahoma"/>
          <w:lang w:val="mk-MK"/>
        </w:rPr>
        <w:t xml:space="preserve">... </w:t>
      </w:r>
      <w:r>
        <w:rPr>
          <w:rFonts w:ascii="Tahoma" w:hAnsi="Tahoma" w:cs="Tahoma"/>
          <w:lang w:val="mk-MK"/>
        </w:rPr>
        <w:t>5</w:t>
      </w:r>
      <w:r w:rsidR="0000367A">
        <w:rPr>
          <w:rFonts w:ascii="Tahoma" w:hAnsi="Tahoma" w:cs="Tahoma"/>
          <w:lang w:val="mk-MK"/>
        </w:rPr>
        <w:t xml:space="preserve"> - </w:t>
      </w:r>
      <w:r>
        <w:rPr>
          <w:rFonts w:ascii="Tahoma" w:hAnsi="Tahoma" w:cs="Tahoma"/>
          <w:lang w:val="mk-MK"/>
        </w:rPr>
        <w:t>30</w:t>
      </w:r>
    </w:p>
    <w:p w:rsidR="007644BB" w:rsidRPr="00BD6E97" w:rsidRDefault="007644BB" w:rsidP="007644BB">
      <w:pPr>
        <w:pStyle w:val="ListParagraph"/>
        <w:ind w:left="420"/>
        <w:jc w:val="both"/>
        <w:rPr>
          <w:rFonts w:ascii="Tahoma" w:hAnsi="Tahoma" w:cs="Tahoma"/>
          <w:sz w:val="18"/>
          <w:szCs w:val="18"/>
          <w:lang w:val="mk-MK"/>
        </w:rPr>
      </w:pPr>
    </w:p>
    <w:p w:rsidR="00BD6E97" w:rsidRPr="00BD6E97" w:rsidRDefault="00A517B4" w:rsidP="00A517B4">
      <w:pPr>
        <w:pStyle w:val="ListParagraph"/>
        <w:numPr>
          <w:ilvl w:val="0"/>
          <w:numId w:val="1"/>
        </w:numPr>
        <w:jc w:val="both"/>
        <w:rPr>
          <w:rFonts w:ascii="Tahoma" w:hAnsi="Tahoma" w:cs="Tahoma"/>
          <w:lang w:val="en-GB"/>
        </w:rPr>
      </w:pPr>
      <w:r w:rsidRPr="00A517B4">
        <w:rPr>
          <w:rFonts w:ascii="Tahoma" w:hAnsi="Tahoma" w:cs="Tahoma"/>
        </w:rPr>
        <w:t xml:space="preserve">Програма за </w:t>
      </w:r>
      <w:r w:rsidRPr="00A517B4">
        <w:rPr>
          <w:rFonts w:ascii="Tahoma" w:hAnsi="Tahoma" w:cs="Tahoma"/>
          <w:bCs/>
        </w:rPr>
        <w:t xml:space="preserve">измена и дополнување на Програмата Ф </w:t>
      </w:r>
    </w:p>
    <w:p w:rsidR="00BD6E97" w:rsidRDefault="00A517B4" w:rsidP="00BD6E97">
      <w:pPr>
        <w:pStyle w:val="ListParagraph"/>
        <w:ind w:left="780"/>
        <w:jc w:val="both"/>
        <w:rPr>
          <w:rFonts w:ascii="Tahoma" w:hAnsi="Tahoma" w:cs="Tahoma"/>
          <w:lang w:val="mk-MK"/>
        </w:rPr>
      </w:pPr>
      <w:r w:rsidRPr="00A517B4">
        <w:rPr>
          <w:rFonts w:ascii="Tahoma" w:hAnsi="Tahoma" w:cs="Tahoma"/>
        </w:rPr>
        <w:t xml:space="preserve">за </w:t>
      </w:r>
      <w:r w:rsidRPr="00A517B4">
        <w:rPr>
          <w:rFonts w:ascii="Tahoma" w:hAnsi="Tahoma" w:cs="Tahoma"/>
          <w:bCs/>
        </w:rPr>
        <w:t>урбано планирање на Општина Центар-Скопје за 2021 година</w:t>
      </w:r>
      <w:r w:rsidR="007644BB">
        <w:rPr>
          <w:rFonts w:ascii="Tahoma" w:hAnsi="Tahoma" w:cs="Tahoma"/>
          <w:lang w:val="mk-MK"/>
        </w:rPr>
        <w:t xml:space="preserve">, </w:t>
      </w:r>
    </w:p>
    <w:p w:rsidR="007644BB" w:rsidRPr="00E10CBA" w:rsidRDefault="00BD6E97" w:rsidP="00BD6E97">
      <w:pPr>
        <w:pStyle w:val="ListParagraph"/>
        <w:ind w:left="780"/>
        <w:jc w:val="both"/>
        <w:rPr>
          <w:rFonts w:ascii="Tahoma" w:hAnsi="Tahoma" w:cs="Tahoma"/>
          <w:lang w:val="mk-MK"/>
        </w:rPr>
      </w:pPr>
      <w:r>
        <w:rPr>
          <w:rFonts w:ascii="Tahoma" w:hAnsi="Tahoma" w:cs="Tahoma"/>
          <w:lang w:val="mk-MK"/>
        </w:rPr>
        <w:t xml:space="preserve">со Решение </w:t>
      </w:r>
      <w:r w:rsidR="007644BB">
        <w:rPr>
          <w:rFonts w:ascii="Tahoma" w:hAnsi="Tahoma" w:cs="Tahoma"/>
          <w:lang w:val="mk-MK"/>
        </w:rPr>
        <w:t xml:space="preserve">за објавување </w:t>
      </w:r>
      <w:r>
        <w:rPr>
          <w:rFonts w:ascii="Tahoma" w:hAnsi="Tahoma" w:cs="Tahoma"/>
          <w:lang w:val="mk-MK"/>
        </w:rPr>
        <w:t>........</w:t>
      </w:r>
      <w:r w:rsidR="007644BB">
        <w:rPr>
          <w:rFonts w:ascii="Tahoma" w:hAnsi="Tahoma" w:cs="Tahoma"/>
          <w:lang w:val="mk-MK"/>
        </w:rPr>
        <w:t>.................</w:t>
      </w:r>
      <w:r w:rsidR="00A517B4">
        <w:rPr>
          <w:rFonts w:ascii="Tahoma" w:hAnsi="Tahoma" w:cs="Tahoma"/>
          <w:lang w:val="mk-MK"/>
        </w:rPr>
        <w:t>......</w:t>
      </w:r>
      <w:r>
        <w:rPr>
          <w:rFonts w:ascii="Tahoma" w:hAnsi="Tahoma" w:cs="Tahoma"/>
          <w:lang w:val="mk-MK"/>
        </w:rPr>
        <w:t>......</w:t>
      </w:r>
      <w:r w:rsidR="00A517B4">
        <w:rPr>
          <w:rFonts w:ascii="Tahoma" w:hAnsi="Tahoma" w:cs="Tahoma"/>
          <w:lang w:val="mk-MK"/>
        </w:rPr>
        <w:t>...............</w:t>
      </w:r>
      <w:r w:rsidR="0000367A">
        <w:rPr>
          <w:rFonts w:ascii="Tahoma" w:hAnsi="Tahoma" w:cs="Tahoma"/>
          <w:lang w:val="mk-MK"/>
        </w:rPr>
        <w:t xml:space="preserve">........ </w:t>
      </w:r>
      <w:r w:rsidR="00A517B4">
        <w:rPr>
          <w:rFonts w:ascii="Tahoma" w:hAnsi="Tahoma" w:cs="Tahoma"/>
          <w:lang w:val="mk-MK"/>
        </w:rPr>
        <w:t>31</w:t>
      </w:r>
      <w:r w:rsidR="0000367A">
        <w:rPr>
          <w:rFonts w:ascii="Tahoma" w:hAnsi="Tahoma" w:cs="Tahoma"/>
          <w:lang w:val="mk-MK"/>
        </w:rPr>
        <w:t xml:space="preserve"> - </w:t>
      </w:r>
      <w:r>
        <w:rPr>
          <w:rFonts w:ascii="Tahoma" w:hAnsi="Tahoma" w:cs="Tahoma"/>
          <w:lang w:val="mk-MK"/>
        </w:rPr>
        <w:t>48</w:t>
      </w:r>
    </w:p>
    <w:p w:rsidR="007644BB" w:rsidRPr="00BD6E97" w:rsidRDefault="007644BB" w:rsidP="007644BB">
      <w:pPr>
        <w:spacing w:after="0" w:line="240" w:lineRule="auto"/>
        <w:jc w:val="both"/>
        <w:rPr>
          <w:rFonts w:ascii="Tahoma" w:hAnsi="Tahoma" w:cs="Tahoma"/>
          <w:sz w:val="18"/>
          <w:szCs w:val="18"/>
          <w:lang w:val="mk-MK"/>
        </w:rPr>
      </w:pPr>
    </w:p>
    <w:p w:rsidR="00D545B9" w:rsidRDefault="00D545B9" w:rsidP="00D545B9">
      <w:pPr>
        <w:pStyle w:val="ListParagraph"/>
        <w:numPr>
          <w:ilvl w:val="0"/>
          <w:numId w:val="1"/>
        </w:numPr>
        <w:ind w:left="426" w:firstLine="6"/>
        <w:jc w:val="both"/>
        <w:rPr>
          <w:rFonts w:ascii="Tahoma" w:hAnsi="Tahoma" w:cs="Tahoma"/>
          <w:lang w:val="mk-MK"/>
        </w:rPr>
      </w:pPr>
      <w:r>
        <w:rPr>
          <w:rFonts w:ascii="Tahoma" w:hAnsi="Tahoma" w:cs="Tahoma"/>
          <w:lang w:val="mk-MK"/>
        </w:rPr>
        <w:t xml:space="preserve"> </w:t>
      </w:r>
      <w:r w:rsidRPr="00D545B9">
        <w:rPr>
          <w:rFonts w:ascii="Tahoma" w:hAnsi="Tahoma" w:cs="Tahoma"/>
          <w:lang w:val="mk-MK"/>
        </w:rPr>
        <w:t xml:space="preserve">Програмата за измена и дополнување на Програмата </w:t>
      </w:r>
    </w:p>
    <w:p w:rsidR="00D545B9" w:rsidRDefault="00D545B9" w:rsidP="00D545B9">
      <w:pPr>
        <w:pStyle w:val="ListParagraph"/>
        <w:ind w:left="432" w:firstLine="288"/>
        <w:jc w:val="both"/>
        <w:rPr>
          <w:rFonts w:ascii="Tahoma" w:hAnsi="Tahoma" w:cs="Tahoma"/>
          <w:lang w:val="mk-MK"/>
        </w:rPr>
      </w:pPr>
      <w:r>
        <w:rPr>
          <w:rFonts w:ascii="Tahoma" w:hAnsi="Tahoma" w:cs="Tahoma"/>
          <w:lang w:val="mk-MK"/>
        </w:rPr>
        <w:t xml:space="preserve"> </w:t>
      </w:r>
      <w:r w:rsidRPr="00D545B9">
        <w:rPr>
          <w:rFonts w:ascii="Tahoma" w:hAnsi="Tahoma" w:cs="Tahoma"/>
          <w:lang w:val="mk-MK"/>
        </w:rPr>
        <w:t>за комунални дејности на Општина Центар-Скопје за 20</w:t>
      </w:r>
      <w:r w:rsidRPr="00D545B9">
        <w:rPr>
          <w:rFonts w:ascii="Tahoma" w:hAnsi="Tahoma" w:cs="Tahoma"/>
        </w:rPr>
        <w:t>21</w:t>
      </w:r>
      <w:r w:rsidRPr="00D545B9">
        <w:rPr>
          <w:rFonts w:ascii="Tahoma" w:hAnsi="Tahoma" w:cs="Tahoma"/>
          <w:lang w:val="mk-MK"/>
        </w:rPr>
        <w:t xml:space="preserve"> година</w:t>
      </w:r>
      <w:r>
        <w:rPr>
          <w:rFonts w:ascii="Tahoma" w:hAnsi="Tahoma" w:cs="Tahoma"/>
          <w:lang w:val="mk-MK"/>
        </w:rPr>
        <w:t>,</w:t>
      </w:r>
    </w:p>
    <w:p w:rsidR="007644BB" w:rsidRPr="00AD6128" w:rsidRDefault="00D545B9" w:rsidP="00D545B9">
      <w:pPr>
        <w:pStyle w:val="ListParagraph"/>
        <w:ind w:left="426" w:firstLine="294"/>
        <w:jc w:val="both"/>
        <w:rPr>
          <w:rFonts w:ascii="Tahoma" w:hAnsi="Tahoma" w:cs="Tahoma"/>
          <w:lang w:val="mk-MK"/>
        </w:rPr>
      </w:pPr>
      <w:r>
        <w:rPr>
          <w:rFonts w:ascii="Tahoma" w:hAnsi="Tahoma" w:cs="Tahoma"/>
          <w:lang w:val="mk-MK"/>
        </w:rPr>
        <w:t xml:space="preserve"> </w:t>
      </w:r>
      <w:r w:rsidR="007644BB" w:rsidRPr="00AD6128">
        <w:rPr>
          <w:rFonts w:ascii="Tahoma" w:hAnsi="Tahoma" w:cs="Tahoma"/>
          <w:lang w:val="mk-MK"/>
        </w:rPr>
        <w:t>со Решен</w:t>
      </w:r>
      <w:r>
        <w:rPr>
          <w:rFonts w:ascii="Tahoma" w:hAnsi="Tahoma" w:cs="Tahoma"/>
          <w:lang w:val="mk-MK"/>
        </w:rPr>
        <w:t>ие за објавување ............</w:t>
      </w:r>
      <w:r w:rsidR="007644BB" w:rsidRPr="00AD6128">
        <w:rPr>
          <w:rFonts w:ascii="Tahoma" w:hAnsi="Tahoma" w:cs="Tahoma"/>
          <w:lang w:val="mk-MK"/>
        </w:rPr>
        <w:t>...........</w:t>
      </w:r>
      <w:r>
        <w:rPr>
          <w:rFonts w:ascii="Tahoma" w:hAnsi="Tahoma" w:cs="Tahoma"/>
          <w:lang w:val="mk-MK"/>
        </w:rPr>
        <w:t>........</w:t>
      </w:r>
      <w:r w:rsidR="007644BB" w:rsidRPr="00AD6128">
        <w:rPr>
          <w:rFonts w:ascii="Tahoma" w:hAnsi="Tahoma" w:cs="Tahoma"/>
          <w:lang w:val="mk-MK"/>
        </w:rPr>
        <w:t>.</w:t>
      </w:r>
      <w:r w:rsidR="00BD6E97">
        <w:rPr>
          <w:rFonts w:ascii="Tahoma" w:hAnsi="Tahoma" w:cs="Tahoma"/>
          <w:lang w:val="mk-MK"/>
        </w:rPr>
        <w:t>............................</w:t>
      </w:r>
      <w:r w:rsidR="0000367A" w:rsidRPr="00AD6128">
        <w:rPr>
          <w:rFonts w:ascii="Tahoma" w:hAnsi="Tahoma" w:cs="Tahoma"/>
          <w:lang w:val="mk-MK"/>
        </w:rPr>
        <w:t xml:space="preserve"> </w:t>
      </w:r>
      <w:r w:rsidR="00BD6E97">
        <w:rPr>
          <w:rFonts w:ascii="Tahoma" w:hAnsi="Tahoma" w:cs="Tahoma"/>
          <w:lang w:val="mk-MK"/>
        </w:rPr>
        <w:t>49</w:t>
      </w:r>
      <w:r w:rsidR="0000367A" w:rsidRPr="00AD6128">
        <w:rPr>
          <w:rFonts w:ascii="Tahoma" w:hAnsi="Tahoma" w:cs="Tahoma"/>
          <w:lang w:val="mk-MK"/>
        </w:rPr>
        <w:t xml:space="preserve"> - </w:t>
      </w:r>
      <w:r>
        <w:rPr>
          <w:rFonts w:ascii="Tahoma" w:hAnsi="Tahoma" w:cs="Tahoma"/>
          <w:lang w:val="mk-MK"/>
        </w:rPr>
        <w:t>59</w:t>
      </w:r>
    </w:p>
    <w:p w:rsidR="007644BB" w:rsidRPr="0000367A" w:rsidRDefault="007644BB" w:rsidP="00BD6E97">
      <w:pPr>
        <w:pStyle w:val="ListParagraph"/>
        <w:ind w:left="0"/>
        <w:jc w:val="both"/>
        <w:rPr>
          <w:rFonts w:ascii="Tahoma" w:hAnsi="Tahoma" w:cs="Tahoma"/>
          <w:sz w:val="16"/>
          <w:szCs w:val="16"/>
          <w:lang w:val="mk-MK"/>
        </w:rPr>
      </w:pPr>
    </w:p>
    <w:p w:rsidR="00D545B9" w:rsidRDefault="00AD6128" w:rsidP="00BD6E97">
      <w:pPr>
        <w:spacing w:after="0" w:line="240" w:lineRule="auto"/>
        <w:ind w:left="420"/>
        <w:jc w:val="both"/>
        <w:rPr>
          <w:rFonts w:ascii="Tahoma" w:hAnsi="Tahoma" w:cs="Tahoma"/>
          <w:sz w:val="24"/>
          <w:szCs w:val="24"/>
          <w:lang w:val="mk-MK"/>
        </w:rPr>
      </w:pPr>
      <w:r w:rsidRPr="00AD6128">
        <w:rPr>
          <w:rFonts w:ascii="Tahoma" w:eastAsia="Calibri" w:hAnsi="Tahoma" w:cs="Tahoma"/>
          <w:sz w:val="24"/>
          <w:szCs w:val="24"/>
          <w:lang w:val="mk-MK" w:eastAsia="en-US"/>
        </w:rPr>
        <w:t>-</w:t>
      </w:r>
      <w:r>
        <w:rPr>
          <w:rFonts w:ascii="Tahoma" w:hAnsi="Tahoma" w:cs="Tahoma"/>
          <w:lang w:val="mk-MK"/>
        </w:rPr>
        <w:t xml:space="preserve">    </w:t>
      </w:r>
      <w:r w:rsidR="00D545B9" w:rsidRPr="00566762">
        <w:rPr>
          <w:rFonts w:ascii="Tahoma" w:hAnsi="Tahoma" w:cs="Tahoma"/>
          <w:sz w:val="24"/>
          <w:szCs w:val="24"/>
          <w:lang w:val="mk-MK"/>
        </w:rPr>
        <w:t xml:space="preserve">Програмата за измена и дополнување на Програмата </w:t>
      </w:r>
    </w:p>
    <w:p w:rsidR="00D545B9" w:rsidRDefault="00D545B9" w:rsidP="00D545B9">
      <w:pPr>
        <w:spacing w:after="0" w:line="240" w:lineRule="auto"/>
        <w:ind w:left="420" w:firstLine="300"/>
        <w:jc w:val="both"/>
        <w:rPr>
          <w:rFonts w:ascii="Tahoma" w:hAnsi="Tahoma" w:cs="Tahoma"/>
          <w:sz w:val="24"/>
          <w:szCs w:val="24"/>
          <w:lang w:val="mk-MK"/>
        </w:rPr>
      </w:pPr>
      <w:r>
        <w:rPr>
          <w:rFonts w:ascii="Tahoma" w:hAnsi="Tahoma" w:cs="Tahoma"/>
          <w:sz w:val="24"/>
          <w:szCs w:val="24"/>
          <w:lang w:val="mk-MK"/>
        </w:rPr>
        <w:t xml:space="preserve"> </w:t>
      </w:r>
      <w:r w:rsidRPr="00566762">
        <w:rPr>
          <w:rFonts w:ascii="Tahoma" w:hAnsi="Tahoma" w:cs="Tahoma"/>
          <w:sz w:val="24"/>
          <w:szCs w:val="24"/>
          <w:lang w:val="mk-MK"/>
        </w:rPr>
        <w:t xml:space="preserve">за реконструкција и санација на основните училишта и на </w:t>
      </w:r>
    </w:p>
    <w:p w:rsidR="00D545B9" w:rsidRDefault="00D545B9" w:rsidP="00D545B9">
      <w:pPr>
        <w:spacing w:after="0" w:line="240" w:lineRule="auto"/>
        <w:ind w:left="420" w:firstLine="300"/>
        <w:jc w:val="both"/>
        <w:rPr>
          <w:rFonts w:ascii="Tahoma" w:hAnsi="Tahoma" w:cs="Tahoma"/>
          <w:lang w:val="mk-MK"/>
        </w:rPr>
      </w:pPr>
      <w:r>
        <w:rPr>
          <w:rFonts w:ascii="Tahoma" w:hAnsi="Tahoma" w:cs="Tahoma"/>
          <w:sz w:val="24"/>
          <w:szCs w:val="24"/>
          <w:lang w:val="mk-MK"/>
        </w:rPr>
        <w:t xml:space="preserve"> </w:t>
      </w:r>
      <w:r w:rsidRPr="00566762">
        <w:rPr>
          <w:rFonts w:ascii="Tahoma" w:hAnsi="Tahoma" w:cs="Tahoma"/>
          <w:sz w:val="24"/>
          <w:szCs w:val="24"/>
          <w:lang w:val="mk-MK"/>
        </w:rPr>
        <w:t>детските градинки на Општина Центар-Скопје за 20</w:t>
      </w:r>
      <w:r w:rsidRPr="00566762">
        <w:rPr>
          <w:rFonts w:ascii="Tahoma" w:hAnsi="Tahoma" w:cs="Tahoma"/>
          <w:sz w:val="24"/>
          <w:szCs w:val="24"/>
        </w:rPr>
        <w:t>21</w:t>
      </w:r>
      <w:r w:rsidRPr="00566762">
        <w:rPr>
          <w:rFonts w:ascii="Tahoma" w:hAnsi="Tahoma" w:cs="Tahoma"/>
          <w:sz w:val="24"/>
          <w:szCs w:val="24"/>
          <w:lang w:val="mk-MK"/>
        </w:rPr>
        <w:t xml:space="preserve"> година</w:t>
      </w:r>
      <w:r>
        <w:rPr>
          <w:rFonts w:ascii="Tahoma" w:hAnsi="Tahoma" w:cs="Tahoma"/>
          <w:sz w:val="24"/>
          <w:szCs w:val="24"/>
          <w:lang w:val="mk-MK"/>
        </w:rPr>
        <w:t>,</w:t>
      </w:r>
    </w:p>
    <w:p w:rsidR="00BD6E97" w:rsidRDefault="00D545B9" w:rsidP="00D545B9">
      <w:pPr>
        <w:spacing w:after="0" w:line="240" w:lineRule="auto"/>
        <w:ind w:left="420" w:firstLine="300"/>
        <w:jc w:val="both"/>
        <w:rPr>
          <w:rFonts w:ascii="Tahoma" w:hAnsi="Tahoma" w:cs="Tahoma"/>
          <w:sz w:val="24"/>
          <w:szCs w:val="24"/>
          <w:lang w:val="mk-MK"/>
        </w:rPr>
      </w:pPr>
      <w:r>
        <w:rPr>
          <w:rFonts w:ascii="Tahoma" w:hAnsi="Tahoma" w:cs="Tahoma"/>
          <w:sz w:val="24"/>
          <w:szCs w:val="24"/>
          <w:lang w:val="mk-MK"/>
        </w:rPr>
        <w:t xml:space="preserve"> </w:t>
      </w:r>
      <w:r w:rsidR="007644BB" w:rsidRPr="00BD6E97">
        <w:rPr>
          <w:rFonts w:ascii="Tahoma" w:hAnsi="Tahoma" w:cs="Tahoma"/>
          <w:sz w:val="24"/>
          <w:szCs w:val="24"/>
          <w:lang w:val="mk-MK"/>
        </w:rPr>
        <w:t>со Решени</w:t>
      </w:r>
      <w:r>
        <w:rPr>
          <w:rFonts w:ascii="Tahoma" w:hAnsi="Tahoma" w:cs="Tahoma"/>
          <w:sz w:val="24"/>
          <w:szCs w:val="24"/>
          <w:lang w:val="mk-MK"/>
        </w:rPr>
        <w:t>е за објавување ..........</w:t>
      </w:r>
      <w:r w:rsidR="00BD6E97">
        <w:rPr>
          <w:rFonts w:ascii="Tahoma" w:hAnsi="Tahoma" w:cs="Tahoma"/>
          <w:sz w:val="24"/>
          <w:szCs w:val="24"/>
          <w:lang w:val="mk-MK"/>
        </w:rPr>
        <w:t>...................</w:t>
      </w:r>
      <w:r w:rsidR="007644BB" w:rsidRPr="00BD6E97">
        <w:rPr>
          <w:rFonts w:ascii="Tahoma" w:hAnsi="Tahoma" w:cs="Tahoma"/>
          <w:sz w:val="24"/>
          <w:szCs w:val="24"/>
          <w:lang w:val="mk-MK"/>
        </w:rPr>
        <w:t>..</w:t>
      </w:r>
      <w:r w:rsidR="00BD6E97">
        <w:rPr>
          <w:rFonts w:ascii="Tahoma" w:hAnsi="Tahoma" w:cs="Tahoma"/>
          <w:sz w:val="24"/>
          <w:szCs w:val="24"/>
          <w:lang w:val="mk-MK"/>
        </w:rPr>
        <w:t>............</w:t>
      </w:r>
      <w:r w:rsidR="0000367A" w:rsidRPr="00BD6E97">
        <w:rPr>
          <w:rFonts w:ascii="Tahoma" w:hAnsi="Tahoma" w:cs="Tahoma"/>
          <w:sz w:val="24"/>
          <w:szCs w:val="24"/>
          <w:lang w:val="mk-MK"/>
        </w:rPr>
        <w:t>...</w:t>
      </w:r>
      <w:r w:rsidR="00BD6E97">
        <w:rPr>
          <w:rFonts w:ascii="Tahoma" w:hAnsi="Tahoma" w:cs="Tahoma"/>
          <w:sz w:val="24"/>
          <w:szCs w:val="24"/>
          <w:lang w:val="mk-MK"/>
        </w:rPr>
        <w:t>.</w:t>
      </w:r>
      <w:r w:rsidR="0000367A" w:rsidRPr="00BD6E97">
        <w:rPr>
          <w:rFonts w:ascii="Tahoma" w:hAnsi="Tahoma" w:cs="Tahoma"/>
          <w:sz w:val="24"/>
          <w:szCs w:val="24"/>
          <w:lang w:val="mk-MK"/>
        </w:rPr>
        <w:t>..</w:t>
      </w:r>
      <w:r>
        <w:rPr>
          <w:rFonts w:ascii="Tahoma" w:hAnsi="Tahoma" w:cs="Tahoma"/>
          <w:sz w:val="24"/>
          <w:szCs w:val="24"/>
          <w:lang w:val="mk-MK"/>
        </w:rPr>
        <w:t>...</w:t>
      </w:r>
      <w:r w:rsidR="0000367A" w:rsidRPr="00BD6E97">
        <w:rPr>
          <w:rFonts w:ascii="Tahoma" w:hAnsi="Tahoma" w:cs="Tahoma"/>
          <w:sz w:val="24"/>
          <w:szCs w:val="24"/>
          <w:lang w:val="mk-MK"/>
        </w:rPr>
        <w:t>...</w:t>
      </w:r>
      <w:r w:rsidR="00BD6E97">
        <w:rPr>
          <w:rFonts w:ascii="Tahoma" w:hAnsi="Tahoma" w:cs="Tahoma"/>
          <w:sz w:val="24"/>
          <w:szCs w:val="24"/>
          <w:lang w:val="mk-MK"/>
        </w:rPr>
        <w:t>.</w:t>
      </w:r>
      <w:r w:rsidR="0000367A" w:rsidRPr="00BD6E97">
        <w:rPr>
          <w:rFonts w:ascii="Tahoma" w:hAnsi="Tahoma" w:cs="Tahoma"/>
          <w:sz w:val="24"/>
          <w:szCs w:val="24"/>
          <w:lang w:val="mk-MK"/>
        </w:rPr>
        <w:t xml:space="preserve">.... </w:t>
      </w:r>
      <w:r>
        <w:rPr>
          <w:rFonts w:ascii="Tahoma" w:hAnsi="Tahoma" w:cs="Tahoma"/>
          <w:sz w:val="24"/>
          <w:szCs w:val="24"/>
          <w:lang w:val="mk-MK"/>
        </w:rPr>
        <w:t>6</w:t>
      </w:r>
      <w:r w:rsidR="00BD6E97">
        <w:rPr>
          <w:rFonts w:ascii="Tahoma" w:hAnsi="Tahoma" w:cs="Tahoma"/>
          <w:sz w:val="24"/>
          <w:szCs w:val="24"/>
          <w:lang w:val="mk-MK"/>
        </w:rPr>
        <w:t>0</w:t>
      </w:r>
      <w:r w:rsidR="0000367A" w:rsidRPr="00BD6E97">
        <w:rPr>
          <w:rFonts w:ascii="Tahoma" w:hAnsi="Tahoma" w:cs="Tahoma"/>
          <w:sz w:val="24"/>
          <w:szCs w:val="24"/>
          <w:lang w:val="mk-MK"/>
        </w:rPr>
        <w:t xml:space="preserve"> </w:t>
      </w:r>
      <w:r w:rsidR="00BD6E97">
        <w:rPr>
          <w:rFonts w:ascii="Tahoma" w:hAnsi="Tahoma" w:cs="Tahoma"/>
          <w:sz w:val="24"/>
          <w:szCs w:val="24"/>
          <w:lang w:val="mk-MK"/>
        </w:rPr>
        <w:t>-</w:t>
      </w:r>
      <w:r w:rsidR="0000367A" w:rsidRPr="00BD6E97">
        <w:rPr>
          <w:rFonts w:ascii="Tahoma" w:hAnsi="Tahoma" w:cs="Tahoma"/>
          <w:sz w:val="24"/>
          <w:szCs w:val="24"/>
          <w:lang w:val="mk-MK"/>
        </w:rPr>
        <w:t xml:space="preserve"> </w:t>
      </w:r>
      <w:r w:rsidR="00453E08">
        <w:rPr>
          <w:rFonts w:ascii="Tahoma" w:hAnsi="Tahoma" w:cs="Tahoma"/>
          <w:sz w:val="24"/>
          <w:szCs w:val="24"/>
          <w:lang w:val="mk-MK"/>
        </w:rPr>
        <w:t>62</w:t>
      </w:r>
      <w:r w:rsidR="00BD6E97">
        <w:rPr>
          <w:rFonts w:ascii="Tahoma" w:hAnsi="Tahoma" w:cs="Tahoma"/>
          <w:sz w:val="24"/>
          <w:szCs w:val="24"/>
          <w:lang w:val="mk-MK"/>
        </w:rPr>
        <w:t xml:space="preserve"> </w:t>
      </w:r>
    </w:p>
    <w:p w:rsidR="00BD6E97" w:rsidRPr="00BD6E97" w:rsidRDefault="00BD6E97" w:rsidP="00BD6E97">
      <w:pPr>
        <w:spacing w:after="0" w:line="240" w:lineRule="auto"/>
        <w:jc w:val="both"/>
        <w:rPr>
          <w:rFonts w:ascii="Tahoma" w:hAnsi="Tahoma" w:cs="Tahoma"/>
          <w:sz w:val="18"/>
          <w:szCs w:val="18"/>
          <w:lang w:val="mk-MK"/>
        </w:rPr>
      </w:pPr>
    </w:p>
    <w:p w:rsidR="00453E08" w:rsidRDefault="00453E08" w:rsidP="00453E08">
      <w:pPr>
        <w:pStyle w:val="ListParagraph"/>
        <w:numPr>
          <w:ilvl w:val="0"/>
          <w:numId w:val="1"/>
        </w:numPr>
        <w:contextualSpacing w:val="0"/>
        <w:jc w:val="both"/>
        <w:rPr>
          <w:rFonts w:ascii="Tahoma" w:hAnsi="Tahoma" w:cs="Tahoma"/>
          <w:lang w:val="mk-MK"/>
        </w:rPr>
      </w:pPr>
      <w:r w:rsidRPr="00453E08">
        <w:rPr>
          <w:rFonts w:ascii="Tahoma" w:hAnsi="Tahoma" w:cs="Tahoma"/>
          <w:lang w:val="mk-MK"/>
        </w:rPr>
        <w:t xml:space="preserve">Програмата за измена и дополнување на Програмата </w:t>
      </w:r>
    </w:p>
    <w:p w:rsidR="00453E08" w:rsidRDefault="00453E08" w:rsidP="00453E08">
      <w:pPr>
        <w:pStyle w:val="ListParagraph"/>
        <w:ind w:left="780"/>
        <w:contextualSpacing w:val="0"/>
        <w:jc w:val="both"/>
        <w:rPr>
          <w:rFonts w:ascii="Tahoma" w:hAnsi="Tahoma" w:cs="Tahoma"/>
          <w:lang w:val="mk-MK"/>
        </w:rPr>
      </w:pPr>
      <w:r w:rsidRPr="00453E08">
        <w:rPr>
          <w:rFonts w:ascii="Tahoma" w:hAnsi="Tahoma" w:cs="Tahoma"/>
          <w:lang w:val="mk-MK"/>
        </w:rPr>
        <w:t xml:space="preserve">за заштита на животната средина на Општина Центар-Скопје </w:t>
      </w:r>
    </w:p>
    <w:p w:rsidR="00453E08" w:rsidRDefault="00453E08" w:rsidP="00453E08">
      <w:pPr>
        <w:pStyle w:val="ListParagraph"/>
        <w:ind w:left="780"/>
        <w:contextualSpacing w:val="0"/>
        <w:jc w:val="both"/>
        <w:rPr>
          <w:rFonts w:ascii="Tahoma" w:hAnsi="Tahoma" w:cs="Tahoma"/>
          <w:lang w:val="mk-MK"/>
        </w:rPr>
      </w:pPr>
      <w:r w:rsidRPr="00453E08">
        <w:rPr>
          <w:rFonts w:ascii="Tahoma" w:hAnsi="Tahoma" w:cs="Tahoma"/>
          <w:lang w:val="mk-MK"/>
        </w:rPr>
        <w:t>за 20</w:t>
      </w:r>
      <w:r w:rsidRPr="00453E08">
        <w:rPr>
          <w:rFonts w:ascii="Tahoma" w:hAnsi="Tahoma" w:cs="Tahoma"/>
        </w:rPr>
        <w:t>21</w:t>
      </w:r>
      <w:r w:rsidRPr="00453E08">
        <w:rPr>
          <w:rFonts w:ascii="Tahoma" w:hAnsi="Tahoma" w:cs="Tahoma"/>
          <w:lang w:val="mk-MK"/>
        </w:rPr>
        <w:t xml:space="preserve"> година</w:t>
      </w:r>
      <w:r w:rsidR="007644BB">
        <w:rPr>
          <w:rFonts w:ascii="Tahoma" w:hAnsi="Tahoma" w:cs="Tahoma"/>
          <w:lang w:val="mk-MK"/>
        </w:rPr>
        <w:t xml:space="preserve">, </w:t>
      </w:r>
    </w:p>
    <w:p w:rsidR="007644BB" w:rsidRDefault="0000367A" w:rsidP="00502B32">
      <w:pPr>
        <w:pStyle w:val="ListParagraph"/>
        <w:ind w:left="780" w:right="-188"/>
        <w:contextualSpacing w:val="0"/>
        <w:jc w:val="both"/>
        <w:rPr>
          <w:rFonts w:ascii="Tahoma" w:hAnsi="Tahoma" w:cs="Tahoma"/>
          <w:lang w:val="mk-MK"/>
        </w:rPr>
      </w:pPr>
      <w:r>
        <w:rPr>
          <w:rFonts w:ascii="Tahoma" w:hAnsi="Tahoma" w:cs="Tahoma"/>
          <w:lang w:val="mk-MK"/>
        </w:rPr>
        <w:t>со Решение за објавување ..</w:t>
      </w:r>
      <w:r w:rsidR="00453E08">
        <w:rPr>
          <w:rFonts w:ascii="Tahoma" w:hAnsi="Tahoma" w:cs="Tahoma"/>
          <w:lang w:val="mk-MK"/>
        </w:rPr>
        <w:t>............................................</w:t>
      </w:r>
      <w:r w:rsidR="00502B32">
        <w:rPr>
          <w:rFonts w:ascii="Tahoma" w:hAnsi="Tahoma" w:cs="Tahoma"/>
          <w:lang w:val="mk-MK"/>
        </w:rPr>
        <w:t>.</w:t>
      </w:r>
      <w:r w:rsidR="00453E08">
        <w:rPr>
          <w:rFonts w:ascii="Tahoma" w:hAnsi="Tahoma" w:cs="Tahoma"/>
          <w:lang w:val="mk-MK"/>
        </w:rPr>
        <w:t>.............</w:t>
      </w:r>
      <w:r>
        <w:rPr>
          <w:rFonts w:ascii="Tahoma" w:hAnsi="Tahoma" w:cs="Tahoma"/>
          <w:lang w:val="mk-MK"/>
        </w:rPr>
        <w:t xml:space="preserve">. </w:t>
      </w:r>
      <w:r w:rsidR="00453E08">
        <w:rPr>
          <w:rFonts w:ascii="Tahoma" w:hAnsi="Tahoma" w:cs="Tahoma"/>
          <w:lang w:val="mk-MK"/>
        </w:rPr>
        <w:t>63</w:t>
      </w:r>
      <w:r w:rsidR="007644BB">
        <w:rPr>
          <w:rFonts w:ascii="Tahoma" w:hAnsi="Tahoma" w:cs="Tahoma"/>
          <w:lang w:val="mk-MK"/>
        </w:rPr>
        <w:t xml:space="preserve"> -</w:t>
      </w:r>
      <w:r>
        <w:rPr>
          <w:rFonts w:ascii="Tahoma" w:hAnsi="Tahoma" w:cs="Tahoma"/>
          <w:lang w:val="mk-MK"/>
        </w:rPr>
        <w:t xml:space="preserve"> </w:t>
      </w:r>
      <w:r w:rsidR="00453E08">
        <w:rPr>
          <w:rFonts w:ascii="Tahoma" w:hAnsi="Tahoma" w:cs="Tahoma"/>
          <w:lang w:val="mk-MK"/>
        </w:rPr>
        <w:t>64</w:t>
      </w:r>
    </w:p>
    <w:p w:rsidR="007644BB" w:rsidRPr="00453E08" w:rsidRDefault="007644BB" w:rsidP="00BD6E97">
      <w:pPr>
        <w:pStyle w:val="ListParagraph"/>
        <w:ind w:left="0"/>
        <w:jc w:val="both"/>
        <w:rPr>
          <w:rFonts w:ascii="Tahoma" w:hAnsi="Tahoma" w:cs="Tahoma"/>
          <w:sz w:val="18"/>
          <w:szCs w:val="18"/>
          <w:lang w:val="mk-MK"/>
        </w:rPr>
      </w:pPr>
    </w:p>
    <w:p w:rsidR="00453E08" w:rsidRPr="00453E08" w:rsidRDefault="00453E08" w:rsidP="00453E08">
      <w:pPr>
        <w:pStyle w:val="ListParagraph"/>
        <w:numPr>
          <w:ilvl w:val="0"/>
          <w:numId w:val="1"/>
        </w:numPr>
        <w:contextualSpacing w:val="0"/>
        <w:jc w:val="both"/>
        <w:rPr>
          <w:rFonts w:ascii="Tahoma" w:hAnsi="Tahoma" w:cs="Tahoma"/>
          <w:lang w:val="mk-MK"/>
        </w:rPr>
      </w:pPr>
      <w:r w:rsidRPr="00453E08">
        <w:rPr>
          <w:rFonts w:ascii="Tahoma" w:hAnsi="Tahoma" w:cs="Tahoma"/>
          <w:lang w:val="mk-MK"/>
        </w:rPr>
        <w:t xml:space="preserve">Програмата </w:t>
      </w:r>
      <w:r w:rsidRPr="00453E08">
        <w:rPr>
          <w:rFonts w:ascii="Tahoma" w:eastAsia="@Arial Unicode MS" w:hAnsi="Tahoma" w:cs="Tahoma"/>
          <w:lang w:val="mk-MK"/>
        </w:rPr>
        <w:t xml:space="preserve">за измена и дополнување на Програмата </w:t>
      </w:r>
    </w:p>
    <w:p w:rsidR="00453E08" w:rsidRPr="00453E08" w:rsidRDefault="00453E08" w:rsidP="00453E08">
      <w:pPr>
        <w:pStyle w:val="ListParagraph"/>
        <w:ind w:left="780"/>
        <w:contextualSpacing w:val="0"/>
        <w:jc w:val="both"/>
        <w:rPr>
          <w:rFonts w:ascii="Tahoma" w:hAnsi="Tahoma" w:cs="Tahoma"/>
          <w:lang w:val="mk-MK"/>
        </w:rPr>
      </w:pPr>
      <w:r w:rsidRPr="00453E08">
        <w:rPr>
          <w:rFonts w:ascii="Tahoma" w:eastAsia="@Arial Unicode MS" w:hAnsi="Tahoma" w:cs="Tahoma"/>
          <w:lang w:val="mk-MK"/>
        </w:rPr>
        <w:t xml:space="preserve">за образование </w:t>
      </w:r>
      <w:r w:rsidRPr="00453E08">
        <w:rPr>
          <w:rFonts w:ascii="Tahoma" w:hAnsi="Tahoma" w:cs="Tahoma"/>
          <w:lang w:val="mk-MK"/>
        </w:rPr>
        <w:t>на Општина Центар-Скопје за 2021 година</w:t>
      </w:r>
      <w:r>
        <w:rPr>
          <w:rFonts w:ascii="Tahoma" w:hAnsi="Tahoma" w:cs="Tahoma"/>
          <w:lang w:val="mk-MK"/>
        </w:rPr>
        <w:t>,</w:t>
      </w:r>
    </w:p>
    <w:p w:rsidR="00453E08" w:rsidRDefault="007644BB" w:rsidP="00502B32">
      <w:pPr>
        <w:pStyle w:val="ListParagraph"/>
        <w:ind w:left="780" w:right="-188"/>
        <w:jc w:val="both"/>
        <w:rPr>
          <w:rFonts w:ascii="Tahoma" w:hAnsi="Tahoma" w:cs="Tahoma"/>
          <w:lang w:val="mk-MK"/>
        </w:rPr>
      </w:pPr>
      <w:r>
        <w:rPr>
          <w:rFonts w:ascii="Tahoma" w:hAnsi="Tahoma" w:cs="Tahoma"/>
          <w:lang w:val="mk-MK"/>
        </w:rPr>
        <w:t>со Решение за објавување ...............................</w:t>
      </w:r>
      <w:r w:rsidR="00BD6E97">
        <w:rPr>
          <w:rFonts w:ascii="Tahoma" w:hAnsi="Tahoma" w:cs="Tahoma"/>
          <w:lang w:val="mk-MK"/>
        </w:rPr>
        <w:t>...............</w:t>
      </w:r>
      <w:r w:rsidR="00453E08">
        <w:rPr>
          <w:rFonts w:ascii="Tahoma" w:hAnsi="Tahoma" w:cs="Tahoma"/>
          <w:lang w:val="mk-MK"/>
        </w:rPr>
        <w:t>...</w:t>
      </w:r>
      <w:r w:rsidR="00502B32">
        <w:rPr>
          <w:rFonts w:ascii="Tahoma" w:hAnsi="Tahoma" w:cs="Tahoma"/>
          <w:lang w:val="mk-MK"/>
        </w:rPr>
        <w:t>..</w:t>
      </w:r>
      <w:r w:rsidR="00453E08">
        <w:rPr>
          <w:rFonts w:ascii="Tahoma" w:hAnsi="Tahoma" w:cs="Tahoma"/>
          <w:lang w:val="mk-MK"/>
        </w:rPr>
        <w:t>.</w:t>
      </w:r>
      <w:r w:rsidR="00BD6E97">
        <w:rPr>
          <w:rFonts w:ascii="Tahoma" w:hAnsi="Tahoma" w:cs="Tahoma"/>
          <w:lang w:val="mk-MK"/>
        </w:rPr>
        <w:t>.</w:t>
      </w:r>
      <w:r w:rsidR="0000367A">
        <w:rPr>
          <w:rFonts w:ascii="Tahoma" w:hAnsi="Tahoma" w:cs="Tahoma"/>
          <w:lang w:val="mk-MK"/>
        </w:rPr>
        <w:t xml:space="preserve">......... </w:t>
      </w:r>
      <w:r w:rsidR="00453E08">
        <w:rPr>
          <w:rFonts w:ascii="Tahoma" w:hAnsi="Tahoma" w:cs="Tahoma"/>
          <w:lang w:val="mk-MK"/>
        </w:rPr>
        <w:t>65</w:t>
      </w:r>
      <w:r w:rsidR="0000367A">
        <w:rPr>
          <w:rFonts w:ascii="Tahoma" w:hAnsi="Tahoma" w:cs="Tahoma"/>
          <w:lang w:val="mk-MK"/>
        </w:rPr>
        <w:t xml:space="preserve"> </w:t>
      </w:r>
      <w:r w:rsidR="00453E08">
        <w:rPr>
          <w:rFonts w:ascii="Tahoma" w:hAnsi="Tahoma" w:cs="Tahoma"/>
          <w:lang w:val="mk-MK"/>
        </w:rPr>
        <w:t>-</w:t>
      </w:r>
      <w:r w:rsidR="0000367A">
        <w:rPr>
          <w:rFonts w:ascii="Tahoma" w:hAnsi="Tahoma" w:cs="Tahoma"/>
          <w:lang w:val="mk-MK"/>
        </w:rPr>
        <w:t xml:space="preserve"> </w:t>
      </w:r>
      <w:r w:rsidR="00453E08">
        <w:rPr>
          <w:rFonts w:ascii="Tahoma" w:hAnsi="Tahoma" w:cs="Tahoma"/>
          <w:lang w:val="mk-MK"/>
        </w:rPr>
        <w:t xml:space="preserve">67 </w:t>
      </w:r>
    </w:p>
    <w:p w:rsidR="00BD6E97" w:rsidRDefault="00BD6E97" w:rsidP="00453E08">
      <w:pPr>
        <w:pStyle w:val="ListParagraph"/>
        <w:ind w:left="0"/>
        <w:jc w:val="both"/>
        <w:rPr>
          <w:rFonts w:ascii="Tahoma" w:hAnsi="Tahoma" w:cs="Tahoma"/>
          <w:lang w:val="mk-MK"/>
        </w:rPr>
      </w:pPr>
      <w:r>
        <w:rPr>
          <w:rFonts w:ascii="Tahoma" w:hAnsi="Tahoma" w:cs="Tahoma"/>
          <w:lang w:val="mk-MK"/>
        </w:rPr>
        <w:t xml:space="preserve"> </w:t>
      </w:r>
    </w:p>
    <w:p w:rsidR="00453E08" w:rsidRPr="00453E08" w:rsidRDefault="00453E08" w:rsidP="00453E08">
      <w:pPr>
        <w:pStyle w:val="ListParagraph"/>
        <w:numPr>
          <w:ilvl w:val="0"/>
          <w:numId w:val="1"/>
        </w:numPr>
        <w:jc w:val="both"/>
        <w:rPr>
          <w:rFonts w:ascii="Tahoma" w:hAnsi="Tahoma" w:cs="Tahoma"/>
          <w:sz w:val="18"/>
          <w:szCs w:val="18"/>
          <w:lang w:val="mk-MK"/>
        </w:rPr>
      </w:pPr>
      <w:r>
        <w:rPr>
          <w:rFonts w:ascii="Tahoma" w:hAnsi="Tahoma" w:cs="Tahoma"/>
          <w:lang w:val="mk-MK"/>
        </w:rPr>
        <w:t xml:space="preserve">Измени и дополнувања на </w:t>
      </w:r>
    </w:p>
    <w:p w:rsidR="00453E08" w:rsidRPr="00453E08" w:rsidRDefault="00453E08" w:rsidP="00453E08">
      <w:pPr>
        <w:pStyle w:val="ListParagraph"/>
        <w:ind w:left="780"/>
        <w:jc w:val="both"/>
        <w:rPr>
          <w:rFonts w:ascii="Tahoma" w:hAnsi="Tahoma" w:cs="Tahoma"/>
          <w:lang w:val="mk-MK"/>
        </w:rPr>
      </w:pPr>
      <w:r w:rsidRPr="00453E08">
        <w:rPr>
          <w:rFonts w:ascii="Tahoma" w:hAnsi="Tahoma" w:cs="Tahoma"/>
          <w:lang w:val="mk-MK"/>
        </w:rPr>
        <w:t>Буџетот на Општина Центар-Скопје за 2021 година</w:t>
      </w:r>
      <w:r>
        <w:rPr>
          <w:rFonts w:ascii="Tahoma" w:hAnsi="Tahoma" w:cs="Tahoma"/>
          <w:lang w:val="mk-MK"/>
        </w:rPr>
        <w:t xml:space="preserve">, </w:t>
      </w:r>
    </w:p>
    <w:p w:rsidR="00BD6E97" w:rsidRPr="00BD6E97" w:rsidRDefault="00453E08" w:rsidP="001D24B1">
      <w:pPr>
        <w:pStyle w:val="ListParagraph"/>
        <w:ind w:left="0" w:right="-188" w:firstLine="720"/>
        <w:jc w:val="both"/>
        <w:rPr>
          <w:rFonts w:ascii="Tahoma" w:hAnsi="Tahoma" w:cs="Tahoma"/>
          <w:sz w:val="18"/>
          <w:szCs w:val="18"/>
          <w:lang w:val="mk-MK"/>
        </w:rPr>
      </w:pPr>
      <w:r>
        <w:rPr>
          <w:rFonts w:ascii="Tahoma" w:hAnsi="Tahoma" w:cs="Tahoma"/>
          <w:lang w:val="mk-MK"/>
        </w:rPr>
        <w:t xml:space="preserve"> со Решение за објавување .........................................................</w:t>
      </w:r>
      <w:r w:rsidR="001D24B1">
        <w:rPr>
          <w:rFonts w:ascii="Tahoma" w:hAnsi="Tahoma" w:cs="Tahoma"/>
          <w:lang w:val="mk-MK"/>
        </w:rPr>
        <w:t>..</w:t>
      </w:r>
      <w:r>
        <w:rPr>
          <w:rFonts w:ascii="Tahoma" w:hAnsi="Tahoma" w:cs="Tahoma"/>
          <w:lang w:val="mk-MK"/>
        </w:rPr>
        <w:t xml:space="preserve">. 68 - 113 </w:t>
      </w:r>
    </w:p>
    <w:p w:rsidR="00453E08" w:rsidRPr="00453E08" w:rsidRDefault="00453E08" w:rsidP="00453E08">
      <w:pPr>
        <w:pStyle w:val="ListParagraph"/>
        <w:ind w:left="0"/>
        <w:jc w:val="both"/>
        <w:rPr>
          <w:rFonts w:ascii="Tahoma" w:hAnsi="Tahoma" w:cs="Tahoma"/>
          <w:sz w:val="18"/>
          <w:szCs w:val="18"/>
          <w:lang w:val="mk-MK"/>
        </w:rPr>
      </w:pPr>
    </w:p>
    <w:p w:rsidR="001D24B1" w:rsidRPr="001D24B1" w:rsidRDefault="001D24B1" w:rsidP="00453E08">
      <w:pPr>
        <w:pStyle w:val="ListParagraph"/>
        <w:numPr>
          <w:ilvl w:val="0"/>
          <w:numId w:val="1"/>
        </w:numPr>
        <w:jc w:val="both"/>
        <w:rPr>
          <w:rFonts w:ascii="Tahoma" w:hAnsi="Tahoma" w:cs="Tahoma"/>
          <w:lang w:val="mk-MK"/>
        </w:rPr>
      </w:pPr>
      <w:r w:rsidRPr="001D24B1">
        <w:rPr>
          <w:rFonts w:ascii="Tahoma" w:hAnsi="Tahoma" w:cs="Tahoma"/>
          <w:bCs/>
          <w:lang w:val="mk-MK"/>
        </w:rPr>
        <w:t xml:space="preserve">Одлуката </w:t>
      </w:r>
      <w:r w:rsidRPr="001D24B1">
        <w:rPr>
          <w:rFonts w:ascii="Tahoma" w:hAnsi="Tahoma" w:cs="Tahoma"/>
          <w:lang w:val="mk-MK"/>
        </w:rPr>
        <w:t xml:space="preserve">за донесување техничка исправка </w:t>
      </w:r>
      <w:r w:rsidRPr="001D24B1">
        <w:rPr>
          <w:rFonts w:ascii="Tahoma" w:hAnsi="Tahoma" w:cs="Tahoma"/>
          <w:bCs/>
        </w:rPr>
        <w:t xml:space="preserve">за </w:t>
      </w:r>
    </w:p>
    <w:p w:rsidR="001D24B1" w:rsidRDefault="001D24B1" w:rsidP="001D24B1">
      <w:pPr>
        <w:pStyle w:val="ListParagraph"/>
        <w:ind w:left="780"/>
        <w:jc w:val="both"/>
        <w:rPr>
          <w:rFonts w:ascii="Tahoma" w:hAnsi="Tahoma" w:cs="Tahoma"/>
          <w:lang w:val="mk-MK"/>
        </w:rPr>
      </w:pPr>
      <w:r w:rsidRPr="001D24B1">
        <w:rPr>
          <w:rFonts w:ascii="Tahoma" w:hAnsi="Tahoma" w:cs="Tahoma"/>
          <w:bCs/>
          <w:lang w:val="mk-MK"/>
        </w:rPr>
        <w:t>ул. „Тодор Александров“-7, „Тодор</w:t>
      </w:r>
      <w:r w:rsidRPr="001D24B1">
        <w:rPr>
          <w:rFonts w:ascii="Tahoma" w:hAnsi="Tahoma" w:cs="Tahoma"/>
          <w:lang w:val="mk-MK"/>
        </w:rPr>
        <w:t xml:space="preserve"> Александров“-8 и </w:t>
      </w:r>
    </w:p>
    <w:p w:rsidR="001D24B1" w:rsidRDefault="001D24B1" w:rsidP="001D24B1">
      <w:pPr>
        <w:pStyle w:val="ListParagraph"/>
        <w:ind w:left="780"/>
        <w:jc w:val="both"/>
        <w:rPr>
          <w:rFonts w:ascii="Tahoma" w:hAnsi="Tahoma" w:cs="Tahoma"/>
          <w:lang w:val="mk-MK"/>
        </w:rPr>
      </w:pPr>
      <w:r w:rsidRPr="001D24B1">
        <w:rPr>
          <w:rFonts w:ascii="Tahoma" w:hAnsi="Tahoma" w:cs="Tahoma"/>
          <w:lang w:val="mk-MK"/>
        </w:rPr>
        <w:t xml:space="preserve">„Тодор Александров“-9 во Деталниот урбанистички план </w:t>
      </w:r>
    </w:p>
    <w:p w:rsidR="001D24B1" w:rsidRDefault="001D24B1" w:rsidP="001D24B1">
      <w:pPr>
        <w:pStyle w:val="ListParagraph"/>
        <w:ind w:left="780"/>
        <w:jc w:val="both"/>
        <w:rPr>
          <w:rFonts w:ascii="Tahoma" w:hAnsi="Tahoma" w:cs="Tahoma"/>
          <w:lang w:val="mk-MK"/>
        </w:rPr>
      </w:pPr>
      <w:r w:rsidRPr="001D24B1">
        <w:rPr>
          <w:rFonts w:ascii="Tahoma" w:hAnsi="Tahoma" w:cs="Tahoma"/>
          <w:lang w:val="mk-MK"/>
        </w:rPr>
        <w:t xml:space="preserve">Градска четврт Ј 06 - дел од локалитетите Тасино чешмиче 1 </w:t>
      </w:r>
    </w:p>
    <w:p w:rsidR="001D24B1" w:rsidRPr="001D24B1" w:rsidRDefault="001D24B1" w:rsidP="001D24B1">
      <w:pPr>
        <w:pStyle w:val="ListParagraph"/>
        <w:ind w:left="780"/>
        <w:jc w:val="both"/>
        <w:rPr>
          <w:rFonts w:ascii="Tahoma" w:hAnsi="Tahoma" w:cs="Tahoma"/>
          <w:lang w:val="mk-MK"/>
        </w:rPr>
      </w:pPr>
      <w:r w:rsidRPr="001D24B1">
        <w:rPr>
          <w:rFonts w:ascii="Tahoma" w:hAnsi="Tahoma" w:cs="Tahoma"/>
          <w:lang w:val="mk-MK"/>
        </w:rPr>
        <w:t>и Тасино чешмиче 2, Општина Центар-Скопје</w:t>
      </w:r>
      <w:r>
        <w:rPr>
          <w:rFonts w:ascii="Tahoma" w:hAnsi="Tahoma" w:cs="Tahoma"/>
          <w:lang w:val="mk-MK"/>
        </w:rPr>
        <w:t>,</w:t>
      </w:r>
    </w:p>
    <w:p w:rsidR="00453E08" w:rsidRDefault="00453E08" w:rsidP="001D24B1">
      <w:pPr>
        <w:pStyle w:val="ListParagraph"/>
        <w:ind w:left="780" w:right="-188"/>
        <w:jc w:val="both"/>
        <w:rPr>
          <w:rFonts w:ascii="Tahoma" w:hAnsi="Tahoma" w:cs="Tahoma"/>
          <w:lang w:val="mk-MK"/>
        </w:rPr>
      </w:pPr>
      <w:r>
        <w:rPr>
          <w:rFonts w:ascii="Tahoma" w:hAnsi="Tahoma" w:cs="Tahoma"/>
          <w:lang w:val="mk-MK"/>
        </w:rPr>
        <w:t>со Решение за објавување ....................................................</w:t>
      </w:r>
      <w:r w:rsidR="001D24B1">
        <w:rPr>
          <w:rFonts w:ascii="Tahoma" w:hAnsi="Tahoma" w:cs="Tahoma"/>
          <w:lang w:val="mk-MK"/>
        </w:rPr>
        <w:t>...</w:t>
      </w:r>
      <w:r>
        <w:rPr>
          <w:rFonts w:ascii="Tahoma" w:hAnsi="Tahoma" w:cs="Tahoma"/>
          <w:lang w:val="mk-MK"/>
        </w:rPr>
        <w:t>.... 11</w:t>
      </w:r>
      <w:r w:rsidR="00711013">
        <w:rPr>
          <w:rFonts w:ascii="Tahoma" w:hAnsi="Tahoma" w:cs="Tahoma"/>
          <w:lang w:val="mk-MK"/>
        </w:rPr>
        <w:t>4</w:t>
      </w:r>
      <w:r>
        <w:rPr>
          <w:rFonts w:ascii="Tahoma" w:hAnsi="Tahoma" w:cs="Tahoma"/>
          <w:lang w:val="mk-MK"/>
        </w:rPr>
        <w:t xml:space="preserve"> - </w:t>
      </w:r>
      <w:r w:rsidR="001D24B1">
        <w:rPr>
          <w:rFonts w:ascii="Tahoma" w:hAnsi="Tahoma" w:cs="Tahoma"/>
          <w:lang w:val="mk-MK"/>
        </w:rPr>
        <w:t>116</w:t>
      </w:r>
    </w:p>
    <w:p w:rsidR="00711013" w:rsidRDefault="00711013" w:rsidP="00711013">
      <w:pPr>
        <w:pStyle w:val="ListParagraph"/>
        <w:ind w:left="0"/>
        <w:jc w:val="both"/>
        <w:rPr>
          <w:rFonts w:ascii="Tahoma" w:hAnsi="Tahoma" w:cs="Tahoma"/>
          <w:sz w:val="18"/>
          <w:szCs w:val="18"/>
          <w:lang w:val="mk-MK"/>
        </w:rPr>
      </w:pPr>
    </w:p>
    <w:p w:rsidR="001D24B1" w:rsidRDefault="001D24B1" w:rsidP="00711013">
      <w:pPr>
        <w:pStyle w:val="ListParagraph"/>
        <w:ind w:left="0"/>
        <w:jc w:val="both"/>
        <w:rPr>
          <w:rFonts w:ascii="Tahoma" w:hAnsi="Tahoma" w:cs="Tahoma"/>
          <w:sz w:val="18"/>
          <w:szCs w:val="18"/>
          <w:lang w:val="mk-MK"/>
        </w:rPr>
      </w:pPr>
    </w:p>
    <w:p w:rsidR="001D24B1" w:rsidRDefault="001D24B1" w:rsidP="00711013">
      <w:pPr>
        <w:pStyle w:val="ListParagraph"/>
        <w:ind w:left="0"/>
        <w:jc w:val="both"/>
        <w:rPr>
          <w:rFonts w:ascii="Tahoma" w:hAnsi="Tahoma" w:cs="Tahoma"/>
          <w:sz w:val="18"/>
          <w:szCs w:val="18"/>
          <w:lang w:val="mk-MK"/>
        </w:rPr>
      </w:pPr>
    </w:p>
    <w:p w:rsidR="001D24B1" w:rsidRDefault="001D24B1" w:rsidP="00757C05">
      <w:pPr>
        <w:pStyle w:val="ListParagraph"/>
        <w:ind w:left="0"/>
        <w:jc w:val="both"/>
        <w:rPr>
          <w:rFonts w:ascii="Tahoma" w:hAnsi="Tahoma" w:cs="Tahoma"/>
          <w:sz w:val="18"/>
          <w:szCs w:val="18"/>
          <w:lang w:val="mk-MK"/>
        </w:rPr>
      </w:pPr>
    </w:p>
    <w:p w:rsidR="001D24B1" w:rsidRPr="00711013" w:rsidRDefault="001D24B1" w:rsidP="00757C05">
      <w:pPr>
        <w:pStyle w:val="ListParagraph"/>
        <w:ind w:left="0"/>
        <w:jc w:val="both"/>
        <w:rPr>
          <w:rFonts w:ascii="Tahoma" w:hAnsi="Tahoma" w:cs="Tahoma"/>
          <w:sz w:val="18"/>
          <w:szCs w:val="18"/>
          <w:lang w:val="mk-MK"/>
        </w:rPr>
      </w:pPr>
    </w:p>
    <w:p w:rsidR="001D24B1" w:rsidRDefault="001D24B1" w:rsidP="00757C05">
      <w:pPr>
        <w:pStyle w:val="ListParagraph"/>
        <w:numPr>
          <w:ilvl w:val="0"/>
          <w:numId w:val="1"/>
        </w:numPr>
        <w:jc w:val="both"/>
        <w:rPr>
          <w:rFonts w:ascii="Tahoma" w:hAnsi="Tahoma" w:cs="Tahoma"/>
          <w:lang w:val="mk-MK"/>
        </w:rPr>
      </w:pPr>
      <w:r w:rsidRPr="001D24B1">
        <w:rPr>
          <w:rFonts w:ascii="Tahoma" w:hAnsi="Tahoma" w:cs="Tahoma"/>
          <w:bCs/>
          <w:lang w:val="mk-MK"/>
        </w:rPr>
        <w:t xml:space="preserve">Одлуката </w:t>
      </w:r>
      <w:r w:rsidRPr="001D24B1">
        <w:rPr>
          <w:rFonts w:ascii="Tahoma" w:hAnsi="Tahoma" w:cs="Tahoma"/>
          <w:lang w:val="mk-MK"/>
        </w:rPr>
        <w:t xml:space="preserve">за донесување техничка исправка за ГП 23.14 во </w:t>
      </w:r>
    </w:p>
    <w:p w:rsidR="001D24B1" w:rsidRDefault="001D24B1" w:rsidP="00757C05">
      <w:pPr>
        <w:pStyle w:val="ListParagraph"/>
        <w:ind w:left="780"/>
        <w:jc w:val="both"/>
        <w:rPr>
          <w:rFonts w:ascii="Tahoma" w:hAnsi="Tahoma" w:cs="Tahoma"/>
          <w:bCs/>
          <w:lang w:val="mk-MK"/>
        </w:rPr>
      </w:pPr>
      <w:r w:rsidRPr="001D24B1">
        <w:rPr>
          <w:rFonts w:ascii="Tahoma" w:hAnsi="Tahoma" w:cs="Tahoma"/>
          <w:bCs/>
          <w:lang w:val="mk-MK"/>
        </w:rPr>
        <w:t xml:space="preserve">Измена и дополнување на Деталниот урбанистички план за </w:t>
      </w:r>
    </w:p>
    <w:p w:rsidR="001D24B1" w:rsidRDefault="001D24B1" w:rsidP="00757C05">
      <w:pPr>
        <w:pStyle w:val="ListParagraph"/>
        <w:ind w:left="780"/>
        <w:jc w:val="both"/>
        <w:rPr>
          <w:rFonts w:ascii="Tahoma" w:hAnsi="Tahoma" w:cs="Tahoma"/>
          <w:bCs/>
          <w:lang w:val="mk-MK"/>
        </w:rPr>
      </w:pPr>
      <w:r w:rsidRPr="001D24B1">
        <w:rPr>
          <w:rFonts w:ascii="Tahoma" w:hAnsi="Tahoma" w:cs="Tahoma"/>
          <w:bCs/>
          <w:lang w:val="mk-MK"/>
        </w:rPr>
        <w:t xml:space="preserve">дел од локалитетот Буњаковец 1, УМ1, УМ2, УМ3, УМ4, УМ5, УМ6, </w:t>
      </w:r>
    </w:p>
    <w:p w:rsidR="001D24B1" w:rsidRDefault="001D24B1" w:rsidP="00757C05">
      <w:pPr>
        <w:pStyle w:val="ListParagraph"/>
        <w:ind w:left="780"/>
        <w:jc w:val="both"/>
        <w:rPr>
          <w:rFonts w:ascii="Tahoma" w:hAnsi="Tahoma" w:cs="Tahoma"/>
          <w:bCs/>
          <w:lang w:val="mk-MK"/>
        </w:rPr>
      </w:pPr>
      <w:r w:rsidRPr="001D24B1">
        <w:rPr>
          <w:rFonts w:ascii="Tahoma" w:hAnsi="Tahoma" w:cs="Tahoma"/>
          <w:bCs/>
          <w:lang w:val="mk-MK"/>
        </w:rPr>
        <w:t xml:space="preserve">УМ8, УМ9, УМ10, УМ11, УМ12, УМ13, УМ 14, УМ15, УМ18, УМ19, УМ20, </w:t>
      </w:r>
    </w:p>
    <w:p w:rsidR="001D24B1" w:rsidRPr="001D24B1" w:rsidRDefault="001D24B1" w:rsidP="00757C05">
      <w:pPr>
        <w:pStyle w:val="ListParagraph"/>
        <w:ind w:left="780"/>
        <w:jc w:val="both"/>
        <w:rPr>
          <w:rFonts w:ascii="Tahoma" w:hAnsi="Tahoma" w:cs="Tahoma"/>
          <w:lang w:val="mk-MK"/>
        </w:rPr>
      </w:pPr>
      <w:r w:rsidRPr="001D24B1">
        <w:rPr>
          <w:rFonts w:ascii="Tahoma" w:hAnsi="Tahoma" w:cs="Tahoma"/>
          <w:bCs/>
          <w:lang w:val="mk-MK"/>
        </w:rPr>
        <w:t xml:space="preserve">УМ 21, УМ22, УМ23, </w:t>
      </w:r>
      <w:r w:rsidRPr="001D24B1">
        <w:rPr>
          <w:rFonts w:ascii="Tahoma" w:hAnsi="Tahoma" w:cs="Tahoma"/>
          <w:lang w:val="mk-MK"/>
        </w:rPr>
        <w:t>Општина Центар-Скопје,</w:t>
      </w:r>
    </w:p>
    <w:p w:rsidR="001D24B1" w:rsidRPr="001D24B1" w:rsidRDefault="001D24B1" w:rsidP="00757C05">
      <w:pPr>
        <w:spacing w:after="0" w:line="240" w:lineRule="auto"/>
        <w:ind w:right="-188" w:firstLine="720"/>
        <w:jc w:val="both"/>
        <w:rPr>
          <w:rFonts w:ascii="Tahoma" w:hAnsi="Tahoma" w:cs="Tahoma"/>
          <w:sz w:val="24"/>
          <w:szCs w:val="24"/>
          <w:lang w:val="mk-MK"/>
        </w:rPr>
      </w:pPr>
      <w:r>
        <w:rPr>
          <w:rFonts w:ascii="Tahoma" w:hAnsi="Tahoma" w:cs="Tahoma"/>
          <w:lang w:val="mk-MK"/>
        </w:rPr>
        <w:t xml:space="preserve"> </w:t>
      </w:r>
      <w:r w:rsidRPr="001D24B1">
        <w:rPr>
          <w:rFonts w:ascii="Tahoma" w:hAnsi="Tahoma" w:cs="Tahoma"/>
          <w:sz w:val="24"/>
          <w:szCs w:val="24"/>
          <w:lang w:val="mk-MK"/>
        </w:rPr>
        <w:t xml:space="preserve">со Решение за </w:t>
      </w:r>
      <w:r>
        <w:rPr>
          <w:rFonts w:ascii="Tahoma" w:hAnsi="Tahoma" w:cs="Tahoma"/>
          <w:sz w:val="24"/>
          <w:szCs w:val="24"/>
          <w:lang w:val="mk-MK"/>
        </w:rPr>
        <w:t>објавување .................</w:t>
      </w:r>
      <w:r w:rsidR="00757C05">
        <w:rPr>
          <w:rFonts w:ascii="Tahoma" w:hAnsi="Tahoma" w:cs="Tahoma"/>
          <w:sz w:val="24"/>
          <w:szCs w:val="24"/>
          <w:lang w:val="mk-MK"/>
        </w:rPr>
        <w:t>..........................</w:t>
      </w:r>
      <w:r w:rsidRPr="001D24B1">
        <w:rPr>
          <w:rFonts w:ascii="Tahoma" w:hAnsi="Tahoma" w:cs="Tahoma"/>
          <w:sz w:val="24"/>
          <w:szCs w:val="24"/>
          <w:lang w:val="mk-MK"/>
        </w:rPr>
        <w:t xml:space="preserve">............... 117 </w:t>
      </w:r>
      <w:r w:rsidR="00757C05">
        <w:rPr>
          <w:rFonts w:ascii="Tahoma" w:hAnsi="Tahoma" w:cs="Tahoma"/>
          <w:sz w:val="24"/>
          <w:szCs w:val="24"/>
          <w:lang w:val="mk-MK"/>
        </w:rPr>
        <w:t>-</w:t>
      </w:r>
      <w:r w:rsidRPr="001D24B1">
        <w:rPr>
          <w:rFonts w:ascii="Tahoma" w:hAnsi="Tahoma" w:cs="Tahoma"/>
          <w:sz w:val="24"/>
          <w:szCs w:val="24"/>
          <w:lang w:val="mk-MK"/>
        </w:rPr>
        <w:t xml:space="preserve"> 119</w:t>
      </w:r>
    </w:p>
    <w:p w:rsidR="00757C05" w:rsidRPr="00502B32" w:rsidRDefault="00757C05" w:rsidP="00757C05">
      <w:pPr>
        <w:spacing w:after="0" w:line="240" w:lineRule="auto"/>
        <w:ind w:firstLine="420"/>
        <w:jc w:val="both"/>
        <w:rPr>
          <w:rFonts w:ascii="Tahoma" w:hAnsi="Tahoma" w:cs="Tahoma"/>
          <w:sz w:val="18"/>
          <w:szCs w:val="18"/>
          <w:lang w:val="mk-MK"/>
        </w:rPr>
      </w:pPr>
    </w:p>
    <w:p w:rsidR="00502B32" w:rsidRDefault="00757C05" w:rsidP="00502B32">
      <w:pPr>
        <w:spacing w:after="0" w:line="240" w:lineRule="auto"/>
        <w:ind w:firstLine="420"/>
        <w:jc w:val="both"/>
        <w:rPr>
          <w:rFonts w:ascii="Tahoma" w:hAnsi="Tahoma" w:cs="Tahoma"/>
          <w:bCs/>
          <w:sz w:val="24"/>
          <w:szCs w:val="24"/>
          <w:lang w:val="ru-RU"/>
        </w:rPr>
      </w:pPr>
      <w:r w:rsidRPr="00757C05">
        <w:rPr>
          <w:rFonts w:ascii="Tahoma" w:hAnsi="Tahoma" w:cs="Tahoma"/>
          <w:sz w:val="24"/>
          <w:szCs w:val="24"/>
          <w:lang w:val="mk-MK"/>
        </w:rPr>
        <w:t xml:space="preserve">- </w:t>
      </w:r>
      <w:r>
        <w:rPr>
          <w:rFonts w:ascii="Tahoma" w:hAnsi="Tahoma" w:cs="Tahoma"/>
          <w:sz w:val="24"/>
          <w:szCs w:val="24"/>
          <w:lang w:val="mk-MK"/>
        </w:rPr>
        <w:tab/>
        <w:t xml:space="preserve"> </w:t>
      </w:r>
      <w:r w:rsidR="00502B32">
        <w:rPr>
          <w:rFonts w:ascii="Tahoma" w:hAnsi="Tahoma" w:cs="Tahoma"/>
          <w:bCs/>
          <w:sz w:val="24"/>
          <w:szCs w:val="24"/>
          <w:lang w:val="mk-MK"/>
        </w:rPr>
        <w:t xml:space="preserve">Одлуката </w:t>
      </w:r>
      <w:r w:rsidR="00502B32">
        <w:rPr>
          <w:rFonts w:ascii="Tahoma" w:hAnsi="Tahoma" w:cs="Tahoma"/>
          <w:bCs/>
          <w:sz w:val="24"/>
          <w:szCs w:val="24"/>
          <w:lang w:val="ru-RU"/>
        </w:rPr>
        <w:t xml:space="preserve">за утврдување на </w:t>
      </w:r>
      <w:r w:rsidR="00502B32">
        <w:rPr>
          <w:rFonts w:ascii="Tahoma" w:hAnsi="Tahoma" w:cs="Tahoma"/>
          <w:bCs/>
          <w:sz w:val="24"/>
          <w:szCs w:val="24"/>
          <w:lang w:val="mk-MK"/>
        </w:rPr>
        <w:t xml:space="preserve">условите, </w:t>
      </w:r>
      <w:r w:rsidR="00502B32">
        <w:rPr>
          <w:rFonts w:ascii="Tahoma" w:hAnsi="Tahoma" w:cs="Tahoma"/>
          <w:bCs/>
          <w:sz w:val="24"/>
          <w:szCs w:val="24"/>
          <w:lang w:val="ru-RU"/>
        </w:rPr>
        <w:t xml:space="preserve">начинот и постапката за </w:t>
      </w:r>
    </w:p>
    <w:p w:rsidR="00502B32" w:rsidRDefault="00502B32" w:rsidP="00502B32">
      <w:pPr>
        <w:spacing w:after="0" w:line="240" w:lineRule="auto"/>
        <w:ind w:firstLine="720"/>
        <w:jc w:val="both"/>
        <w:rPr>
          <w:rFonts w:ascii="Tahoma" w:hAnsi="Tahoma" w:cs="Tahoma"/>
          <w:bCs/>
          <w:sz w:val="24"/>
          <w:szCs w:val="24"/>
          <w:lang w:val="mk-MK"/>
        </w:rPr>
      </w:pPr>
      <w:r>
        <w:rPr>
          <w:rFonts w:ascii="Tahoma" w:hAnsi="Tahoma" w:cs="Tahoma"/>
          <w:bCs/>
          <w:sz w:val="24"/>
          <w:szCs w:val="24"/>
          <w:lang w:val="ru-RU"/>
        </w:rPr>
        <w:t xml:space="preserve"> издавање одобрение за</w:t>
      </w:r>
      <w:r>
        <w:rPr>
          <w:rFonts w:ascii="Tahoma" w:hAnsi="Tahoma" w:cs="Tahoma"/>
          <w:bCs/>
          <w:sz w:val="24"/>
          <w:szCs w:val="24"/>
          <w:lang w:val="mk-MK"/>
        </w:rPr>
        <w:t xml:space="preserve"> </w:t>
      </w:r>
      <w:r>
        <w:rPr>
          <w:rFonts w:ascii="Tahoma" w:hAnsi="Tahoma" w:cs="Tahoma"/>
          <w:bCs/>
          <w:sz w:val="24"/>
          <w:szCs w:val="24"/>
          <w:lang w:val="ru-RU"/>
        </w:rPr>
        <w:t>вршење дејност</w:t>
      </w:r>
      <w:r>
        <w:rPr>
          <w:rFonts w:ascii="Tahoma" w:hAnsi="Tahoma" w:cs="Tahoma"/>
          <w:bCs/>
          <w:sz w:val="24"/>
          <w:szCs w:val="24"/>
          <w:lang w:val="mk-MK"/>
        </w:rPr>
        <w:t xml:space="preserve"> надвор од деловен </w:t>
      </w:r>
    </w:p>
    <w:p w:rsidR="00502B32" w:rsidRDefault="00502B32" w:rsidP="00502B32">
      <w:pPr>
        <w:spacing w:after="0" w:line="240" w:lineRule="auto"/>
        <w:ind w:firstLine="720"/>
        <w:jc w:val="both"/>
        <w:rPr>
          <w:rFonts w:ascii="Tahoma" w:hAnsi="Tahoma" w:cs="Tahoma"/>
          <w:sz w:val="18"/>
          <w:szCs w:val="18"/>
          <w:lang w:val="mk-MK"/>
        </w:rPr>
      </w:pPr>
      <w:r>
        <w:rPr>
          <w:rFonts w:ascii="Tahoma" w:hAnsi="Tahoma" w:cs="Tahoma"/>
          <w:bCs/>
          <w:sz w:val="24"/>
          <w:szCs w:val="24"/>
          <w:lang w:val="mk-MK"/>
        </w:rPr>
        <w:t xml:space="preserve"> простор на подрачјето на Општина Центар-Скопје, </w:t>
      </w:r>
    </w:p>
    <w:p w:rsidR="00502B32" w:rsidRDefault="00502B32" w:rsidP="00502B32">
      <w:pPr>
        <w:spacing w:after="0" w:line="240" w:lineRule="auto"/>
        <w:ind w:right="-188" w:firstLine="720"/>
        <w:jc w:val="both"/>
        <w:rPr>
          <w:rFonts w:ascii="Tahoma" w:hAnsi="Tahoma" w:cs="Tahoma"/>
          <w:sz w:val="18"/>
          <w:szCs w:val="18"/>
          <w:lang w:val="mk-MK"/>
        </w:rPr>
      </w:pPr>
      <w:r>
        <w:rPr>
          <w:rFonts w:ascii="Tahoma" w:hAnsi="Tahoma" w:cs="Tahoma"/>
          <w:sz w:val="24"/>
          <w:szCs w:val="24"/>
          <w:lang w:val="mk-MK"/>
        </w:rPr>
        <w:t xml:space="preserve"> </w:t>
      </w:r>
      <w:r w:rsidRPr="001D24B1">
        <w:rPr>
          <w:rFonts w:ascii="Tahoma" w:hAnsi="Tahoma" w:cs="Tahoma"/>
          <w:sz w:val="24"/>
          <w:szCs w:val="24"/>
          <w:lang w:val="mk-MK"/>
        </w:rPr>
        <w:t xml:space="preserve">со Решение за </w:t>
      </w:r>
      <w:r>
        <w:rPr>
          <w:rFonts w:ascii="Tahoma" w:hAnsi="Tahoma" w:cs="Tahoma"/>
          <w:sz w:val="24"/>
          <w:szCs w:val="24"/>
          <w:lang w:val="mk-MK"/>
        </w:rPr>
        <w:t>објавување .......................................................</w:t>
      </w:r>
      <w:r w:rsidRPr="001D24B1">
        <w:rPr>
          <w:rFonts w:ascii="Tahoma" w:hAnsi="Tahoma" w:cs="Tahoma"/>
          <w:sz w:val="24"/>
          <w:szCs w:val="24"/>
          <w:lang w:val="mk-MK"/>
        </w:rPr>
        <w:t>... 1</w:t>
      </w:r>
      <w:r>
        <w:rPr>
          <w:rFonts w:ascii="Tahoma" w:hAnsi="Tahoma" w:cs="Tahoma"/>
          <w:sz w:val="24"/>
          <w:szCs w:val="24"/>
          <w:lang w:val="mk-MK"/>
        </w:rPr>
        <w:t>20</w:t>
      </w:r>
      <w:r w:rsidRPr="001D24B1">
        <w:rPr>
          <w:rFonts w:ascii="Tahoma" w:hAnsi="Tahoma" w:cs="Tahoma"/>
          <w:sz w:val="24"/>
          <w:szCs w:val="24"/>
          <w:lang w:val="mk-MK"/>
        </w:rPr>
        <w:t xml:space="preserve"> </w:t>
      </w:r>
      <w:r>
        <w:rPr>
          <w:rFonts w:ascii="Tahoma" w:hAnsi="Tahoma" w:cs="Tahoma"/>
          <w:sz w:val="24"/>
          <w:szCs w:val="24"/>
          <w:lang w:val="mk-MK"/>
        </w:rPr>
        <w:t>-</w:t>
      </w:r>
      <w:r w:rsidRPr="001D24B1">
        <w:rPr>
          <w:rFonts w:ascii="Tahoma" w:hAnsi="Tahoma" w:cs="Tahoma"/>
          <w:sz w:val="24"/>
          <w:szCs w:val="24"/>
          <w:lang w:val="mk-MK"/>
        </w:rPr>
        <w:t xml:space="preserve"> 1</w:t>
      </w:r>
      <w:r>
        <w:rPr>
          <w:rFonts w:ascii="Tahoma" w:hAnsi="Tahoma" w:cs="Tahoma"/>
          <w:sz w:val="24"/>
          <w:szCs w:val="24"/>
          <w:lang w:val="mk-MK"/>
        </w:rPr>
        <w:t>29</w:t>
      </w:r>
    </w:p>
    <w:p w:rsidR="00502B32" w:rsidRDefault="00502B32" w:rsidP="00757C05">
      <w:pPr>
        <w:spacing w:after="0" w:line="240" w:lineRule="auto"/>
        <w:jc w:val="both"/>
        <w:rPr>
          <w:rFonts w:ascii="Tahoma" w:hAnsi="Tahoma" w:cs="Tahoma"/>
          <w:sz w:val="18"/>
          <w:szCs w:val="18"/>
          <w:lang w:val="mk-MK"/>
        </w:rPr>
      </w:pPr>
    </w:p>
    <w:p w:rsidR="00536CC4" w:rsidRPr="0036731D" w:rsidRDefault="0036731D" w:rsidP="00502B32">
      <w:pPr>
        <w:pStyle w:val="ListParagraph"/>
        <w:numPr>
          <w:ilvl w:val="0"/>
          <w:numId w:val="1"/>
        </w:numPr>
        <w:ind w:right="-188"/>
        <w:jc w:val="both"/>
        <w:rPr>
          <w:rFonts w:ascii="Tahoma" w:hAnsi="Tahoma" w:cs="Tahoma"/>
          <w:lang w:val="mk-MK"/>
        </w:rPr>
      </w:pPr>
      <w:r>
        <w:rPr>
          <w:rFonts w:ascii="Tahoma" w:hAnsi="Tahoma" w:cs="Tahoma"/>
          <w:lang w:val="mk-MK"/>
        </w:rPr>
        <w:t xml:space="preserve">Статут на Општина Центар-скопје (пречистен </w:t>
      </w:r>
      <w:r w:rsidR="00502B32">
        <w:rPr>
          <w:rFonts w:ascii="Tahoma" w:hAnsi="Tahoma" w:cs="Tahoma"/>
          <w:lang w:val="mk-MK"/>
        </w:rPr>
        <w:t>текст) ...................</w:t>
      </w:r>
      <w:r>
        <w:rPr>
          <w:rFonts w:ascii="Tahoma" w:hAnsi="Tahoma" w:cs="Tahoma"/>
          <w:lang w:val="mk-MK"/>
        </w:rPr>
        <w:t xml:space="preserve"> </w:t>
      </w:r>
      <w:r w:rsidR="00502B32">
        <w:rPr>
          <w:rFonts w:ascii="Tahoma" w:hAnsi="Tahoma" w:cs="Tahoma"/>
          <w:lang w:val="mk-MK"/>
        </w:rPr>
        <w:t>130 - 167</w:t>
      </w:r>
    </w:p>
    <w:p w:rsidR="0000367A" w:rsidRDefault="0000367A" w:rsidP="0000367A">
      <w:pPr>
        <w:spacing w:after="0" w:line="240" w:lineRule="auto"/>
        <w:jc w:val="both"/>
        <w:rPr>
          <w:rFonts w:ascii="Tahoma" w:hAnsi="Tahoma" w:cs="Tahoma"/>
          <w:sz w:val="16"/>
          <w:szCs w:val="16"/>
          <w:lang w:val="mk-MK"/>
        </w:rPr>
      </w:pPr>
    </w:p>
    <w:p w:rsidR="0000367A" w:rsidRDefault="0000367A" w:rsidP="0000367A">
      <w:pPr>
        <w:spacing w:after="0" w:line="240" w:lineRule="auto"/>
        <w:jc w:val="both"/>
        <w:rPr>
          <w:rFonts w:ascii="Tahoma" w:hAnsi="Tahoma" w:cs="Tahoma"/>
          <w:sz w:val="16"/>
          <w:szCs w:val="16"/>
          <w:lang w:val="mk-MK"/>
        </w:rPr>
      </w:pPr>
    </w:p>
    <w:p w:rsidR="0000367A" w:rsidRDefault="0000367A" w:rsidP="0000367A">
      <w:pPr>
        <w:spacing w:after="0" w:line="240" w:lineRule="auto"/>
        <w:jc w:val="both"/>
        <w:rPr>
          <w:rFonts w:ascii="Tahoma" w:hAnsi="Tahoma" w:cs="Tahoma"/>
          <w:sz w:val="16"/>
          <w:szCs w:val="16"/>
          <w:lang w:val="mk-MK"/>
        </w:rPr>
      </w:pPr>
    </w:p>
    <w:p w:rsidR="0000367A" w:rsidRDefault="0000367A" w:rsidP="0000367A">
      <w:pPr>
        <w:spacing w:after="0" w:line="240" w:lineRule="auto"/>
        <w:jc w:val="both"/>
        <w:rPr>
          <w:rFonts w:ascii="Tahoma" w:hAnsi="Tahoma" w:cs="Tahoma"/>
          <w:sz w:val="16"/>
          <w:szCs w:val="16"/>
          <w:lang w:val="mk-MK"/>
        </w:rPr>
      </w:pPr>
    </w:p>
    <w:p w:rsidR="0000367A" w:rsidRDefault="0000367A" w:rsidP="0000367A">
      <w:pPr>
        <w:spacing w:after="0" w:line="240" w:lineRule="auto"/>
        <w:jc w:val="both"/>
        <w:rPr>
          <w:rFonts w:ascii="Tahoma" w:hAnsi="Tahoma" w:cs="Tahoma"/>
          <w:sz w:val="16"/>
          <w:szCs w:val="16"/>
          <w:lang w:val="mk-MK"/>
        </w:rPr>
      </w:pPr>
    </w:p>
    <w:p w:rsidR="0000367A" w:rsidRDefault="0000367A" w:rsidP="0000367A">
      <w:pPr>
        <w:spacing w:after="0" w:line="240" w:lineRule="auto"/>
        <w:jc w:val="both"/>
        <w:rPr>
          <w:rFonts w:ascii="Tahoma" w:hAnsi="Tahoma" w:cs="Tahoma"/>
          <w:sz w:val="16"/>
          <w:szCs w:val="16"/>
          <w:lang w:val="mk-MK"/>
        </w:rPr>
      </w:pPr>
    </w:p>
    <w:p w:rsidR="0000367A" w:rsidRDefault="0000367A" w:rsidP="0000367A">
      <w:pPr>
        <w:spacing w:after="0" w:line="240" w:lineRule="auto"/>
        <w:jc w:val="both"/>
        <w:rPr>
          <w:rFonts w:ascii="Tahoma" w:hAnsi="Tahoma" w:cs="Tahoma"/>
          <w:sz w:val="16"/>
          <w:szCs w:val="16"/>
          <w:lang w:val="mk-MK"/>
        </w:rPr>
      </w:pPr>
    </w:p>
    <w:p w:rsidR="00BF3CE7" w:rsidRDefault="00BF3CE7" w:rsidP="0000367A">
      <w:pPr>
        <w:spacing w:after="0" w:line="240" w:lineRule="auto"/>
        <w:jc w:val="both"/>
        <w:rPr>
          <w:rFonts w:ascii="Tahoma" w:hAnsi="Tahoma" w:cs="Tahoma"/>
          <w:sz w:val="16"/>
          <w:szCs w:val="16"/>
          <w:lang w:val="mk-MK"/>
        </w:rPr>
      </w:pPr>
      <w:r>
        <w:rPr>
          <w:rFonts w:ascii="Tahoma" w:hAnsi="Tahoma" w:cs="Tahoma"/>
          <w:sz w:val="16"/>
          <w:szCs w:val="16"/>
          <w:lang w:val="mk-MK"/>
        </w:rPr>
        <w:t>----------------------------------------------------------------------------------------------------------------------------------------------------------</w:t>
      </w:r>
    </w:p>
    <w:p w:rsidR="00BF3CE7" w:rsidRDefault="00BF3CE7" w:rsidP="003308CC">
      <w:pPr>
        <w:spacing w:after="0" w:line="240" w:lineRule="auto"/>
        <w:jc w:val="both"/>
        <w:rPr>
          <w:sz w:val="18"/>
          <w:szCs w:val="18"/>
          <w:u w:val="single"/>
          <w:lang w:val="mk-MK"/>
        </w:rPr>
      </w:pPr>
      <w:r>
        <w:rPr>
          <w:caps/>
          <w:sz w:val="16"/>
          <w:szCs w:val="16"/>
        </w:rPr>
        <w:t>Издавач: Општина Центар-Скопје, Главен и одговорен уредник</w:t>
      </w:r>
    </w:p>
    <w:p w:rsidR="00BF3CE7" w:rsidRDefault="00BF3CE7" w:rsidP="003308CC">
      <w:pPr>
        <w:pStyle w:val="BodyText"/>
        <w:rPr>
          <w:caps/>
          <w:sz w:val="16"/>
          <w:szCs w:val="16"/>
        </w:rPr>
      </w:pPr>
      <w:r>
        <w:rPr>
          <w:caps/>
          <w:sz w:val="16"/>
          <w:szCs w:val="16"/>
        </w:rPr>
        <w:t>Г</w:t>
      </w:r>
      <w:r>
        <w:rPr>
          <w:caps/>
          <w:sz w:val="16"/>
          <w:szCs w:val="16"/>
          <w:lang w:val="en-US"/>
        </w:rPr>
        <w:t>ОРАН МИЦЕВСКИ</w:t>
      </w:r>
      <w:r>
        <w:rPr>
          <w:caps/>
          <w:sz w:val="16"/>
          <w:szCs w:val="16"/>
        </w:rPr>
        <w:t xml:space="preserve"> ул. „Михаил Цоков“ бр. 1.-Скопје,</w:t>
      </w:r>
    </w:p>
    <w:p w:rsidR="009F0049" w:rsidRDefault="00BF3CE7" w:rsidP="003308CC">
      <w:pPr>
        <w:spacing w:after="0" w:line="240" w:lineRule="auto"/>
        <w:jc w:val="both"/>
        <w:rPr>
          <w:sz w:val="16"/>
          <w:szCs w:val="16"/>
          <w:lang w:val="mk-MK"/>
        </w:rPr>
      </w:pPr>
      <w:r>
        <w:rPr>
          <w:caps/>
          <w:sz w:val="16"/>
          <w:szCs w:val="16"/>
        </w:rPr>
        <w:t xml:space="preserve">тел. 3 203-667 </w:t>
      </w:r>
      <w:r>
        <w:rPr>
          <w:sz w:val="16"/>
          <w:szCs w:val="16"/>
        </w:rPr>
        <w:t>и</w:t>
      </w:r>
      <w:r>
        <w:rPr>
          <w:caps/>
          <w:sz w:val="16"/>
          <w:szCs w:val="16"/>
        </w:rPr>
        <w:t xml:space="preserve"> 3 203-613</w:t>
      </w:r>
      <w:r>
        <w:rPr>
          <w:sz w:val="16"/>
          <w:szCs w:val="16"/>
        </w:rPr>
        <w:t xml:space="preserve"> орган на Општина Центар-Скопје, Тираж 70 примероц</w:t>
      </w:r>
      <w:r>
        <w:rPr>
          <w:sz w:val="16"/>
          <w:szCs w:val="16"/>
          <w:lang w:val="mk-MK"/>
        </w:rPr>
        <w:t>и</w:t>
      </w:r>
    </w:p>
    <w:p w:rsidR="007644BB" w:rsidRDefault="007644BB" w:rsidP="003308CC">
      <w:pPr>
        <w:spacing w:after="0" w:line="240" w:lineRule="auto"/>
        <w:jc w:val="both"/>
        <w:rPr>
          <w:sz w:val="16"/>
          <w:szCs w:val="16"/>
          <w:lang w:val="mk-MK"/>
        </w:rPr>
      </w:pPr>
    </w:p>
    <w:p w:rsidR="0000367A" w:rsidRDefault="0000367A" w:rsidP="003308CC">
      <w:pPr>
        <w:spacing w:after="0" w:line="240" w:lineRule="auto"/>
        <w:jc w:val="both"/>
        <w:rPr>
          <w:sz w:val="16"/>
          <w:szCs w:val="16"/>
          <w:lang w:val="mk-MK"/>
        </w:rPr>
      </w:pPr>
    </w:p>
    <w:p w:rsidR="007644BB" w:rsidRDefault="007644BB"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Default="00AD6128" w:rsidP="003308CC">
      <w:pPr>
        <w:spacing w:after="0" w:line="240" w:lineRule="auto"/>
        <w:jc w:val="both"/>
        <w:rPr>
          <w:sz w:val="16"/>
          <w:szCs w:val="16"/>
          <w:lang w:val="mk-MK"/>
        </w:rPr>
      </w:pPr>
    </w:p>
    <w:p w:rsidR="00AD6128" w:rsidRPr="00DB28DC" w:rsidRDefault="00AD6128" w:rsidP="003308CC">
      <w:pPr>
        <w:spacing w:after="0" w:line="240" w:lineRule="auto"/>
        <w:jc w:val="both"/>
        <w:rPr>
          <w:rFonts w:ascii="Tahoma" w:hAnsi="Tahoma" w:cs="Tahoma"/>
          <w:sz w:val="18"/>
          <w:szCs w:val="18"/>
          <w:lang w:val="mk-MK"/>
        </w:rPr>
      </w:pPr>
    </w:p>
    <w:p w:rsidR="00C774DF" w:rsidRDefault="00C774DF"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Default="00711013" w:rsidP="00BF3CE7">
      <w:pPr>
        <w:spacing w:after="0" w:line="240" w:lineRule="auto"/>
        <w:jc w:val="both"/>
        <w:rPr>
          <w:rFonts w:ascii="Tahoma" w:hAnsi="Tahoma" w:cs="Tahoma"/>
          <w:sz w:val="18"/>
          <w:szCs w:val="18"/>
          <w:lang w:val="mk-MK"/>
        </w:rPr>
      </w:pPr>
    </w:p>
    <w:p w:rsidR="00711013" w:rsidRPr="00C774DF" w:rsidRDefault="00711013" w:rsidP="00BF3CE7">
      <w:pPr>
        <w:spacing w:after="0" w:line="240" w:lineRule="auto"/>
        <w:jc w:val="both"/>
        <w:rPr>
          <w:rFonts w:ascii="Tahoma" w:hAnsi="Tahoma" w:cs="Tahoma"/>
          <w:sz w:val="18"/>
          <w:szCs w:val="18"/>
          <w:lang w:val="mk-MK"/>
        </w:rPr>
      </w:pPr>
    </w:p>
    <w:p w:rsidR="008E6043" w:rsidRPr="009F0049" w:rsidRDefault="00AD6128" w:rsidP="00BF3CE7">
      <w:pPr>
        <w:spacing w:after="0" w:line="240" w:lineRule="auto"/>
        <w:jc w:val="both"/>
        <w:rPr>
          <w:rFonts w:ascii="Tahoma" w:hAnsi="Tahoma" w:cs="Tahoma"/>
          <w:sz w:val="16"/>
          <w:szCs w:val="16"/>
          <w:u w:val="single"/>
        </w:rPr>
      </w:pPr>
      <w:r>
        <w:rPr>
          <w:rFonts w:ascii="Tahoma" w:hAnsi="Tahoma" w:cs="Tahoma"/>
          <w:sz w:val="16"/>
          <w:szCs w:val="16"/>
          <w:u w:val="single"/>
          <w:lang w:val="mk-MK"/>
        </w:rPr>
        <w:t>23</w:t>
      </w:r>
      <w:r w:rsidR="00467D26">
        <w:rPr>
          <w:rFonts w:ascii="Tahoma" w:hAnsi="Tahoma" w:cs="Tahoma"/>
          <w:sz w:val="16"/>
          <w:szCs w:val="16"/>
          <w:u w:val="single"/>
          <w:lang w:val="mk-MK"/>
        </w:rPr>
        <w:t xml:space="preserve"> јули</w:t>
      </w:r>
      <w:r w:rsidR="0038425C">
        <w:rPr>
          <w:rFonts w:ascii="Tahoma" w:hAnsi="Tahoma" w:cs="Tahoma"/>
          <w:sz w:val="16"/>
          <w:szCs w:val="16"/>
          <w:u w:val="single"/>
          <w:lang w:val="mk-MK"/>
        </w:rPr>
        <w:t xml:space="preserve"> </w:t>
      </w:r>
      <w:r w:rsidR="00BF3CE7">
        <w:rPr>
          <w:rFonts w:ascii="Tahoma" w:hAnsi="Tahoma" w:cs="Tahoma"/>
          <w:sz w:val="16"/>
          <w:szCs w:val="16"/>
          <w:u w:val="single"/>
        </w:rPr>
        <w:t>20</w:t>
      </w:r>
      <w:r w:rsidR="00BF3CE7">
        <w:rPr>
          <w:rFonts w:ascii="Tahoma" w:hAnsi="Tahoma" w:cs="Tahoma"/>
          <w:sz w:val="16"/>
          <w:szCs w:val="16"/>
          <w:u w:val="single"/>
          <w:lang w:val="mk-MK"/>
        </w:rPr>
        <w:t>21</w:t>
      </w:r>
      <w:r w:rsidR="0038425C">
        <w:rPr>
          <w:rFonts w:ascii="Tahoma" w:hAnsi="Tahoma" w:cs="Tahoma"/>
          <w:sz w:val="16"/>
          <w:szCs w:val="16"/>
          <w:u w:val="single"/>
          <w:lang w:val="mk-MK"/>
        </w:rPr>
        <w:t xml:space="preserve"> </w:t>
      </w:r>
      <w:r w:rsidR="00BF3CE7">
        <w:rPr>
          <w:rFonts w:ascii="Tahoma" w:hAnsi="Tahoma" w:cs="Tahoma"/>
          <w:sz w:val="16"/>
          <w:szCs w:val="16"/>
          <w:u w:val="single"/>
        </w:rPr>
        <w:t>година</w:t>
      </w:r>
      <w:r w:rsidR="0038425C">
        <w:rPr>
          <w:rFonts w:ascii="Tahoma" w:hAnsi="Tahoma" w:cs="Tahoma"/>
          <w:sz w:val="16"/>
          <w:szCs w:val="16"/>
          <w:u w:val="single"/>
          <w:lang w:val="mk-MK"/>
        </w:rPr>
        <w:t xml:space="preserve"> </w:t>
      </w:r>
      <w:r w:rsidR="0038425C">
        <w:rPr>
          <w:rFonts w:ascii="Tahoma" w:hAnsi="Tahoma" w:cs="Tahoma"/>
          <w:sz w:val="16"/>
          <w:szCs w:val="16"/>
          <w:u w:val="single"/>
        </w:rPr>
        <w:t>„Службен</w:t>
      </w:r>
      <w:r w:rsidR="0002777C">
        <w:rPr>
          <w:rFonts w:ascii="Tahoma" w:hAnsi="Tahoma" w:cs="Tahoma"/>
          <w:sz w:val="16"/>
          <w:szCs w:val="16"/>
          <w:u w:val="single"/>
          <w:lang w:val="mk-MK"/>
        </w:rPr>
        <w:t xml:space="preserve"> </w:t>
      </w:r>
      <w:r w:rsidR="00BF3CE7">
        <w:rPr>
          <w:rFonts w:ascii="Tahoma" w:hAnsi="Tahoma" w:cs="Tahoma"/>
          <w:sz w:val="16"/>
          <w:szCs w:val="16"/>
          <w:u w:val="single"/>
        </w:rPr>
        <w:t>гласни</w:t>
      </w:r>
      <w:r w:rsidR="0038425C">
        <w:rPr>
          <w:rFonts w:ascii="Tahoma" w:hAnsi="Tahoma" w:cs="Tahoma"/>
          <w:sz w:val="16"/>
          <w:szCs w:val="16"/>
          <w:u w:val="single"/>
          <w:lang w:val="mk-MK"/>
        </w:rPr>
        <w:t>к</w:t>
      </w:r>
      <w:r w:rsidR="0002777C">
        <w:rPr>
          <w:rFonts w:ascii="Tahoma" w:hAnsi="Tahoma" w:cs="Tahoma"/>
          <w:sz w:val="16"/>
          <w:szCs w:val="16"/>
          <w:u w:val="single"/>
          <w:lang w:val="mk-MK"/>
        </w:rPr>
        <w:t xml:space="preserve"> </w:t>
      </w:r>
      <w:r w:rsidR="00BF3CE7">
        <w:rPr>
          <w:rFonts w:ascii="Tahoma" w:hAnsi="Tahoma" w:cs="Tahoma"/>
          <w:sz w:val="16"/>
          <w:szCs w:val="16"/>
          <w:u w:val="single"/>
          <w:lang w:val="mk-MK"/>
        </w:rPr>
        <w:t>на Општина Центар-</w:t>
      </w:r>
      <w:r w:rsidR="00BF3CE7">
        <w:rPr>
          <w:rFonts w:ascii="Tahoma" w:hAnsi="Tahoma" w:cs="Tahoma"/>
          <w:sz w:val="16"/>
          <w:szCs w:val="16"/>
          <w:u w:val="single"/>
        </w:rPr>
        <w:t>Скопје“</w:t>
      </w:r>
      <w:r w:rsidR="00BF3CE7">
        <w:rPr>
          <w:rFonts w:ascii="Tahoma" w:hAnsi="Tahoma" w:cs="Tahoma"/>
          <w:sz w:val="16"/>
          <w:szCs w:val="16"/>
          <w:u w:val="single"/>
          <w:lang w:val="mk-MK"/>
        </w:rPr>
        <w:t xml:space="preserve"> </w:t>
      </w:r>
      <w:r w:rsidR="0002777C">
        <w:rPr>
          <w:rFonts w:ascii="Tahoma" w:hAnsi="Tahoma" w:cs="Tahoma"/>
          <w:sz w:val="16"/>
          <w:szCs w:val="16"/>
          <w:u w:val="single"/>
        </w:rPr>
        <w:t>бро</w:t>
      </w:r>
      <w:r w:rsidR="00467D26">
        <w:rPr>
          <w:rFonts w:ascii="Tahoma" w:hAnsi="Tahoma" w:cs="Tahoma"/>
          <w:sz w:val="16"/>
          <w:szCs w:val="16"/>
          <w:u w:val="single"/>
          <w:lang w:val="mk-MK"/>
        </w:rPr>
        <w:t>ј</w:t>
      </w:r>
      <w:r w:rsidR="0002777C">
        <w:rPr>
          <w:rFonts w:ascii="Tahoma" w:hAnsi="Tahoma" w:cs="Tahoma"/>
          <w:sz w:val="16"/>
          <w:szCs w:val="16"/>
          <w:u w:val="single"/>
          <w:lang w:val="mk-MK"/>
        </w:rPr>
        <w:t xml:space="preserve"> </w:t>
      </w:r>
      <w:r w:rsidR="004C0609">
        <w:rPr>
          <w:rFonts w:ascii="Tahoma" w:hAnsi="Tahoma" w:cs="Tahoma"/>
          <w:sz w:val="16"/>
          <w:szCs w:val="16"/>
          <w:u w:val="single"/>
          <w:lang w:val="mk-MK"/>
        </w:rPr>
        <w:t>1</w:t>
      </w:r>
      <w:r>
        <w:rPr>
          <w:rFonts w:ascii="Tahoma" w:hAnsi="Tahoma" w:cs="Tahoma"/>
          <w:sz w:val="16"/>
          <w:szCs w:val="16"/>
          <w:u w:val="single"/>
          <w:lang w:val="mk-MK"/>
        </w:rPr>
        <w:t>2</w:t>
      </w:r>
      <w:r w:rsidR="00BF3CE7">
        <w:rPr>
          <w:rFonts w:ascii="Tahoma" w:hAnsi="Tahoma" w:cs="Tahoma"/>
          <w:sz w:val="16"/>
          <w:szCs w:val="16"/>
          <w:u w:val="single"/>
        </w:rPr>
        <w:t xml:space="preserve">         </w:t>
      </w:r>
      <w:r w:rsidR="00F96B42">
        <w:rPr>
          <w:rFonts w:ascii="Tahoma" w:hAnsi="Tahoma" w:cs="Tahoma"/>
          <w:sz w:val="16"/>
          <w:szCs w:val="16"/>
          <w:u w:val="single"/>
        </w:rPr>
        <w:t xml:space="preserve">     </w:t>
      </w:r>
      <w:r w:rsidR="00F96B42">
        <w:rPr>
          <w:rFonts w:ascii="Tahoma" w:hAnsi="Tahoma" w:cs="Tahoma"/>
          <w:sz w:val="16"/>
          <w:szCs w:val="16"/>
          <w:u w:val="single"/>
          <w:lang w:val="mk-MK"/>
        </w:rPr>
        <w:t xml:space="preserve">    </w:t>
      </w:r>
      <w:r w:rsidR="00F96B42">
        <w:rPr>
          <w:rFonts w:ascii="Tahoma" w:hAnsi="Tahoma" w:cs="Tahoma"/>
          <w:sz w:val="16"/>
          <w:szCs w:val="16"/>
          <w:u w:val="single"/>
        </w:rPr>
        <w:t xml:space="preserve">  </w:t>
      </w:r>
      <w:r w:rsidR="00BF3CE7">
        <w:rPr>
          <w:rFonts w:ascii="Tahoma" w:hAnsi="Tahoma" w:cs="Tahoma"/>
          <w:sz w:val="16"/>
          <w:szCs w:val="16"/>
          <w:u w:val="single"/>
        </w:rPr>
        <w:t xml:space="preserve">  </w:t>
      </w:r>
      <w:r w:rsidR="0038425C">
        <w:rPr>
          <w:rFonts w:ascii="Tahoma" w:hAnsi="Tahoma" w:cs="Tahoma"/>
          <w:sz w:val="16"/>
          <w:szCs w:val="16"/>
          <w:u w:val="single"/>
          <w:lang w:val="mk-MK"/>
        </w:rPr>
        <w:t xml:space="preserve">      </w:t>
      </w:r>
      <w:r w:rsidR="00BF3CE7">
        <w:rPr>
          <w:rFonts w:ascii="Tahoma" w:hAnsi="Tahoma" w:cs="Tahoma"/>
          <w:sz w:val="16"/>
          <w:szCs w:val="16"/>
          <w:u w:val="single"/>
        </w:rPr>
        <w:t xml:space="preserve">  </w:t>
      </w:r>
      <w:r w:rsidR="00BF3CE7">
        <w:rPr>
          <w:rFonts w:ascii="Tahoma" w:hAnsi="Tahoma" w:cs="Tahoma"/>
          <w:sz w:val="16"/>
          <w:szCs w:val="16"/>
          <w:u w:val="single"/>
          <w:lang w:val="mk-MK"/>
        </w:rPr>
        <w:t xml:space="preserve">    </w:t>
      </w:r>
      <w:r w:rsidR="00087D9D">
        <w:rPr>
          <w:rFonts w:ascii="Tahoma" w:hAnsi="Tahoma" w:cs="Tahoma"/>
          <w:sz w:val="16"/>
          <w:szCs w:val="16"/>
          <w:u w:val="single"/>
          <w:lang w:val="mk-MK"/>
        </w:rPr>
        <w:t xml:space="preserve">      </w:t>
      </w:r>
      <w:r w:rsidR="00BF3CE7">
        <w:rPr>
          <w:rFonts w:ascii="Tahoma" w:hAnsi="Tahoma" w:cs="Tahoma"/>
          <w:sz w:val="16"/>
          <w:szCs w:val="16"/>
          <w:u w:val="single"/>
          <w:lang w:val="mk-MK"/>
        </w:rPr>
        <w:t xml:space="preserve">     </w:t>
      </w:r>
      <w:r w:rsidR="000F192F">
        <w:rPr>
          <w:rFonts w:ascii="Tahoma" w:hAnsi="Tahoma" w:cs="Tahoma"/>
          <w:sz w:val="16"/>
          <w:szCs w:val="16"/>
          <w:u w:val="single"/>
          <w:lang w:val="mk-MK"/>
        </w:rPr>
        <w:t xml:space="preserve">  </w:t>
      </w:r>
      <w:r w:rsidR="005D0EEB">
        <w:rPr>
          <w:rFonts w:ascii="Tahoma" w:hAnsi="Tahoma" w:cs="Tahoma"/>
          <w:sz w:val="16"/>
          <w:szCs w:val="16"/>
          <w:u w:val="single"/>
          <w:lang w:val="mk-MK"/>
        </w:rPr>
        <w:t xml:space="preserve"> </w:t>
      </w:r>
      <w:r w:rsidR="009609EF">
        <w:rPr>
          <w:rFonts w:ascii="Tahoma" w:hAnsi="Tahoma" w:cs="Tahoma"/>
          <w:sz w:val="16"/>
          <w:szCs w:val="16"/>
          <w:u w:val="single"/>
          <w:lang w:val="mk-MK"/>
        </w:rPr>
        <w:t xml:space="preserve"> </w:t>
      </w:r>
      <w:r w:rsidR="00467D26">
        <w:rPr>
          <w:rFonts w:ascii="Tahoma" w:hAnsi="Tahoma" w:cs="Tahoma"/>
          <w:sz w:val="16"/>
          <w:szCs w:val="16"/>
          <w:u w:val="single"/>
          <w:lang w:val="mk-MK"/>
        </w:rPr>
        <w:t xml:space="preserve">  </w:t>
      </w:r>
      <w:r w:rsidR="00F96B42">
        <w:rPr>
          <w:rFonts w:ascii="Tahoma" w:hAnsi="Tahoma" w:cs="Tahoma"/>
          <w:sz w:val="16"/>
          <w:szCs w:val="16"/>
          <w:u w:val="single"/>
        </w:rPr>
        <w:t xml:space="preserve">   </w:t>
      </w:r>
      <w:r w:rsidR="00467D26">
        <w:rPr>
          <w:rFonts w:ascii="Tahoma" w:hAnsi="Tahoma" w:cs="Tahoma"/>
          <w:sz w:val="16"/>
          <w:szCs w:val="16"/>
          <w:u w:val="single"/>
          <w:lang w:val="mk-MK"/>
        </w:rPr>
        <w:t xml:space="preserve">   </w:t>
      </w:r>
      <w:r w:rsidR="0038425C">
        <w:rPr>
          <w:rFonts w:ascii="Tahoma" w:hAnsi="Tahoma" w:cs="Tahoma"/>
          <w:sz w:val="16"/>
          <w:szCs w:val="16"/>
          <w:u w:val="single"/>
          <w:lang w:val="mk-MK"/>
        </w:rPr>
        <w:t xml:space="preserve"> </w:t>
      </w:r>
      <w:r w:rsidR="009F0049">
        <w:rPr>
          <w:rFonts w:ascii="Tahoma" w:hAnsi="Tahoma" w:cs="Tahoma"/>
          <w:sz w:val="16"/>
          <w:szCs w:val="16"/>
          <w:u w:val="single"/>
          <w:lang w:val="mk-MK"/>
        </w:rPr>
        <w:t xml:space="preserve"> </w:t>
      </w:r>
      <w:r w:rsidR="00BA5F3C">
        <w:rPr>
          <w:rFonts w:ascii="Tahoma" w:hAnsi="Tahoma" w:cs="Tahoma"/>
          <w:sz w:val="16"/>
          <w:szCs w:val="16"/>
          <w:u w:val="single"/>
          <w:lang w:val="mk-MK"/>
        </w:rPr>
        <w:t xml:space="preserve"> </w:t>
      </w:r>
      <w:r w:rsidR="00BF3CE7">
        <w:rPr>
          <w:rFonts w:ascii="Tahoma" w:hAnsi="Tahoma" w:cs="Tahoma"/>
          <w:sz w:val="16"/>
          <w:szCs w:val="16"/>
          <w:u w:val="single"/>
        </w:rPr>
        <w:t>стр.</w:t>
      </w:r>
      <w:r w:rsidR="0002777C">
        <w:rPr>
          <w:rFonts w:ascii="Tahoma" w:hAnsi="Tahoma" w:cs="Tahoma"/>
          <w:sz w:val="16"/>
          <w:szCs w:val="16"/>
          <w:u w:val="single"/>
          <w:lang w:val="mk-MK"/>
        </w:rPr>
        <w:t xml:space="preserve"> </w:t>
      </w:r>
      <w:r w:rsidR="000F192F">
        <w:rPr>
          <w:rFonts w:ascii="Tahoma" w:hAnsi="Tahoma" w:cs="Tahoma"/>
          <w:sz w:val="16"/>
          <w:szCs w:val="16"/>
          <w:u w:val="single"/>
          <w:lang w:val="mk-MK"/>
        </w:rPr>
        <w:t>1</w:t>
      </w:r>
    </w:p>
    <w:p w:rsidR="00DB28DC" w:rsidRPr="00DB28DC" w:rsidRDefault="00DB28DC" w:rsidP="00BA5F3C">
      <w:pPr>
        <w:spacing w:after="0" w:line="240" w:lineRule="auto"/>
        <w:jc w:val="both"/>
        <w:rPr>
          <w:rFonts w:ascii="Tahoma" w:hAnsi="Tahoma" w:cs="Tahoma"/>
          <w:sz w:val="18"/>
          <w:szCs w:val="18"/>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lang w:val="en-GB"/>
        </w:rPr>
      </w:pPr>
    </w:p>
    <w:p w:rsidR="00BA5F3C" w:rsidRDefault="00BA5F3C" w:rsidP="00BA5F3C">
      <w:pPr>
        <w:pStyle w:val="BodyText"/>
        <w:rPr>
          <w:rFonts w:cs="Tahoma"/>
          <w:b/>
          <w:lang w:val="en-GB"/>
        </w:rPr>
      </w:pPr>
    </w:p>
    <w:p w:rsidR="00DB28DC" w:rsidRDefault="00DB28DC" w:rsidP="00BA5F3C">
      <w:pPr>
        <w:pStyle w:val="BodyText"/>
        <w:rPr>
          <w:rFonts w:cs="Tahoma"/>
          <w:b/>
          <w:lang w:val="en-G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autoSpaceDE w:val="0"/>
        <w:autoSpaceDN w:val="0"/>
        <w:adjustRightInd w:val="0"/>
        <w:spacing w:after="0" w:line="240" w:lineRule="auto"/>
        <w:ind w:right="-285"/>
        <w:jc w:val="center"/>
        <w:rPr>
          <w:rFonts w:ascii="Tahoma" w:hAnsi="Tahoma" w:cs="Tahoma"/>
          <w:b/>
          <w:bCs/>
          <w:sz w:val="24"/>
          <w:szCs w:val="24"/>
          <w:lang w:val="mk-MK"/>
        </w:rPr>
      </w:pPr>
      <w:r>
        <w:rPr>
          <w:rFonts w:ascii="Tahoma" w:hAnsi="Tahoma" w:cs="Tahoma"/>
          <w:b/>
          <w:bCs/>
          <w:sz w:val="24"/>
          <w:szCs w:val="24"/>
        </w:rPr>
        <w:t xml:space="preserve">за објавување на </w:t>
      </w:r>
      <w:r>
        <w:rPr>
          <w:rFonts w:ascii="Tahoma" w:hAnsi="Tahoma" w:cs="Tahoma"/>
          <w:b/>
          <w:sz w:val="24"/>
          <w:szCs w:val="24"/>
          <w:lang w:val="mk-MK"/>
        </w:rPr>
        <w:t xml:space="preserve">Одлуката </w:t>
      </w:r>
      <w:r>
        <w:rPr>
          <w:rFonts w:ascii="Tahoma" w:hAnsi="Tahoma" w:cs="Tahoma"/>
          <w:b/>
          <w:bCs/>
          <w:sz w:val="24"/>
          <w:szCs w:val="24"/>
          <w:lang w:val="mk-MK"/>
        </w:rPr>
        <w:t>за измена и дополнување на</w:t>
      </w:r>
    </w:p>
    <w:p w:rsidR="00BA5F3C" w:rsidRDefault="00BA5F3C" w:rsidP="00BA5F3C">
      <w:pPr>
        <w:autoSpaceDE w:val="0"/>
        <w:autoSpaceDN w:val="0"/>
        <w:adjustRightInd w:val="0"/>
        <w:spacing w:after="0" w:line="240" w:lineRule="auto"/>
        <w:ind w:right="-285"/>
        <w:jc w:val="center"/>
        <w:rPr>
          <w:rFonts w:ascii="Tahoma" w:hAnsi="Tahoma" w:cs="Tahoma"/>
          <w:b/>
          <w:bCs/>
          <w:sz w:val="24"/>
          <w:szCs w:val="24"/>
          <w:lang w:val="mk-MK"/>
        </w:rPr>
      </w:pPr>
      <w:r>
        <w:rPr>
          <w:rFonts w:ascii="Tahoma" w:hAnsi="Tahoma" w:cs="Tahoma"/>
          <w:b/>
          <w:bCs/>
          <w:sz w:val="24"/>
          <w:szCs w:val="24"/>
          <w:lang w:val="mk-MK"/>
        </w:rPr>
        <w:t xml:space="preserve">Одлуката за утврдување потреба за поставување урбана </w:t>
      </w:r>
    </w:p>
    <w:p w:rsidR="00BA5F3C" w:rsidRDefault="00BA5F3C" w:rsidP="00BA5F3C">
      <w:pPr>
        <w:autoSpaceDE w:val="0"/>
        <w:autoSpaceDN w:val="0"/>
        <w:adjustRightInd w:val="0"/>
        <w:spacing w:after="0" w:line="240" w:lineRule="auto"/>
        <w:ind w:right="-285"/>
        <w:jc w:val="center"/>
        <w:rPr>
          <w:rFonts w:ascii="Tahoma" w:hAnsi="Tahoma" w:cs="Tahoma"/>
          <w:b/>
          <w:bCs/>
          <w:sz w:val="24"/>
          <w:szCs w:val="24"/>
          <w:lang w:val="mk-MK"/>
        </w:rPr>
      </w:pPr>
      <w:r>
        <w:rPr>
          <w:rFonts w:ascii="Tahoma" w:hAnsi="Tahoma" w:cs="Tahoma"/>
          <w:b/>
          <w:bCs/>
          <w:sz w:val="24"/>
          <w:szCs w:val="24"/>
          <w:lang w:val="mk-MK"/>
        </w:rPr>
        <w:t>опрема и условите, начинот и постапката за издавање одобрение</w:t>
      </w:r>
    </w:p>
    <w:p w:rsidR="00A02A1E" w:rsidRDefault="00BA5F3C" w:rsidP="00BA5F3C">
      <w:pPr>
        <w:autoSpaceDE w:val="0"/>
        <w:autoSpaceDN w:val="0"/>
        <w:adjustRightInd w:val="0"/>
        <w:spacing w:after="0" w:line="240" w:lineRule="auto"/>
        <w:ind w:right="-285"/>
        <w:jc w:val="center"/>
        <w:rPr>
          <w:rFonts w:ascii="Tahoma" w:hAnsi="Tahoma" w:cs="Tahoma"/>
          <w:b/>
          <w:bCs/>
          <w:sz w:val="24"/>
          <w:szCs w:val="24"/>
          <w:lang w:val="mk-MK"/>
        </w:rPr>
      </w:pPr>
      <w:r>
        <w:rPr>
          <w:rFonts w:ascii="Tahoma" w:hAnsi="Tahoma" w:cs="Tahoma"/>
          <w:b/>
          <w:bCs/>
          <w:sz w:val="24"/>
          <w:szCs w:val="24"/>
          <w:lang w:val="mk-MK"/>
        </w:rPr>
        <w:t xml:space="preserve"> за поставување урбана опрема на јавни површини на </w:t>
      </w:r>
    </w:p>
    <w:p w:rsidR="00BA5F3C" w:rsidRDefault="00BA5F3C" w:rsidP="00BA5F3C">
      <w:pPr>
        <w:autoSpaceDE w:val="0"/>
        <w:autoSpaceDN w:val="0"/>
        <w:adjustRightInd w:val="0"/>
        <w:spacing w:after="0" w:line="240" w:lineRule="auto"/>
        <w:ind w:right="-285"/>
        <w:jc w:val="center"/>
        <w:rPr>
          <w:rFonts w:ascii="Tahoma" w:hAnsi="Tahoma" w:cs="Tahoma"/>
          <w:b/>
          <w:bCs/>
          <w:sz w:val="24"/>
          <w:szCs w:val="24"/>
          <w:lang w:val="mk-MK"/>
        </w:rPr>
      </w:pPr>
      <w:r>
        <w:rPr>
          <w:rFonts w:ascii="Tahoma" w:hAnsi="Tahoma" w:cs="Tahoma"/>
          <w:b/>
          <w:bCs/>
          <w:sz w:val="24"/>
          <w:szCs w:val="24"/>
          <w:lang w:val="mk-MK"/>
        </w:rPr>
        <w:t>подрачјето на Општина Центар</w:t>
      </w:r>
      <w:r>
        <w:rPr>
          <w:rFonts w:ascii="Tahoma" w:hAnsi="Tahoma" w:cs="Tahoma"/>
          <w:b/>
          <w:bCs/>
          <w:sz w:val="24"/>
          <w:szCs w:val="24"/>
        </w:rPr>
        <w:t>-</w:t>
      </w:r>
      <w:r>
        <w:rPr>
          <w:rFonts w:ascii="Tahoma" w:hAnsi="Tahoma" w:cs="Tahoma"/>
          <w:b/>
          <w:bCs/>
          <w:sz w:val="24"/>
          <w:szCs w:val="24"/>
          <w:lang w:val="mk-MK"/>
        </w:rPr>
        <w:t xml:space="preserve">Скопје </w:t>
      </w:r>
    </w:p>
    <w:p w:rsidR="00BA5F3C" w:rsidRDefault="00BA5F3C" w:rsidP="00BA5F3C">
      <w:pPr>
        <w:autoSpaceDE w:val="0"/>
        <w:autoSpaceDN w:val="0"/>
        <w:adjustRightInd w:val="0"/>
        <w:spacing w:after="0" w:line="240" w:lineRule="auto"/>
        <w:ind w:right="-285"/>
        <w:jc w:val="both"/>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rPr>
          <w:rFonts w:ascii="Tahoma" w:hAnsi="Tahoma" w:cs="Tahoma"/>
          <w:sz w:val="24"/>
          <w:szCs w:val="24"/>
        </w:rPr>
      </w:pPr>
    </w:p>
    <w:p w:rsidR="00DB28DC" w:rsidRPr="00DB28DC" w:rsidRDefault="00DB28DC" w:rsidP="00BA5F3C">
      <w:pPr>
        <w:spacing w:after="0" w:line="240" w:lineRule="auto"/>
        <w:rPr>
          <w:rFonts w:ascii="Tahoma" w:hAnsi="Tahoma" w:cs="Tahoma"/>
          <w:sz w:val="24"/>
          <w:szCs w:val="24"/>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jc w:val="center"/>
        <w:rPr>
          <w:rFonts w:ascii="Tahoma" w:hAnsi="Tahoma" w:cs="Tahoma"/>
          <w:sz w:val="24"/>
          <w:szCs w:val="24"/>
        </w:rPr>
      </w:pPr>
    </w:p>
    <w:p w:rsidR="00BA5F3C" w:rsidRDefault="00BA5F3C" w:rsidP="00DB28DC">
      <w:pPr>
        <w:autoSpaceDE w:val="0"/>
        <w:autoSpaceDN w:val="0"/>
        <w:adjustRightInd w:val="0"/>
        <w:spacing w:after="0" w:line="240" w:lineRule="auto"/>
        <w:ind w:right="-46"/>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sz w:val="24"/>
          <w:szCs w:val="24"/>
          <w:lang w:val="mk-MK"/>
        </w:rPr>
        <w:t xml:space="preserve">Одлуката </w:t>
      </w:r>
      <w:r>
        <w:rPr>
          <w:rFonts w:ascii="Tahoma" w:hAnsi="Tahoma" w:cs="Tahoma"/>
          <w:bCs/>
          <w:sz w:val="24"/>
          <w:szCs w:val="24"/>
          <w:lang w:val="mk-MK"/>
        </w:rPr>
        <w:t>за измена и дополнување на Одлуката за утврдување потреба за поставување урбана опрема и условите, начинот и постапката за издавање одобрение за поставување урбана опрема на јавни површини на подрачјето на Општина Центар</w:t>
      </w:r>
      <w:r>
        <w:rPr>
          <w:rFonts w:ascii="Tahoma" w:hAnsi="Tahoma" w:cs="Tahoma"/>
          <w:bCs/>
          <w:sz w:val="24"/>
          <w:szCs w:val="24"/>
        </w:rPr>
        <w:t>-</w:t>
      </w:r>
      <w:r>
        <w:rPr>
          <w:rFonts w:ascii="Tahoma" w:hAnsi="Tahoma" w:cs="Tahoma"/>
          <w:bCs/>
          <w:sz w:val="24"/>
          <w:szCs w:val="24"/>
          <w:lang w:val="mk-MK"/>
        </w:rPr>
        <w:t>Скопје</w:t>
      </w:r>
      <w:r>
        <w:rPr>
          <w:rFonts w:ascii="Tahoma" w:hAnsi="Tahoma" w:cs="Tahoma"/>
          <w:sz w:val="24"/>
          <w:szCs w:val="24"/>
          <w:lang w:val="mk-MK"/>
        </w:rPr>
        <w:t>,</w:t>
      </w:r>
    </w:p>
    <w:p w:rsidR="00BA5F3C" w:rsidRDefault="00BA5F3C" w:rsidP="00BA5F3C">
      <w:pPr>
        <w:pStyle w:val="Heading1"/>
        <w:jc w:val="both"/>
        <w:rPr>
          <w:rFonts w:cs="Tahoma"/>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66. седница, одржана на 1.7.2021 година, 8.7.2021 година и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09-4051/3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Pr="00FE0834"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 xml:space="preserve"> Саша Богдановиќ</w:t>
      </w:r>
      <w:r w:rsidR="00FE0834">
        <w:rPr>
          <w:rFonts w:ascii="Tahoma" w:hAnsi="Tahoma" w:cs="Tahoma"/>
          <w:sz w:val="24"/>
          <w:szCs w:val="24"/>
          <w:lang w:val="mk-MK"/>
        </w:rPr>
        <w:t xml:space="preserve"> с.р.</w:t>
      </w:r>
    </w:p>
    <w:p w:rsidR="00FE0834" w:rsidRPr="00C52A72" w:rsidRDefault="00FE0834" w:rsidP="00BA5F3C">
      <w:pPr>
        <w:spacing w:after="0" w:line="240" w:lineRule="auto"/>
        <w:rPr>
          <w:rFonts w:ascii="Tahoma" w:hAnsi="Tahoma" w:cs="Tahoma"/>
          <w:sz w:val="18"/>
          <w:szCs w:val="18"/>
          <w:lang w:val="mk-MK"/>
        </w:rPr>
      </w:pPr>
    </w:p>
    <w:p w:rsidR="00FE0834" w:rsidRPr="00C52A72" w:rsidRDefault="00FE0834" w:rsidP="00BA5F3C">
      <w:pPr>
        <w:spacing w:after="0" w:line="240" w:lineRule="auto"/>
        <w:rPr>
          <w:rFonts w:ascii="Tahoma" w:hAnsi="Tahoma" w:cs="Tahoma"/>
          <w:sz w:val="18"/>
          <w:szCs w:val="18"/>
          <w:lang w:val="mk-MK"/>
        </w:rPr>
        <w:sectPr w:rsidR="00FE0834" w:rsidRPr="00C52A72">
          <w:pgSz w:w="11906" w:h="16838"/>
          <w:pgMar w:top="1440" w:right="1440" w:bottom="1440" w:left="1440" w:header="708" w:footer="708" w:gutter="0"/>
          <w:cols w:space="720"/>
        </w:sectPr>
      </w:pPr>
    </w:p>
    <w:p w:rsidR="00FE0834" w:rsidRPr="00FE0834" w:rsidRDefault="00FE0834" w:rsidP="00A02A1E">
      <w:pPr>
        <w:spacing w:after="0" w:line="240" w:lineRule="auto"/>
        <w:jc w:val="both"/>
        <w:rPr>
          <w:rFonts w:ascii="Tahoma" w:hAnsi="Tahoma" w:cs="Tahoma"/>
          <w:sz w:val="18"/>
          <w:szCs w:val="18"/>
        </w:rPr>
      </w:pPr>
    </w:p>
    <w:p w:rsidR="00DB28DC" w:rsidRPr="009F0049" w:rsidRDefault="00DB28DC" w:rsidP="00A02A1E">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sidR="00FE0834">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FE0834">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стр.</w:t>
      </w:r>
      <w:r>
        <w:rPr>
          <w:rFonts w:ascii="Tahoma" w:hAnsi="Tahoma" w:cs="Tahoma"/>
          <w:sz w:val="16"/>
          <w:szCs w:val="16"/>
          <w:u w:val="single"/>
          <w:lang w:val="mk-MK"/>
        </w:rPr>
        <w:t xml:space="preserve"> 2</w:t>
      </w:r>
    </w:p>
    <w:p w:rsidR="00BA5F3C" w:rsidRDefault="00BA5F3C" w:rsidP="00A02A1E">
      <w:pPr>
        <w:autoSpaceDE w:val="0"/>
        <w:autoSpaceDN w:val="0"/>
        <w:adjustRightInd w:val="0"/>
        <w:spacing w:after="0" w:line="240" w:lineRule="auto"/>
        <w:ind w:right="-285"/>
        <w:jc w:val="both"/>
        <w:rPr>
          <w:rFonts w:ascii="Tahoma" w:hAnsi="Tahoma" w:cs="Tahoma"/>
          <w:sz w:val="18"/>
          <w:szCs w:val="18"/>
        </w:rPr>
      </w:pPr>
    </w:p>
    <w:p w:rsidR="00DB28DC" w:rsidRDefault="00DB28DC" w:rsidP="00A02A1E">
      <w:pPr>
        <w:autoSpaceDE w:val="0"/>
        <w:autoSpaceDN w:val="0"/>
        <w:adjustRightInd w:val="0"/>
        <w:spacing w:after="0" w:line="240" w:lineRule="auto"/>
        <w:ind w:right="-285"/>
        <w:jc w:val="both"/>
        <w:rPr>
          <w:rFonts w:ascii="Tahoma" w:hAnsi="Tahoma" w:cs="Tahoma"/>
          <w:sz w:val="18"/>
          <w:szCs w:val="18"/>
        </w:rPr>
      </w:pPr>
    </w:p>
    <w:p w:rsidR="00DB28DC" w:rsidRPr="00DB28DC" w:rsidRDefault="00DB28DC" w:rsidP="00A02A1E">
      <w:pPr>
        <w:autoSpaceDE w:val="0"/>
        <w:autoSpaceDN w:val="0"/>
        <w:adjustRightInd w:val="0"/>
        <w:spacing w:after="0" w:line="240" w:lineRule="auto"/>
        <w:ind w:right="-285"/>
        <w:jc w:val="both"/>
        <w:rPr>
          <w:rFonts w:ascii="Tahoma" w:hAnsi="Tahoma" w:cs="Tahoma"/>
          <w:sz w:val="18"/>
          <w:szCs w:val="18"/>
        </w:rPr>
      </w:pPr>
    </w:p>
    <w:p w:rsidR="00BA5F3C" w:rsidRDefault="00BA5F3C" w:rsidP="00A02A1E">
      <w:pPr>
        <w:autoSpaceDE w:val="0"/>
        <w:autoSpaceDN w:val="0"/>
        <w:adjustRightInd w:val="0"/>
        <w:spacing w:after="0" w:line="240" w:lineRule="auto"/>
        <w:jc w:val="both"/>
        <w:rPr>
          <w:rFonts w:ascii="Tahoma" w:hAnsi="Tahoma" w:cs="Tahoma"/>
          <w:sz w:val="24"/>
          <w:szCs w:val="24"/>
          <w:lang w:val="mk-MK"/>
        </w:rPr>
      </w:pPr>
      <w:r>
        <w:rPr>
          <w:rFonts w:ascii="Tahoma" w:hAnsi="Tahoma" w:cs="Tahoma"/>
          <w:sz w:val="24"/>
          <w:szCs w:val="24"/>
        </w:rPr>
        <w:t xml:space="preserve">Врз основа на </w:t>
      </w:r>
      <w:r>
        <w:rPr>
          <w:rFonts w:ascii="Tahoma" w:hAnsi="Tahoma" w:cs="Tahoma"/>
          <w:sz w:val="24"/>
          <w:szCs w:val="24"/>
          <w:lang w:val="mk-MK"/>
        </w:rPr>
        <w:t>член</w:t>
      </w:r>
      <w:r>
        <w:rPr>
          <w:rFonts w:ascii="Tahoma" w:hAnsi="Tahoma" w:cs="Tahoma"/>
          <w:sz w:val="24"/>
          <w:szCs w:val="24"/>
        </w:rPr>
        <w:t xml:space="preserve"> 36 од Законот за локалната самоуправа (</w:t>
      </w:r>
      <w:r>
        <w:rPr>
          <w:rFonts w:ascii="Tahoma" w:hAnsi="Tahoma" w:cs="Tahoma"/>
          <w:sz w:val="24"/>
          <w:szCs w:val="24"/>
          <w:lang w:val="mk-MK"/>
        </w:rPr>
        <w:t>„</w:t>
      </w:r>
      <w:r>
        <w:rPr>
          <w:rFonts w:ascii="Tahoma" w:hAnsi="Tahoma" w:cs="Tahoma"/>
          <w:sz w:val="24"/>
          <w:szCs w:val="24"/>
        </w:rPr>
        <w:t>Службен весник на РМ</w:t>
      </w:r>
      <w:r>
        <w:rPr>
          <w:rFonts w:ascii="Tahoma" w:hAnsi="Tahoma" w:cs="Tahoma"/>
          <w:sz w:val="24"/>
          <w:szCs w:val="24"/>
          <w:lang w:val="mk-MK"/>
        </w:rPr>
        <w:t>“</w:t>
      </w:r>
      <w:r>
        <w:rPr>
          <w:rFonts w:ascii="Tahoma" w:hAnsi="Tahoma" w:cs="Tahoma"/>
          <w:sz w:val="24"/>
          <w:szCs w:val="24"/>
        </w:rPr>
        <w:t xml:space="preserve"> бр.</w:t>
      </w:r>
      <w:r>
        <w:rPr>
          <w:rFonts w:ascii="Tahoma" w:hAnsi="Tahoma" w:cs="Tahoma"/>
          <w:sz w:val="24"/>
          <w:szCs w:val="24"/>
          <w:lang w:val="mk-MK"/>
        </w:rPr>
        <w:t xml:space="preserve"> </w:t>
      </w:r>
      <w:r>
        <w:rPr>
          <w:rFonts w:ascii="Tahoma" w:hAnsi="Tahoma" w:cs="Tahoma"/>
          <w:sz w:val="24"/>
          <w:szCs w:val="24"/>
        </w:rPr>
        <w:t>5/02)</w:t>
      </w:r>
      <w:r>
        <w:rPr>
          <w:rFonts w:ascii="Tahoma" w:hAnsi="Tahoma" w:cs="Tahoma"/>
          <w:sz w:val="24"/>
          <w:szCs w:val="24"/>
          <w:lang w:val="mk-MK"/>
        </w:rPr>
        <w:t xml:space="preserve">, член 15 став 1 точка 1 алинеја 5 и став 3 од Законот за Градот Скопје („Службен весник на РМ“ бр. 55/04 и 158/11), член 80 и член 81 од </w:t>
      </w:r>
      <w:r>
        <w:rPr>
          <w:rFonts w:ascii="Tahoma" w:hAnsi="Tahoma" w:cs="Tahoma"/>
          <w:sz w:val="24"/>
          <w:szCs w:val="24"/>
        </w:rPr>
        <w:t>Законот за градeње (</w:t>
      </w:r>
      <w:r>
        <w:rPr>
          <w:rFonts w:ascii="Tahoma" w:hAnsi="Tahoma" w:cs="Tahoma"/>
          <w:sz w:val="24"/>
          <w:szCs w:val="24"/>
          <w:lang w:val="mk-MK"/>
        </w:rPr>
        <w:t>„</w:t>
      </w:r>
      <w:r>
        <w:rPr>
          <w:rFonts w:ascii="Tahoma" w:hAnsi="Tahoma" w:cs="Tahoma"/>
          <w:sz w:val="24"/>
          <w:szCs w:val="24"/>
        </w:rPr>
        <w:t>Службен весник на РМ” бр.</w:t>
      </w:r>
      <w:r>
        <w:rPr>
          <w:rFonts w:ascii="Tahoma" w:hAnsi="Tahoma" w:cs="Tahoma"/>
          <w:sz w:val="24"/>
          <w:szCs w:val="24"/>
          <w:lang w:val="mk-MK"/>
        </w:rPr>
        <w:t xml:space="preserve"> </w:t>
      </w:r>
      <w:r>
        <w:rPr>
          <w:rFonts w:ascii="Tahoma" w:hAnsi="Tahoma" w:cs="Tahoma"/>
          <w:sz w:val="24"/>
          <w:szCs w:val="24"/>
        </w:rPr>
        <w:t>130/09</w:t>
      </w:r>
      <w:r>
        <w:rPr>
          <w:rFonts w:ascii="Tahoma" w:hAnsi="Tahoma" w:cs="Tahoma"/>
          <w:sz w:val="24"/>
          <w:szCs w:val="24"/>
          <w:lang w:val="mk-MK"/>
        </w:rPr>
        <w:t>;</w:t>
      </w:r>
      <w:r>
        <w:rPr>
          <w:rFonts w:ascii="Tahoma" w:hAnsi="Tahoma" w:cs="Tahoma"/>
          <w:sz w:val="24"/>
          <w:szCs w:val="24"/>
        </w:rPr>
        <w:t xml:space="preserve"> 124/10</w:t>
      </w:r>
      <w:r>
        <w:rPr>
          <w:rFonts w:ascii="Tahoma" w:hAnsi="Tahoma" w:cs="Tahoma"/>
          <w:sz w:val="24"/>
          <w:szCs w:val="24"/>
          <w:lang w:val="mk-MK"/>
        </w:rPr>
        <w:t>;</w:t>
      </w:r>
      <w:r>
        <w:rPr>
          <w:rFonts w:ascii="Tahoma" w:hAnsi="Tahoma" w:cs="Tahoma"/>
          <w:sz w:val="24"/>
          <w:szCs w:val="24"/>
        </w:rPr>
        <w:t xml:space="preserve"> 18/11</w:t>
      </w:r>
      <w:r>
        <w:rPr>
          <w:rFonts w:ascii="Tahoma" w:hAnsi="Tahoma" w:cs="Tahoma"/>
          <w:sz w:val="24"/>
          <w:szCs w:val="24"/>
          <w:lang w:val="mk-MK"/>
        </w:rPr>
        <w:t>;</w:t>
      </w:r>
      <w:r>
        <w:rPr>
          <w:rFonts w:ascii="Tahoma" w:hAnsi="Tahoma" w:cs="Tahoma"/>
          <w:sz w:val="24"/>
          <w:szCs w:val="24"/>
        </w:rPr>
        <w:t xml:space="preserve"> 36/11</w:t>
      </w:r>
      <w:r>
        <w:rPr>
          <w:rFonts w:ascii="Tahoma" w:hAnsi="Tahoma" w:cs="Tahoma"/>
          <w:sz w:val="24"/>
          <w:szCs w:val="24"/>
          <w:lang w:val="mk-MK"/>
        </w:rPr>
        <w:t>;</w:t>
      </w:r>
      <w:r>
        <w:rPr>
          <w:rFonts w:ascii="Tahoma" w:hAnsi="Tahoma" w:cs="Tahoma"/>
          <w:sz w:val="24"/>
          <w:szCs w:val="24"/>
        </w:rPr>
        <w:t xml:space="preserve"> 54/11</w:t>
      </w:r>
      <w:r>
        <w:rPr>
          <w:rFonts w:ascii="Tahoma" w:hAnsi="Tahoma" w:cs="Tahoma"/>
          <w:sz w:val="24"/>
          <w:szCs w:val="24"/>
          <w:lang w:val="mk-MK"/>
        </w:rPr>
        <w:t>;</w:t>
      </w:r>
      <w:r>
        <w:rPr>
          <w:rFonts w:ascii="Tahoma" w:hAnsi="Tahoma" w:cs="Tahoma"/>
          <w:sz w:val="24"/>
          <w:szCs w:val="24"/>
        </w:rPr>
        <w:t xml:space="preserve"> 13/12</w:t>
      </w:r>
      <w:r>
        <w:rPr>
          <w:rFonts w:ascii="Tahoma" w:hAnsi="Tahoma" w:cs="Tahoma"/>
          <w:sz w:val="24"/>
          <w:szCs w:val="24"/>
          <w:lang w:val="mk-MK"/>
        </w:rPr>
        <w:t>;</w:t>
      </w:r>
      <w:r>
        <w:rPr>
          <w:rFonts w:ascii="Tahoma" w:hAnsi="Tahoma" w:cs="Tahoma"/>
          <w:sz w:val="24"/>
          <w:szCs w:val="24"/>
        </w:rPr>
        <w:t xml:space="preserve"> 144/12</w:t>
      </w:r>
      <w:r>
        <w:rPr>
          <w:rFonts w:ascii="Tahoma" w:hAnsi="Tahoma" w:cs="Tahoma"/>
          <w:sz w:val="24"/>
          <w:szCs w:val="24"/>
          <w:lang w:val="mk-MK"/>
        </w:rPr>
        <w:t>;</w:t>
      </w:r>
      <w:r>
        <w:rPr>
          <w:rFonts w:ascii="Tahoma" w:hAnsi="Tahoma" w:cs="Tahoma"/>
          <w:sz w:val="24"/>
          <w:szCs w:val="24"/>
        </w:rPr>
        <w:t xml:space="preserve"> 25/13</w:t>
      </w:r>
      <w:r>
        <w:rPr>
          <w:rFonts w:ascii="Tahoma" w:hAnsi="Tahoma" w:cs="Tahoma"/>
          <w:sz w:val="24"/>
          <w:szCs w:val="24"/>
          <w:lang w:val="mk-MK"/>
        </w:rPr>
        <w:t>;</w:t>
      </w:r>
      <w:r>
        <w:rPr>
          <w:rFonts w:ascii="Tahoma" w:hAnsi="Tahoma" w:cs="Tahoma"/>
          <w:sz w:val="24"/>
          <w:szCs w:val="24"/>
        </w:rPr>
        <w:t xml:space="preserve"> 79/13</w:t>
      </w:r>
      <w:r>
        <w:rPr>
          <w:rFonts w:ascii="Tahoma" w:hAnsi="Tahoma" w:cs="Tahoma"/>
          <w:sz w:val="24"/>
          <w:szCs w:val="24"/>
          <w:lang w:val="mk-MK"/>
        </w:rPr>
        <w:t>;</w:t>
      </w:r>
      <w:r>
        <w:rPr>
          <w:rFonts w:ascii="Tahoma" w:hAnsi="Tahoma" w:cs="Tahoma"/>
          <w:sz w:val="24"/>
          <w:szCs w:val="24"/>
        </w:rPr>
        <w:t xml:space="preserve"> 137/13</w:t>
      </w:r>
      <w:r>
        <w:rPr>
          <w:rFonts w:ascii="Tahoma" w:hAnsi="Tahoma" w:cs="Tahoma"/>
          <w:sz w:val="24"/>
          <w:szCs w:val="24"/>
          <w:lang w:val="mk-MK"/>
        </w:rPr>
        <w:t>;</w:t>
      </w:r>
      <w:r>
        <w:rPr>
          <w:rFonts w:ascii="Tahoma" w:hAnsi="Tahoma" w:cs="Tahoma"/>
          <w:sz w:val="24"/>
          <w:szCs w:val="24"/>
        </w:rPr>
        <w:t xml:space="preserve"> 163/13</w:t>
      </w:r>
      <w:r>
        <w:rPr>
          <w:rFonts w:ascii="Tahoma" w:hAnsi="Tahoma" w:cs="Tahoma"/>
          <w:sz w:val="24"/>
          <w:szCs w:val="24"/>
          <w:lang w:val="mk-MK"/>
        </w:rPr>
        <w:t>;</w:t>
      </w:r>
      <w:r>
        <w:rPr>
          <w:rFonts w:ascii="Tahoma" w:hAnsi="Tahoma" w:cs="Tahoma"/>
          <w:sz w:val="24"/>
          <w:szCs w:val="24"/>
        </w:rPr>
        <w:t xml:space="preserve"> 27/14</w:t>
      </w:r>
      <w:r>
        <w:rPr>
          <w:rFonts w:ascii="Tahoma" w:hAnsi="Tahoma" w:cs="Tahoma"/>
          <w:sz w:val="24"/>
          <w:szCs w:val="24"/>
          <w:lang w:val="mk-MK"/>
        </w:rPr>
        <w:t>;</w:t>
      </w:r>
      <w:r>
        <w:rPr>
          <w:rFonts w:ascii="Tahoma" w:hAnsi="Tahoma" w:cs="Tahoma"/>
          <w:sz w:val="24"/>
          <w:szCs w:val="24"/>
        </w:rPr>
        <w:t xml:space="preserve"> 28/14</w:t>
      </w:r>
      <w:r>
        <w:rPr>
          <w:rFonts w:ascii="Tahoma" w:hAnsi="Tahoma" w:cs="Tahoma"/>
          <w:sz w:val="24"/>
          <w:szCs w:val="24"/>
          <w:lang w:val="mk-MK"/>
        </w:rPr>
        <w:t>;</w:t>
      </w:r>
      <w:r>
        <w:rPr>
          <w:rFonts w:ascii="Tahoma" w:hAnsi="Tahoma" w:cs="Tahoma"/>
          <w:sz w:val="24"/>
          <w:szCs w:val="24"/>
        </w:rPr>
        <w:t xml:space="preserve"> 42/14</w:t>
      </w:r>
      <w:r>
        <w:rPr>
          <w:rFonts w:ascii="Tahoma" w:hAnsi="Tahoma" w:cs="Tahoma"/>
          <w:sz w:val="24"/>
          <w:szCs w:val="24"/>
          <w:lang w:val="mk-MK"/>
        </w:rPr>
        <w:t xml:space="preserve">; 115/14; 149/14; 187/14; 44/15; 129/15; 217/15; 226/15; 30/16; 39/16; 71/16; 132/16; 35/18; 64/18 и 168/18 и „Службен весник на Република Северна Македонија“ </w:t>
      </w:r>
      <w:r w:rsidR="00FE0834">
        <w:rPr>
          <w:rFonts w:ascii="Tahoma" w:hAnsi="Tahoma" w:cs="Tahoma"/>
          <w:sz w:val="24"/>
          <w:szCs w:val="24"/>
          <w:lang w:val="mk-MK"/>
        </w:rPr>
        <w:t xml:space="preserve"> </w:t>
      </w:r>
      <w:r>
        <w:rPr>
          <w:rFonts w:ascii="Tahoma" w:hAnsi="Tahoma" w:cs="Tahoma"/>
          <w:sz w:val="24"/>
          <w:szCs w:val="24"/>
          <w:lang w:val="mk-MK"/>
        </w:rPr>
        <w:t xml:space="preserve">бр. </w:t>
      </w:r>
      <w:r>
        <w:rPr>
          <w:rFonts w:ascii="Tahoma" w:hAnsi="Tahoma" w:cs="Tahoma"/>
          <w:sz w:val="24"/>
          <w:szCs w:val="24"/>
        </w:rPr>
        <w:t>244/19</w:t>
      </w:r>
      <w:r>
        <w:rPr>
          <w:rFonts w:ascii="Tahoma" w:hAnsi="Tahoma" w:cs="Tahoma"/>
          <w:sz w:val="24"/>
          <w:szCs w:val="24"/>
          <w:lang w:val="mk-MK"/>
        </w:rPr>
        <w:t xml:space="preserve"> и</w:t>
      </w:r>
      <w:r>
        <w:rPr>
          <w:rFonts w:ascii="Tahoma" w:hAnsi="Tahoma" w:cs="Tahoma"/>
          <w:sz w:val="24"/>
          <w:szCs w:val="24"/>
        </w:rPr>
        <w:t xml:space="preserve"> 18/20),</w:t>
      </w:r>
      <w:r>
        <w:rPr>
          <w:rFonts w:ascii="Tahoma" w:hAnsi="Tahoma" w:cs="Tahoma"/>
          <w:color w:val="FF0000"/>
          <w:sz w:val="24"/>
          <w:szCs w:val="24"/>
        </w:rPr>
        <w:t xml:space="preserve"> </w:t>
      </w:r>
      <w:r>
        <w:rPr>
          <w:rFonts w:ascii="Tahoma" w:hAnsi="Tahoma" w:cs="Tahoma"/>
          <w:sz w:val="24"/>
          <w:szCs w:val="24"/>
        </w:rPr>
        <w:t>а во врска со член 8 став 2 и член 16 од Законот за трговија (</w:t>
      </w:r>
      <w:r>
        <w:rPr>
          <w:rFonts w:ascii="Tahoma" w:hAnsi="Tahoma" w:cs="Tahoma"/>
          <w:sz w:val="24"/>
          <w:szCs w:val="24"/>
          <w:lang w:val="mk-MK"/>
        </w:rPr>
        <w:t>„</w:t>
      </w:r>
      <w:r>
        <w:rPr>
          <w:rFonts w:ascii="Tahoma" w:hAnsi="Tahoma" w:cs="Tahoma"/>
          <w:sz w:val="24"/>
          <w:szCs w:val="24"/>
        </w:rPr>
        <w:t>Службен весник на РМ</w:t>
      </w:r>
      <w:r>
        <w:rPr>
          <w:rFonts w:ascii="Tahoma" w:hAnsi="Tahoma" w:cs="Tahoma"/>
          <w:sz w:val="24"/>
          <w:szCs w:val="24"/>
          <w:lang w:val="mk-MK"/>
        </w:rPr>
        <w:t>“</w:t>
      </w:r>
      <w:r>
        <w:rPr>
          <w:rFonts w:ascii="Tahoma" w:hAnsi="Tahoma" w:cs="Tahoma"/>
          <w:sz w:val="24"/>
          <w:szCs w:val="24"/>
        </w:rPr>
        <w:t xml:space="preserve"> бр.</w:t>
      </w:r>
      <w:r>
        <w:rPr>
          <w:rFonts w:ascii="Tahoma" w:hAnsi="Tahoma" w:cs="Tahoma"/>
          <w:sz w:val="24"/>
          <w:szCs w:val="24"/>
          <w:lang w:val="mk-MK"/>
        </w:rPr>
        <w:t xml:space="preserve"> </w:t>
      </w:r>
      <w:r>
        <w:rPr>
          <w:rFonts w:ascii="Tahoma" w:hAnsi="Tahoma" w:cs="Tahoma"/>
          <w:sz w:val="24"/>
          <w:szCs w:val="24"/>
        </w:rPr>
        <w:t>16/04</w:t>
      </w:r>
      <w:r>
        <w:rPr>
          <w:rFonts w:ascii="Tahoma" w:hAnsi="Tahoma" w:cs="Tahoma"/>
          <w:sz w:val="24"/>
          <w:szCs w:val="24"/>
          <w:lang w:val="mk-MK"/>
        </w:rPr>
        <w:t>;</w:t>
      </w:r>
      <w:r>
        <w:rPr>
          <w:rFonts w:ascii="Tahoma" w:hAnsi="Tahoma" w:cs="Tahoma"/>
          <w:sz w:val="24"/>
          <w:szCs w:val="24"/>
        </w:rPr>
        <w:t xml:space="preserve"> 128/06</w:t>
      </w:r>
      <w:r>
        <w:rPr>
          <w:rFonts w:ascii="Tahoma" w:hAnsi="Tahoma" w:cs="Tahoma"/>
          <w:sz w:val="24"/>
          <w:szCs w:val="24"/>
          <w:lang w:val="mk-MK"/>
        </w:rPr>
        <w:t>;</w:t>
      </w:r>
      <w:r>
        <w:rPr>
          <w:rFonts w:ascii="Tahoma" w:hAnsi="Tahoma" w:cs="Tahoma"/>
          <w:sz w:val="24"/>
          <w:szCs w:val="24"/>
        </w:rPr>
        <w:t xml:space="preserve"> 63/07</w:t>
      </w:r>
      <w:r>
        <w:rPr>
          <w:rFonts w:ascii="Tahoma" w:hAnsi="Tahoma" w:cs="Tahoma"/>
          <w:sz w:val="24"/>
          <w:szCs w:val="24"/>
          <w:lang w:val="mk-MK"/>
        </w:rPr>
        <w:t>;</w:t>
      </w:r>
      <w:r>
        <w:rPr>
          <w:rFonts w:ascii="Tahoma" w:hAnsi="Tahoma" w:cs="Tahoma"/>
          <w:sz w:val="24"/>
          <w:szCs w:val="24"/>
        </w:rPr>
        <w:t xml:space="preserve"> 88/08</w:t>
      </w:r>
      <w:r>
        <w:rPr>
          <w:rFonts w:ascii="Tahoma" w:hAnsi="Tahoma" w:cs="Tahoma"/>
          <w:sz w:val="24"/>
          <w:szCs w:val="24"/>
          <w:lang w:val="mk-MK"/>
        </w:rPr>
        <w:t>; 159/08; 20/09; 99/09; 105/09; 115/10; 158/10; 36/11; 53/11; 148/13; 164/13; 97/15; 129/15; 53/16 и 120/18</w:t>
      </w:r>
      <w:r>
        <w:rPr>
          <w:rFonts w:ascii="Tahoma" w:hAnsi="Tahoma" w:cs="Tahoma"/>
          <w:sz w:val="24"/>
          <w:szCs w:val="24"/>
        </w:rPr>
        <w:t xml:space="preserve">), </w:t>
      </w:r>
      <w:r>
        <w:rPr>
          <w:rFonts w:ascii="Tahoma" w:hAnsi="Tahoma" w:cs="Tahoma"/>
          <w:color w:val="000000"/>
          <w:sz w:val="24"/>
          <w:szCs w:val="24"/>
        </w:rPr>
        <w:t>член 12 став 3 и член 41 став 2 од Законот за угостителската дејност (</w:t>
      </w:r>
      <w:r>
        <w:rPr>
          <w:rFonts w:ascii="Tahoma" w:hAnsi="Tahoma" w:cs="Tahoma"/>
          <w:color w:val="000000"/>
          <w:sz w:val="24"/>
          <w:szCs w:val="24"/>
          <w:lang w:val="mk-MK"/>
        </w:rPr>
        <w:t>„</w:t>
      </w:r>
      <w:r>
        <w:rPr>
          <w:rFonts w:ascii="Tahoma" w:hAnsi="Tahoma" w:cs="Tahoma"/>
          <w:color w:val="000000"/>
          <w:sz w:val="24"/>
          <w:szCs w:val="24"/>
        </w:rPr>
        <w:t>Службен весник на РМ</w:t>
      </w:r>
      <w:r>
        <w:rPr>
          <w:rFonts w:ascii="Tahoma" w:hAnsi="Tahoma" w:cs="Tahoma"/>
          <w:color w:val="000000"/>
          <w:sz w:val="24"/>
          <w:szCs w:val="24"/>
          <w:lang w:val="mk-MK"/>
        </w:rPr>
        <w:t>“</w:t>
      </w:r>
      <w:r>
        <w:rPr>
          <w:rFonts w:ascii="Tahoma" w:hAnsi="Tahoma" w:cs="Tahoma"/>
          <w:color w:val="000000"/>
          <w:sz w:val="24"/>
          <w:szCs w:val="24"/>
        </w:rPr>
        <w:t xml:space="preserve"> бр.</w:t>
      </w:r>
      <w:r>
        <w:rPr>
          <w:rFonts w:ascii="Tahoma" w:hAnsi="Tahoma" w:cs="Tahoma"/>
          <w:color w:val="000000"/>
          <w:sz w:val="24"/>
          <w:szCs w:val="24"/>
          <w:lang w:val="mk-MK"/>
        </w:rPr>
        <w:t xml:space="preserve"> </w:t>
      </w:r>
      <w:r>
        <w:rPr>
          <w:rFonts w:ascii="Tahoma" w:hAnsi="Tahoma" w:cs="Tahoma"/>
          <w:color w:val="000000"/>
          <w:sz w:val="24"/>
          <w:szCs w:val="24"/>
        </w:rPr>
        <w:t>62/04</w:t>
      </w:r>
      <w:r>
        <w:rPr>
          <w:rFonts w:ascii="Tahoma" w:hAnsi="Tahoma" w:cs="Tahoma"/>
          <w:sz w:val="24"/>
          <w:szCs w:val="24"/>
          <w:lang w:val="mk-MK"/>
        </w:rPr>
        <w:t>;</w:t>
      </w:r>
      <w:r>
        <w:rPr>
          <w:rFonts w:ascii="Tahoma" w:hAnsi="Tahoma" w:cs="Tahoma"/>
          <w:color w:val="000000"/>
          <w:sz w:val="24"/>
          <w:szCs w:val="24"/>
          <w:lang w:val="mk-MK"/>
        </w:rPr>
        <w:t xml:space="preserve"> </w:t>
      </w:r>
      <w:r>
        <w:rPr>
          <w:rFonts w:ascii="Tahoma" w:hAnsi="Tahoma" w:cs="Tahoma"/>
          <w:color w:val="000000"/>
          <w:sz w:val="24"/>
          <w:szCs w:val="24"/>
        </w:rPr>
        <w:t>89/08</w:t>
      </w:r>
      <w:r>
        <w:rPr>
          <w:rFonts w:ascii="Tahoma" w:hAnsi="Tahoma" w:cs="Tahoma"/>
          <w:sz w:val="24"/>
          <w:szCs w:val="24"/>
          <w:lang w:val="mk-MK"/>
        </w:rPr>
        <w:t>;</w:t>
      </w:r>
      <w:r>
        <w:rPr>
          <w:rFonts w:ascii="Tahoma" w:hAnsi="Tahoma" w:cs="Tahoma"/>
          <w:color w:val="000000"/>
          <w:sz w:val="24"/>
          <w:szCs w:val="24"/>
          <w:lang w:val="mk-MK"/>
        </w:rPr>
        <w:t xml:space="preserve"> 115/10</w:t>
      </w:r>
      <w:r>
        <w:rPr>
          <w:rFonts w:ascii="Tahoma" w:hAnsi="Tahoma" w:cs="Tahoma"/>
          <w:sz w:val="24"/>
          <w:szCs w:val="24"/>
          <w:lang w:val="mk-MK"/>
        </w:rPr>
        <w:t>;</w:t>
      </w:r>
      <w:r>
        <w:rPr>
          <w:rFonts w:ascii="Tahoma" w:hAnsi="Tahoma" w:cs="Tahoma"/>
          <w:color w:val="000000"/>
          <w:sz w:val="24"/>
          <w:szCs w:val="24"/>
          <w:lang w:val="mk-MK"/>
        </w:rPr>
        <w:t xml:space="preserve"> 53/11</w:t>
      </w:r>
      <w:r>
        <w:rPr>
          <w:rFonts w:ascii="Tahoma" w:hAnsi="Tahoma" w:cs="Tahoma"/>
          <w:sz w:val="24"/>
          <w:szCs w:val="24"/>
          <w:lang w:val="mk-MK"/>
        </w:rPr>
        <w:t>;</w:t>
      </w:r>
      <w:r>
        <w:rPr>
          <w:rFonts w:ascii="Tahoma" w:hAnsi="Tahoma" w:cs="Tahoma"/>
          <w:color w:val="000000"/>
          <w:sz w:val="24"/>
          <w:szCs w:val="24"/>
          <w:lang w:val="mk-MK"/>
        </w:rPr>
        <w:t xml:space="preserve"> 141/12</w:t>
      </w:r>
      <w:r>
        <w:rPr>
          <w:rFonts w:ascii="Tahoma" w:hAnsi="Tahoma" w:cs="Tahoma"/>
          <w:sz w:val="24"/>
          <w:szCs w:val="24"/>
          <w:lang w:val="mk-MK"/>
        </w:rPr>
        <w:t>;</w:t>
      </w:r>
      <w:r>
        <w:rPr>
          <w:rFonts w:ascii="Tahoma" w:hAnsi="Tahoma" w:cs="Tahoma"/>
          <w:color w:val="000000"/>
          <w:sz w:val="24"/>
          <w:szCs w:val="24"/>
          <w:lang w:val="mk-MK"/>
        </w:rPr>
        <w:t xml:space="preserve"> 164/13</w:t>
      </w:r>
      <w:r>
        <w:rPr>
          <w:rFonts w:ascii="Tahoma" w:hAnsi="Tahoma" w:cs="Tahoma"/>
          <w:sz w:val="24"/>
          <w:szCs w:val="24"/>
          <w:lang w:val="mk-MK"/>
        </w:rPr>
        <w:t>;</w:t>
      </w:r>
      <w:r>
        <w:rPr>
          <w:rFonts w:ascii="Tahoma" w:hAnsi="Tahoma" w:cs="Tahoma"/>
          <w:color w:val="000000"/>
          <w:sz w:val="24"/>
          <w:szCs w:val="24"/>
          <w:lang w:val="mk-MK"/>
        </w:rPr>
        <w:t xml:space="preserve"> 187/13</w:t>
      </w:r>
      <w:r>
        <w:rPr>
          <w:rFonts w:ascii="Tahoma" w:hAnsi="Tahoma" w:cs="Tahoma"/>
          <w:sz w:val="24"/>
          <w:szCs w:val="24"/>
          <w:lang w:val="mk-MK"/>
        </w:rPr>
        <w:t>;</w:t>
      </w:r>
      <w:r>
        <w:rPr>
          <w:rFonts w:ascii="Tahoma" w:hAnsi="Tahoma" w:cs="Tahoma"/>
          <w:color w:val="000000"/>
          <w:sz w:val="24"/>
          <w:szCs w:val="24"/>
          <w:lang w:val="mk-MK"/>
        </w:rPr>
        <w:t xml:space="preserve"> 166/14</w:t>
      </w:r>
      <w:r>
        <w:rPr>
          <w:rFonts w:ascii="Tahoma" w:hAnsi="Tahoma" w:cs="Tahoma"/>
          <w:sz w:val="24"/>
          <w:szCs w:val="24"/>
          <w:lang w:val="mk-MK"/>
        </w:rPr>
        <w:t>;</w:t>
      </w:r>
      <w:r>
        <w:rPr>
          <w:rFonts w:ascii="Tahoma" w:hAnsi="Tahoma" w:cs="Tahoma"/>
          <w:color w:val="000000"/>
          <w:sz w:val="24"/>
          <w:szCs w:val="24"/>
          <w:lang w:val="mk-MK"/>
        </w:rPr>
        <w:t xml:space="preserve"> 199/14</w:t>
      </w:r>
      <w:r>
        <w:rPr>
          <w:rFonts w:ascii="Tahoma" w:hAnsi="Tahoma" w:cs="Tahoma"/>
          <w:sz w:val="24"/>
          <w:szCs w:val="24"/>
          <w:lang w:val="mk-MK"/>
        </w:rPr>
        <w:t>;</w:t>
      </w:r>
      <w:r>
        <w:rPr>
          <w:rFonts w:ascii="Tahoma" w:hAnsi="Tahoma" w:cs="Tahoma"/>
          <w:color w:val="000000"/>
          <w:sz w:val="24"/>
          <w:szCs w:val="24"/>
          <w:lang w:val="mk-MK"/>
        </w:rPr>
        <w:t xml:space="preserve"> 129/15</w:t>
      </w:r>
      <w:r>
        <w:rPr>
          <w:rFonts w:ascii="Tahoma" w:hAnsi="Tahoma" w:cs="Tahoma"/>
          <w:sz w:val="24"/>
          <w:szCs w:val="24"/>
          <w:lang w:val="mk-MK"/>
        </w:rPr>
        <w:t>;</w:t>
      </w:r>
      <w:r>
        <w:rPr>
          <w:rFonts w:ascii="Tahoma" w:hAnsi="Tahoma" w:cs="Tahoma"/>
          <w:color w:val="000000"/>
          <w:sz w:val="24"/>
          <w:szCs w:val="24"/>
          <w:lang w:val="mk-MK"/>
        </w:rPr>
        <w:t xml:space="preserve"> 192/15</w:t>
      </w:r>
      <w:r>
        <w:rPr>
          <w:rFonts w:ascii="Tahoma" w:hAnsi="Tahoma" w:cs="Tahoma"/>
          <w:sz w:val="24"/>
          <w:szCs w:val="24"/>
          <w:lang w:val="mk-MK"/>
        </w:rPr>
        <w:t>;</w:t>
      </w:r>
      <w:r>
        <w:rPr>
          <w:rFonts w:ascii="Tahoma" w:hAnsi="Tahoma" w:cs="Tahoma"/>
          <w:color w:val="000000"/>
          <w:sz w:val="24"/>
          <w:szCs w:val="24"/>
          <w:lang w:val="mk-MK"/>
        </w:rPr>
        <w:t xml:space="preserve"> 39/16</w:t>
      </w:r>
      <w:r>
        <w:rPr>
          <w:rFonts w:ascii="Tahoma" w:hAnsi="Tahoma" w:cs="Tahoma"/>
          <w:sz w:val="24"/>
          <w:szCs w:val="24"/>
          <w:lang w:val="mk-MK"/>
        </w:rPr>
        <w:t>;</w:t>
      </w:r>
      <w:r>
        <w:rPr>
          <w:rFonts w:ascii="Tahoma" w:hAnsi="Tahoma" w:cs="Tahoma"/>
          <w:color w:val="000000"/>
          <w:sz w:val="24"/>
          <w:szCs w:val="24"/>
          <w:lang w:val="mk-MK"/>
        </w:rPr>
        <w:t xml:space="preserve"> 53/16 и 71/16 и „Службен весник на Република Северна Македонија“ бр. 31/20</w:t>
      </w:r>
      <w:r>
        <w:rPr>
          <w:rFonts w:ascii="Tahoma" w:hAnsi="Tahoma" w:cs="Tahoma"/>
          <w:color w:val="000000"/>
          <w:sz w:val="24"/>
          <w:szCs w:val="24"/>
        </w:rPr>
        <w:t>)</w:t>
      </w:r>
      <w:r>
        <w:rPr>
          <w:rFonts w:ascii="Tahoma" w:hAnsi="Tahoma" w:cs="Tahoma"/>
          <w:sz w:val="24"/>
          <w:szCs w:val="24"/>
          <w:lang w:val="mk-MK"/>
        </w:rPr>
        <w:t xml:space="preserve"> и член 5 став 3 и член 8 став 2 од Законот за вршење занаетчиска дејност</w:t>
      </w:r>
      <w:r>
        <w:rPr>
          <w:rFonts w:ascii="Tahoma" w:hAnsi="Tahoma" w:cs="Tahoma"/>
          <w:sz w:val="24"/>
          <w:szCs w:val="24"/>
        </w:rPr>
        <w:t xml:space="preserve"> (</w:t>
      </w:r>
      <w:r>
        <w:rPr>
          <w:rFonts w:ascii="Tahoma" w:hAnsi="Tahoma" w:cs="Tahoma"/>
          <w:sz w:val="24"/>
          <w:szCs w:val="24"/>
          <w:lang w:val="mk-MK"/>
        </w:rPr>
        <w:t>„</w:t>
      </w:r>
      <w:r>
        <w:rPr>
          <w:rFonts w:ascii="Tahoma" w:hAnsi="Tahoma" w:cs="Tahoma"/>
          <w:sz w:val="24"/>
          <w:szCs w:val="24"/>
        </w:rPr>
        <w:t>Службен весник на РМ</w:t>
      </w:r>
      <w:r>
        <w:rPr>
          <w:rFonts w:ascii="Tahoma" w:hAnsi="Tahoma" w:cs="Tahoma"/>
          <w:sz w:val="24"/>
          <w:szCs w:val="24"/>
          <w:lang w:val="mk-MK"/>
        </w:rPr>
        <w:t>“</w:t>
      </w:r>
      <w:r>
        <w:rPr>
          <w:rFonts w:ascii="Tahoma" w:hAnsi="Tahoma" w:cs="Tahoma"/>
          <w:sz w:val="24"/>
          <w:szCs w:val="24"/>
        </w:rPr>
        <w:t xml:space="preserve"> бр.</w:t>
      </w:r>
      <w:r>
        <w:rPr>
          <w:rFonts w:ascii="Tahoma" w:hAnsi="Tahoma" w:cs="Tahoma"/>
          <w:sz w:val="24"/>
          <w:szCs w:val="24"/>
          <w:lang w:val="mk-MK"/>
        </w:rPr>
        <w:t xml:space="preserve"> 62/04; 55/07; 115/10; 36/11; 53/11; 164/13 и 129</w:t>
      </w:r>
      <w:r>
        <w:rPr>
          <w:rFonts w:ascii="Tahoma" w:hAnsi="Tahoma" w:cs="Tahoma"/>
          <w:sz w:val="24"/>
          <w:szCs w:val="24"/>
        </w:rPr>
        <w:t>/</w:t>
      </w:r>
      <w:r>
        <w:rPr>
          <w:rFonts w:ascii="Tahoma" w:hAnsi="Tahoma" w:cs="Tahoma"/>
          <w:sz w:val="24"/>
          <w:szCs w:val="24"/>
          <w:lang w:val="mk-MK"/>
        </w:rPr>
        <w:t>15)</w:t>
      </w:r>
      <w:r>
        <w:rPr>
          <w:rFonts w:ascii="Tahoma" w:hAnsi="Tahoma" w:cs="Tahoma"/>
          <w:sz w:val="24"/>
          <w:szCs w:val="24"/>
        </w:rPr>
        <w:t xml:space="preserve">, </w:t>
      </w:r>
      <w:r>
        <w:rPr>
          <w:rFonts w:ascii="Tahoma" w:hAnsi="Tahoma" w:cs="Tahoma"/>
          <w:sz w:val="24"/>
          <w:szCs w:val="24"/>
          <w:lang w:val="mk-MK"/>
        </w:rPr>
        <w:t xml:space="preserve">член 3 став 4 од Одлуката за утврдување потреба за поставување урбана опрема и условите, начинот и постапката за издавање одобрение за поставување урбана опрема и одобрение за вршење дејност надвор од деловен простор на подрачјето на Град Скопје („Службен гласник на Град Скопје“ бр. 15/18 и 1/19) и член 3 од Договорот за вршење стручно-административни работи во врска со поставување урбана опрема и вршење дејност надвор од деловен простор (Општина Центар Скопје бр. 09-3828/1 од 7.7.2021 година и Град Скопје </w:t>
      </w:r>
      <w:r w:rsidR="00FE0834">
        <w:rPr>
          <w:rFonts w:ascii="Tahoma" w:hAnsi="Tahoma" w:cs="Tahoma"/>
          <w:sz w:val="24"/>
          <w:szCs w:val="24"/>
          <w:lang w:val="mk-MK"/>
        </w:rPr>
        <w:t xml:space="preserve">        </w:t>
      </w:r>
      <w:r>
        <w:rPr>
          <w:rFonts w:ascii="Tahoma" w:hAnsi="Tahoma" w:cs="Tahoma"/>
          <w:sz w:val="24"/>
          <w:szCs w:val="24"/>
          <w:lang w:val="mk-MK"/>
        </w:rPr>
        <w:t xml:space="preserve">бр. 08-5731/1 од 9.6.2021 година), </w:t>
      </w:r>
      <w:r>
        <w:rPr>
          <w:rFonts w:ascii="Tahoma" w:hAnsi="Tahoma" w:cs="Tahoma"/>
          <w:sz w:val="24"/>
          <w:szCs w:val="24"/>
        </w:rPr>
        <w:t xml:space="preserve">Советот на </w:t>
      </w:r>
      <w:r>
        <w:rPr>
          <w:rFonts w:ascii="Tahoma" w:hAnsi="Tahoma" w:cs="Tahoma"/>
          <w:sz w:val="24"/>
          <w:szCs w:val="24"/>
          <w:lang w:val="mk-MK"/>
        </w:rPr>
        <w:t xml:space="preserve">Општина Центар-Скопје </w:t>
      </w:r>
      <w:r>
        <w:rPr>
          <w:rFonts w:ascii="Tahoma" w:hAnsi="Tahoma" w:cs="Tahoma"/>
          <w:sz w:val="24"/>
          <w:szCs w:val="24"/>
        </w:rPr>
        <w:t xml:space="preserve">на </w:t>
      </w:r>
      <w:r w:rsidR="00A02A1E">
        <w:rPr>
          <w:rFonts w:ascii="Tahoma" w:hAnsi="Tahoma" w:cs="Tahoma"/>
          <w:sz w:val="24"/>
          <w:szCs w:val="24"/>
          <w:lang w:val="mk-MK"/>
        </w:rPr>
        <w:t xml:space="preserve">      </w:t>
      </w:r>
      <w:r>
        <w:rPr>
          <w:rFonts w:ascii="Tahoma" w:hAnsi="Tahoma" w:cs="Tahoma"/>
          <w:sz w:val="24"/>
          <w:szCs w:val="24"/>
          <w:lang w:val="mk-MK"/>
        </w:rPr>
        <w:t xml:space="preserve">66. </w:t>
      </w:r>
      <w:r>
        <w:rPr>
          <w:rFonts w:ascii="Tahoma" w:hAnsi="Tahoma" w:cs="Tahoma"/>
          <w:sz w:val="24"/>
          <w:szCs w:val="24"/>
        </w:rPr>
        <w:t>седница, одржана на 1.</w:t>
      </w:r>
      <w:r>
        <w:rPr>
          <w:rFonts w:ascii="Tahoma" w:hAnsi="Tahoma" w:cs="Tahoma"/>
          <w:sz w:val="24"/>
          <w:szCs w:val="24"/>
          <w:lang w:val="mk-MK"/>
        </w:rPr>
        <w:t>7</w:t>
      </w:r>
      <w:r>
        <w:rPr>
          <w:rFonts w:ascii="Tahoma" w:hAnsi="Tahoma" w:cs="Tahoma"/>
          <w:sz w:val="24"/>
          <w:szCs w:val="24"/>
        </w:rPr>
        <w:t>.20</w:t>
      </w:r>
      <w:r>
        <w:rPr>
          <w:rFonts w:ascii="Tahoma" w:hAnsi="Tahoma" w:cs="Tahoma"/>
          <w:sz w:val="24"/>
          <w:szCs w:val="24"/>
          <w:lang w:val="mk-MK"/>
        </w:rPr>
        <w:t>21</w:t>
      </w:r>
      <w:r>
        <w:rPr>
          <w:rFonts w:ascii="Tahoma" w:hAnsi="Tahoma" w:cs="Tahoma"/>
          <w:sz w:val="24"/>
          <w:szCs w:val="24"/>
        </w:rPr>
        <w:t xml:space="preserve"> година, </w:t>
      </w:r>
      <w:r w:rsidR="00A02A1E">
        <w:rPr>
          <w:rFonts w:ascii="Tahoma" w:hAnsi="Tahoma" w:cs="Tahoma"/>
          <w:sz w:val="24"/>
          <w:szCs w:val="24"/>
          <w:lang w:val="mk-MK"/>
        </w:rPr>
        <w:t xml:space="preserve">8.7.2021 година и на 22.7.2021 година, </w:t>
      </w:r>
      <w:r>
        <w:rPr>
          <w:rFonts w:ascii="Tahoma" w:hAnsi="Tahoma" w:cs="Tahoma"/>
          <w:sz w:val="24"/>
          <w:szCs w:val="24"/>
        </w:rPr>
        <w:t>донесе</w:t>
      </w:r>
    </w:p>
    <w:p w:rsidR="00BA5F3C" w:rsidRPr="00FE0834" w:rsidRDefault="00BA5F3C" w:rsidP="00A02A1E">
      <w:pPr>
        <w:autoSpaceDE w:val="0"/>
        <w:autoSpaceDN w:val="0"/>
        <w:adjustRightInd w:val="0"/>
        <w:spacing w:after="0" w:line="240" w:lineRule="auto"/>
        <w:jc w:val="both"/>
        <w:rPr>
          <w:rFonts w:ascii="Tahoma" w:hAnsi="Tahoma" w:cs="Tahoma"/>
          <w:sz w:val="18"/>
          <w:szCs w:val="18"/>
          <w:lang w:val="mk-MK"/>
        </w:rPr>
      </w:pPr>
    </w:p>
    <w:p w:rsidR="00BA5F3C" w:rsidRPr="00FE0834" w:rsidRDefault="00BA5F3C" w:rsidP="00A02A1E">
      <w:pPr>
        <w:autoSpaceDE w:val="0"/>
        <w:autoSpaceDN w:val="0"/>
        <w:adjustRightInd w:val="0"/>
        <w:spacing w:after="0" w:line="240" w:lineRule="auto"/>
        <w:jc w:val="both"/>
        <w:rPr>
          <w:rFonts w:ascii="Tahoma" w:hAnsi="Tahoma" w:cs="Tahoma"/>
          <w:sz w:val="18"/>
          <w:szCs w:val="18"/>
          <w:lang w:val="mk-MK"/>
        </w:rPr>
      </w:pPr>
    </w:p>
    <w:p w:rsidR="00BA5F3C" w:rsidRPr="00FE0834" w:rsidRDefault="00BA5F3C" w:rsidP="00A02A1E">
      <w:pPr>
        <w:autoSpaceDE w:val="0"/>
        <w:autoSpaceDN w:val="0"/>
        <w:adjustRightInd w:val="0"/>
        <w:spacing w:after="0" w:line="240" w:lineRule="auto"/>
        <w:jc w:val="both"/>
        <w:rPr>
          <w:rFonts w:ascii="Tahoma" w:hAnsi="Tahoma" w:cs="Tahoma"/>
          <w:sz w:val="18"/>
          <w:szCs w:val="18"/>
          <w:lang w:val="mk-MK"/>
        </w:rPr>
      </w:pPr>
    </w:p>
    <w:p w:rsidR="00BA5F3C" w:rsidRDefault="00BA5F3C" w:rsidP="00A02A1E">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О Д Л У К А  </w:t>
      </w:r>
    </w:p>
    <w:p w:rsidR="00BA5F3C" w:rsidRDefault="00BA5F3C" w:rsidP="00A02A1E">
      <w:pPr>
        <w:autoSpaceDE w:val="0"/>
        <w:autoSpaceDN w:val="0"/>
        <w:adjustRightInd w:val="0"/>
        <w:spacing w:after="0" w:line="240" w:lineRule="auto"/>
        <w:jc w:val="center"/>
        <w:rPr>
          <w:rFonts w:ascii="Tahoma" w:hAnsi="Tahoma" w:cs="Tahoma"/>
          <w:b/>
          <w:bCs/>
          <w:sz w:val="24"/>
          <w:szCs w:val="24"/>
          <w:lang w:val="mk-MK"/>
        </w:rPr>
      </w:pPr>
      <w:r>
        <w:rPr>
          <w:rFonts w:ascii="Tahoma" w:hAnsi="Tahoma" w:cs="Tahoma"/>
          <w:b/>
          <w:bCs/>
          <w:sz w:val="24"/>
          <w:szCs w:val="24"/>
          <w:lang w:val="mk-MK"/>
        </w:rPr>
        <w:t>за измена и дополнување на</w:t>
      </w:r>
    </w:p>
    <w:p w:rsidR="00BA5F3C" w:rsidRDefault="00BA5F3C" w:rsidP="00A02A1E">
      <w:pPr>
        <w:autoSpaceDE w:val="0"/>
        <w:autoSpaceDN w:val="0"/>
        <w:adjustRightInd w:val="0"/>
        <w:spacing w:after="0" w:line="240" w:lineRule="auto"/>
        <w:jc w:val="center"/>
        <w:rPr>
          <w:rFonts w:ascii="Tahoma" w:hAnsi="Tahoma" w:cs="Tahoma"/>
          <w:b/>
          <w:bCs/>
          <w:sz w:val="24"/>
          <w:szCs w:val="24"/>
          <w:lang w:val="mk-MK"/>
        </w:rPr>
      </w:pPr>
      <w:r>
        <w:rPr>
          <w:rFonts w:ascii="Tahoma" w:hAnsi="Tahoma" w:cs="Tahoma"/>
          <w:b/>
          <w:bCs/>
          <w:sz w:val="24"/>
          <w:szCs w:val="24"/>
          <w:lang w:val="mk-MK"/>
        </w:rPr>
        <w:t xml:space="preserve">Одлуката за утврдување потреба за поставување урбана </w:t>
      </w:r>
    </w:p>
    <w:p w:rsidR="00BA5F3C" w:rsidRDefault="00BA5F3C" w:rsidP="00A02A1E">
      <w:pPr>
        <w:autoSpaceDE w:val="0"/>
        <w:autoSpaceDN w:val="0"/>
        <w:adjustRightInd w:val="0"/>
        <w:spacing w:after="0" w:line="240" w:lineRule="auto"/>
        <w:jc w:val="center"/>
        <w:rPr>
          <w:rFonts w:ascii="Tahoma" w:hAnsi="Tahoma" w:cs="Tahoma"/>
          <w:b/>
          <w:bCs/>
          <w:sz w:val="24"/>
          <w:szCs w:val="24"/>
          <w:lang w:val="mk-MK"/>
        </w:rPr>
      </w:pPr>
      <w:r>
        <w:rPr>
          <w:rFonts w:ascii="Tahoma" w:hAnsi="Tahoma" w:cs="Tahoma"/>
          <w:b/>
          <w:bCs/>
          <w:sz w:val="24"/>
          <w:szCs w:val="24"/>
          <w:lang w:val="mk-MK"/>
        </w:rPr>
        <w:t>опрема и условите, начинот и постапката за издавање одобрение</w:t>
      </w:r>
    </w:p>
    <w:p w:rsidR="00BA5F3C" w:rsidRDefault="00BA5F3C" w:rsidP="00A02A1E">
      <w:pPr>
        <w:autoSpaceDE w:val="0"/>
        <w:autoSpaceDN w:val="0"/>
        <w:adjustRightInd w:val="0"/>
        <w:spacing w:after="0" w:line="240" w:lineRule="auto"/>
        <w:jc w:val="center"/>
        <w:rPr>
          <w:rFonts w:ascii="Tahoma" w:hAnsi="Tahoma" w:cs="Tahoma"/>
          <w:b/>
          <w:bCs/>
          <w:sz w:val="24"/>
          <w:szCs w:val="24"/>
        </w:rPr>
      </w:pPr>
      <w:r>
        <w:rPr>
          <w:rFonts w:ascii="Tahoma" w:hAnsi="Tahoma" w:cs="Tahoma"/>
          <w:b/>
          <w:bCs/>
          <w:sz w:val="24"/>
          <w:szCs w:val="24"/>
          <w:lang w:val="mk-MK"/>
        </w:rPr>
        <w:t xml:space="preserve"> за поставување урбана опрема на јавни површини на подрачјето </w:t>
      </w:r>
    </w:p>
    <w:p w:rsidR="00BA5F3C" w:rsidRDefault="00BA5F3C" w:rsidP="00A02A1E">
      <w:pPr>
        <w:autoSpaceDE w:val="0"/>
        <w:autoSpaceDN w:val="0"/>
        <w:adjustRightInd w:val="0"/>
        <w:spacing w:after="0" w:line="240" w:lineRule="auto"/>
        <w:jc w:val="center"/>
        <w:rPr>
          <w:rFonts w:ascii="Tahoma" w:hAnsi="Tahoma" w:cs="Tahoma"/>
          <w:b/>
          <w:bCs/>
          <w:sz w:val="24"/>
          <w:szCs w:val="24"/>
          <w:lang w:val="mk-MK"/>
        </w:rPr>
      </w:pPr>
      <w:r>
        <w:rPr>
          <w:rFonts w:ascii="Tahoma" w:hAnsi="Tahoma" w:cs="Tahoma"/>
          <w:b/>
          <w:bCs/>
          <w:sz w:val="24"/>
          <w:szCs w:val="24"/>
          <w:lang w:val="mk-MK"/>
        </w:rPr>
        <w:t>на Општина Центар</w:t>
      </w:r>
      <w:r>
        <w:rPr>
          <w:rFonts w:ascii="Tahoma" w:hAnsi="Tahoma" w:cs="Tahoma"/>
          <w:b/>
          <w:bCs/>
          <w:sz w:val="24"/>
          <w:szCs w:val="24"/>
        </w:rPr>
        <w:t>-</w:t>
      </w:r>
      <w:r>
        <w:rPr>
          <w:rFonts w:ascii="Tahoma" w:hAnsi="Tahoma" w:cs="Tahoma"/>
          <w:b/>
          <w:bCs/>
          <w:sz w:val="24"/>
          <w:szCs w:val="24"/>
          <w:lang w:val="mk-MK"/>
        </w:rPr>
        <w:t xml:space="preserve">Скопје </w:t>
      </w:r>
    </w:p>
    <w:p w:rsidR="00BA5F3C" w:rsidRPr="00FE0834" w:rsidRDefault="00BA5F3C" w:rsidP="00A02A1E">
      <w:pPr>
        <w:autoSpaceDE w:val="0"/>
        <w:autoSpaceDN w:val="0"/>
        <w:adjustRightInd w:val="0"/>
        <w:spacing w:after="0" w:line="240" w:lineRule="auto"/>
        <w:ind w:right="-1"/>
        <w:jc w:val="both"/>
        <w:rPr>
          <w:rFonts w:ascii="Tahoma" w:hAnsi="Tahoma" w:cs="Tahoma"/>
          <w:sz w:val="18"/>
          <w:szCs w:val="18"/>
          <w:lang w:val="mk-MK"/>
        </w:rPr>
      </w:pPr>
    </w:p>
    <w:p w:rsidR="00BA5F3C" w:rsidRPr="00FE0834" w:rsidRDefault="00BA5F3C" w:rsidP="00A02A1E">
      <w:pPr>
        <w:autoSpaceDE w:val="0"/>
        <w:autoSpaceDN w:val="0"/>
        <w:adjustRightInd w:val="0"/>
        <w:spacing w:after="0" w:line="240" w:lineRule="auto"/>
        <w:ind w:right="-1"/>
        <w:jc w:val="both"/>
        <w:rPr>
          <w:rFonts w:ascii="Tahoma" w:hAnsi="Tahoma" w:cs="Tahoma"/>
          <w:sz w:val="18"/>
          <w:szCs w:val="18"/>
          <w:lang w:val="mk-MK"/>
        </w:rPr>
      </w:pPr>
    </w:p>
    <w:p w:rsidR="00BA5F3C" w:rsidRPr="00FE0834" w:rsidRDefault="00BA5F3C" w:rsidP="00A02A1E">
      <w:pPr>
        <w:autoSpaceDE w:val="0"/>
        <w:autoSpaceDN w:val="0"/>
        <w:adjustRightInd w:val="0"/>
        <w:spacing w:after="0" w:line="240" w:lineRule="auto"/>
        <w:ind w:right="-1"/>
        <w:jc w:val="both"/>
        <w:rPr>
          <w:rFonts w:ascii="Tahoma" w:hAnsi="Tahoma" w:cs="Tahoma"/>
          <w:sz w:val="18"/>
          <w:szCs w:val="18"/>
          <w:lang w:val="mk-MK"/>
        </w:rPr>
      </w:pPr>
    </w:p>
    <w:p w:rsidR="00BA5F3C" w:rsidRDefault="00BA5F3C" w:rsidP="00A02A1E">
      <w:pPr>
        <w:autoSpaceDE w:val="0"/>
        <w:autoSpaceDN w:val="0"/>
        <w:adjustRightInd w:val="0"/>
        <w:spacing w:after="0" w:line="240" w:lineRule="auto"/>
        <w:ind w:right="-1"/>
        <w:jc w:val="center"/>
        <w:rPr>
          <w:rFonts w:ascii="Tahoma" w:hAnsi="Tahoma" w:cs="Tahoma"/>
          <w:b/>
          <w:sz w:val="24"/>
          <w:szCs w:val="24"/>
          <w:lang w:val="mk-MK"/>
        </w:rPr>
      </w:pPr>
      <w:r>
        <w:rPr>
          <w:rFonts w:ascii="Tahoma" w:hAnsi="Tahoma" w:cs="Tahoma"/>
          <w:b/>
          <w:sz w:val="24"/>
          <w:szCs w:val="24"/>
          <w:lang w:val="mk-MK"/>
        </w:rPr>
        <w:t>Член 1</w:t>
      </w:r>
    </w:p>
    <w:p w:rsidR="00BA5F3C" w:rsidRDefault="00BA5F3C" w:rsidP="00A02A1E">
      <w:pPr>
        <w:autoSpaceDE w:val="0"/>
        <w:autoSpaceDN w:val="0"/>
        <w:adjustRightInd w:val="0"/>
        <w:spacing w:after="0" w:line="240" w:lineRule="auto"/>
        <w:ind w:right="-1"/>
        <w:jc w:val="center"/>
        <w:rPr>
          <w:rFonts w:ascii="Tahoma" w:hAnsi="Tahoma" w:cs="Tahoma"/>
          <w:b/>
          <w:sz w:val="24"/>
          <w:szCs w:val="24"/>
          <w:lang w:val="mk-MK"/>
        </w:rPr>
      </w:pPr>
    </w:p>
    <w:p w:rsidR="00BA5F3C" w:rsidRDefault="00BA5F3C" w:rsidP="00A02A1E">
      <w:pPr>
        <w:autoSpaceDE w:val="0"/>
        <w:autoSpaceDN w:val="0"/>
        <w:adjustRightInd w:val="0"/>
        <w:spacing w:after="0" w:line="240" w:lineRule="auto"/>
        <w:ind w:right="-1"/>
        <w:jc w:val="both"/>
        <w:rPr>
          <w:rFonts w:ascii="Tahoma" w:hAnsi="Tahoma" w:cs="Tahoma"/>
          <w:bCs/>
          <w:sz w:val="24"/>
          <w:szCs w:val="24"/>
          <w:lang w:val="mk-MK"/>
        </w:rPr>
      </w:pPr>
      <w:r>
        <w:rPr>
          <w:rFonts w:ascii="Tahoma" w:hAnsi="Tahoma" w:cs="Tahoma"/>
          <w:sz w:val="24"/>
          <w:szCs w:val="24"/>
          <w:lang w:val="mk-MK"/>
        </w:rPr>
        <w:t xml:space="preserve">Во член 4 од </w:t>
      </w:r>
      <w:r>
        <w:rPr>
          <w:rFonts w:ascii="Tahoma" w:hAnsi="Tahoma" w:cs="Tahoma"/>
          <w:bCs/>
          <w:sz w:val="24"/>
          <w:szCs w:val="24"/>
          <w:lang w:val="mk-MK"/>
        </w:rPr>
        <w:t>Одлуката за утврдување потреба за поставување урбана опрема и условите, начинот и постапката за издавање одобрение за поставување урбана опрема на јавни површини на подрачјето на Општина Центар-Скопје</w:t>
      </w:r>
      <w:r>
        <w:rPr>
          <w:rFonts w:ascii="Tahoma" w:hAnsi="Tahoma" w:cs="Tahoma"/>
          <w:b/>
          <w:bCs/>
          <w:sz w:val="24"/>
          <w:szCs w:val="24"/>
          <w:lang w:val="mk-MK"/>
        </w:rPr>
        <w:t xml:space="preserve"> </w:t>
      </w:r>
      <w:r>
        <w:rPr>
          <w:rFonts w:ascii="Tahoma" w:hAnsi="Tahoma" w:cs="Tahoma"/>
          <w:bCs/>
          <w:sz w:val="24"/>
          <w:szCs w:val="24"/>
          <w:lang w:val="mk-MK"/>
        </w:rPr>
        <w:t xml:space="preserve">во став 3 на крајот од реченицата се бришат зборовите „град Скопје“ и на нивно место се додаваат зборовите „Општина Центар-Скопје“. </w:t>
      </w:r>
    </w:p>
    <w:p w:rsidR="00BA5F3C" w:rsidRDefault="00BA5F3C" w:rsidP="00A02A1E">
      <w:pPr>
        <w:autoSpaceDE w:val="0"/>
        <w:autoSpaceDN w:val="0"/>
        <w:adjustRightInd w:val="0"/>
        <w:spacing w:after="0" w:line="240" w:lineRule="auto"/>
        <w:ind w:right="-1"/>
        <w:jc w:val="both"/>
        <w:rPr>
          <w:rFonts w:ascii="Tahoma" w:hAnsi="Tahoma" w:cs="Tahoma"/>
          <w:bCs/>
          <w:sz w:val="18"/>
          <w:szCs w:val="18"/>
        </w:rPr>
      </w:pPr>
    </w:p>
    <w:p w:rsidR="00DB28DC" w:rsidRPr="00DB28DC" w:rsidRDefault="00DB28DC" w:rsidP="00A02A1E">
      <w:pPr>
        <w:autoSpaceDE w:val="0"/>
        <w:autoSpaceDN w:val="0"/>
        <w:adjustRightInd w:val="0"/>
        <w:spacing w:after="0" w:line="240" w:lineRule="auto"/>
        <w:ind w:right="-1"/>
        <w:jc w:val="both"/>
        <w:rPr>
          <w:rFonts w:ascii="Tahoma" w:hAnsi="Tahoma" w:cs="Tahoma"/>
          <w:bCs/>
          <w:sz w:val="18"/>
          <w:szCs w:val="18"/>
        </w:rPr>
      </w:pPr>
    </w:p>
    <w:p w:rsidR="00DB28DC" w:rsidRPr="00DB28DC" w:rsidRDefault="00DB28DC" w:rsidP="00A02A1E">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sidR="00FE0834">
        <w:rPr>
          <w:rFonts w:ascii="Tahoma" w:hAnsi="Tahoma" w:cs="Tahoma"/>
          <w:sz w:val="16"/>
          <w:szCs w:val="16"/>
          <w:u w:val="single"/>
        </w:rPr>
        <w:t xml:space="preserve">    </w:t>
      </w:r>
      <w:r>
        <w:rPr>
          <w:rFonts w:ascii="Tahoma" w:hAnsi="Tahoma" w:cs="Tahoma"/>
          <w:sz w:val="16"/>
          <w:szCs w:val="16"/>
          <w:u w:val="single"/>
        </w:rPr>
        <w:t>стр.</w:t>
      </w:r>
      <w:r>
        <w:rPr>
          <w:rFonts w:ascii="Tahoma" w:hAnsi="Tahoma" w:cs="Tahoma"/>
          <w:sz w:val="16"/>
          <w:szCs w:val="16"/>
          <w:u w:val="single"/>
          <w:lang w:val="mk-MK"/>
        </w:rPr>
        <w:t xml:space="preserve"> </w:t>
      </w:r>
      <w:r>
        <w:rPr>
          <w:rFonts w:ascii="Tahoma" w:hAnsi="Tahoma" w:cs="Tahoma"/>
          <w:sz w:val="16"/>
          <w:szCs w:val="16"/>
          <w:u w:val="single"/>
        </w:rPr>
        <w:t>3</w:t>
      </w:r>
    </w:p>
    <w:p w:rsidR="00BA5F3C" w:rsidRDefault="00BA5F3C" w:rsidP="00A02A1E">
      <w:pPr>
        <w:autoSpaceDE w:val="0"/>
        <w:autoSpaceDN w:val="0"/>
        <w:adjustRightInd w:val="0"/>
        <w:spacing w:after="0" w:line="240" w:lineRule="auto"/>
        <w:ind w:right="-1"/>
        <w:jc w:val="both"/>
        <w:rPr>
          <w:rFonts w:ascii="Tahoma" w:hAnsi="Tahoma" w:cs="Tahoma"/>
          <w:bCs/>
          <w:sz w:val="18"/>
          <w:szCs w:val="18"/>
        </w:rPr>
      </w:pPr>
    </w:p>
    <w:p w:rsidR="00FE0834" w:rsidRDefault="00FE0834" w:rsidP="00A02A1E">
      <w:pPr>
        <w:autoSpaceDE w:val="0"/>
        <w:autoSpaceDN w:val="0"/>
        <w:adjustRightInd w:val="0"/>
        <w:spacing w:after="0" w:line="240" w:lineRule="auto"/>
        <w:ind w:right="-1"/>
        <w:jc w:val="both"/>
        <w:rPr>
          <w:rFonts w:ascii="Tahoma" w:hAnsi="Tahoma" w:cs="Tahoma"/>
          <w:bCs/>
          <w:sz w:val="18"/>
          <w:szCs w:val="18"/>
        </w:rPr>
      </w:pPr>
    </w:p>
    <w:p w:rsidR="00FE0834" w:rsidRPr="00FE0834" w:rsidRDefault="00FE0834" w:rsidP="00A02A1E">
      <w:pPr>
        <w:autoSpaceDE w:val="0"/>
        <w:autoSpaceDN w:val="0"/>
        <w:adjustRightInd w:val="0"/>
        <w:spacing w:after="0" w:line="240" w:lineRule="auto"/>
        <w:ind w:right="-1"/>
        <w:jc w:val="both"/>
        <w:rPr>
          <w:rFonts w:ascii="Tahoma" w:hAnsi="Tahoma" w:cs="Tahoma"/>
          <w:bCs/>
          <w:sz w:val="18"/>
          <w:szCs w:val="18"/>
        </w:rPr>
      </w:pPr>
    </w:p>
    <w:p w:rsidR="00BA5F3C" w:rsidRPr="00FE0834" w:rsidRDefault="00BA5F3C" w:rsidP="00A02A1E">
      <w:pPr>
        <w:autoSpaceDE w:val="0"/>
        <w:autoSpaceDN w:val="0"/>
        <w:adjustRightInd w:val="0"/>
        <w:spacing w:after="0" w:line="240" w:lineRule="auto"/>
        <w:ind w:right="-285"/>
        <w:jc w:val="both"/>
        <w:rPr>
          <w:rFonts w:ascii="Tahoma" w:hAnsi="Tahoma" w:cs="Tahoma"/>
          <w:bCs/>
          <w:sz w:val="18"/>
          <w:szCs w:val="18"/>
          <w:lang w:val="mk-MK"/>
        </w:rPr>
      </w:pPr>
    </w:p>
    <w:p w:rsidR="00BA5F3C" w:rsidRDefault="00BA5F3C" w:rsidP="00A02A1E">
      <w:pPr>
        <w:autoSpaceDE w:val="0"/>
        <w:autoSpaceDN w:val="0"/>
        <w:adjustRightInd w:val="0"/>
        <w:spacing w:after="0" w:line="240" w:lineRule="auto"/>
        <w:ind w:right="-1"/>
        <w:jc w:val="both"/>
        <w:rPr>
          <w:rFonts w:ascii="Tahoma" w:hAnsi="Tahoma" w:cs="Tahoma"/>
          <w:bCs/>
          <w:sz w:val="24"/>
          <w:szCs w:val="24"/>
        </w:rPr>
      </w:pPr>
      <w:r>
        <w:rPr>
          <w:rFonts w:ascii="Tahoma" w:hAnsi="Tahoma" w:cs="Tahoma"/>
          <w:bCs/>
          <w:sz w:val="24"/>
          <w:szCs w:val="24"/>
          <w:lang w:val="mk-MK"/>
        </w:rPr>
        <w:t>Во став 4 по зборовите „градоначалникот на“ се бришат зборовите „Град Скопје“ и се заменуваат со зборовите „Општина Центар-Скопје“.</w:t>
      </w:r>
      <w:r w:rsidR="00FE0834">
        <w:rPr>
          <w:rFonts w:ascii="Tahoma" w:hAnsi="Tahoma" w:cs="Tahoma"/>
          <w:bCs/>
          <w:sz w:val="24"/>
          <w:szCs w:val="24"/>
        </w:rPr>
        <w:t xml:space="preserve"> </w:t>
      </w:r>
    </w:p>
    <w:p w:rsidR="00FE0834" w:rsidRPr="00FE0834" w:rsidRDefault="00FE0834" w:rsidP="00A02A1E">
      <w:pPr>
        <w:autoSpaceDE w:val="0"/>
        <w:autoSpaceDN w:val="0"/>
        <w:adjustRightInd w:val="0"/>
        <w:spacing w:after="0" w:line="240" w:lineRule="auto"/>
        <w:ind w:right="-1"/>
        <w:jc w:val="both"/>
        <w:rPr>
          <w:rFonts w:ascii="Tahoma" w:hAnsi="Tahoma" w:cs="Tahoma"/>
          <w:bCs/>
          <w:sz w:val="24"/>
          <w:szCs w:val="24"/>
        </w:rPr>
      </w:pP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Во став 6 по зборовите „доколку за тоа“ се брише зборот „биде“ и се додава зборот „е“, а на крајот од реченицата по зборовите „овластен од Градот Скопје“ се бришат зборовите „</w:t>
      </w:r>
      <w:r>
        <w:rPr>
          <w:rFonts w:ascii="Tahoma" w:hAnsi="Tahoma" w:cs="Tahoma"/>
          <w:sz w:val="24"/>
          <w:szCs w:val="24"/>
        </w:rPr>
        <w:t xml:space="preserve">за што се склучува договор меѓу Градот Скопје и </w:t>
      </w:r>
      <w:r>
        <w:rPr>
          <w:rFonts w:ascii="Tahoma" w:hAnsi="Tahoma" w:cs="Tahoma"/>
          <w:sz w:val="24"/>
          <w:szCs w:val="24"/>
          <w:lang w:val="mk-MK"/>
        </w:rPr>
        <w:t>Општина Центар-Скопје</w:t>
      </w:r>
      <w:r>
        <w:rPr>
          <w:rFonts w:ascii="Tahoma" w:hAnsi="Tahoma" w:cs="Tahoma"/>
          <w:sz w:val="24"/>
          <w:szCs w:val="24"/>
        </w:rPr>
        <w:t xml:space="preserve"> согласно закон</w:t>
      </w:r>
      <w:r>
        <w:rPr>
          <w:rFonts w:ascii="Tahoma" w:hAnsi="Tahoma" w:cs="Tahoma"/>
          <w:bCs/>
          <w:color w:val="000000"/>
          <w:sz w:val="24"/>
          <w:szCs w:val="24"/>
          <w:lang w:val="mk-MK"/>
        </w:rPr>
        <w:t>“ и на нивно место се додаваат зборовите „</w:t>
      </w:r>
      <w:r>
        <w:rPr>
          <w:rFonts w:ascii="Tahoma" w:hAnsi="Tahoma" w:cs="Tahoma"/>
          <w:sz w:val="24"/>
          <w:szCs w:val="24"/>
        </w:rPr>
        <w:t xml:space="preserve">за што е склучен договор меѓу Градот Скопје и </w:t>
      </w:r>
      <w:r>
        <w:rPr>
          <w:rFonts w:ascii="Tahoma" w:hAnsi="Tahoma" w:cs="Tahoma"/>
          <w:sz w:val="24"/>
          <w:szCs w:val="24"/>
          <w:lang w:val="mk-MK"/>
        </w:rPr>
        <w:t>Општина Центар-Скопје:</w:t>
      </w:r>
      <w:r>
        <w:rPr>
          <w:rFonts w:ascii="Tahoma" w:hAnsi="Tahoma" w:cs="Tahoma"/>
          <w:sz w:val="24"/>
          <w:szCs w:val="24"/>
        </w:rPr>
        <w:t xml:space="preserve"> Договор за вршење на стручно</w:t>
      </w:r>
      <w:r>
        <w:rPr>
          <w:rFonts w:ascii="Tahoma" w:hAnsi="Tahoma" w:cs="Tahoma"/>
          <w:sz w:val="24"/>
          <w:szCs w:val="24"/>
          <w:lang w:val="mk-MK"/>
        </w:rPr>
        <w:t>-</w:t>
      </w:r>
      <w:r>
        <w:rPr>
          <w:rFonts w:ascii="Tahoma" w:hAnsi="Tahoma" w:cs="Tahoma"/>
          <w:sz w:val="24"/>
          <w:szCs w:val="24"/>
        </w:rPr>
        <w:t>административни работи во врска со поставување урбана опрема и вршење дејност надвор од деловен простор (Општина Центар Скопје бр.</w:t>
      </w:r>
      <w:r>
        <w:rPr>
          <w:rFonts w:ascii="Tahoma" w:hAnsi="Tahoma" w:cs="Tahoma"/>
          <w:sz w:val="24"/>
          <w:szCs w:val="24"/>
          <w:lang w:val="mk-MK"/>
        </w:rPr>
        <w:t xml:space="preserve"> </w:t>
      </w:r>
      <w:r>
        <w:rPr>
          <w:rFonts w:ascii="Tahoma" w:hAnsi="Tahoma" w:cs="Tahoma"/>
          <w:sz w:val="24"/>
          <w:szCs w:val="24"/>
        </w:rPr>
        <w:t xml:space="preserve">09-3828/1 од 7.7.2021 година и Град Скопје </w:t>
      </w:r>
      <w:r w:rsidR="00FE0834">
        <w:rPr>
          <w:rFonts w:ascii="Tahoma" w:hAnsi="Tahoma" w:cs="Tahoma"/>
          <w:sz w:val="24"/>
          <w:szCs w:val="24"/>
        </w:rPr>
        <w:t xml:space="preserve">        </w:t>
      </w:r>
      <w:r>
        <w:rPr>
          <w:rFonts w:ascii="Tahoma" w:hAnsi="Tahoma" w:cs="Tahoma"/>
          <w:sz w:val="24"/>
          <w:szCs w:val="24"/>
        </w:rPr>
        <w:t>бр.</w:t>
      </w:r>
      <w:r>
        <w:rPr>
          <w:rFonts w:ascii="Tahoma" w:hAnsi="Tahoma" w:cs="Tahoma"/>
          <w:sz w:val="24"/>
          <w:szCs w:val="24"/>
          <w:lang w:val="mk-MK"/>
        </w:rPr>
        <w:t xml:space="preserve"> </w:t>
      </w:r>
      <w:r>
        <w:rPr>
          <w:rFonts w:ascii="Tahoma" w:hAnsi="Tahoma" w:cs="Tahoma"/>
          <w:sz w:val="24"/>
          <w:szCs w:val="24"/>
        </w:rPr>
        <w:t>08-5731/1 од 9.6.2021 година)</w:t>
      </w:r>
      <w:r>
        <w:rPr>
          <w:rFonts w:ascii="Tahoma" w:hAnsi="Tahoma" w:cs="Tahoma"/>
          <w:sz w:val="24"/>
          <w:szCs w:val="24"/>
          <w:lang w:val="mk-MK"/>
        </w:rPr>
        <w:t xml:space="preserve"> и сите анекси кон овој Договор</w:t>
      </w:r>
      <w:r>
        <w:rPr>
          <w:rFonts w:ascii="Tahoma" w:hAnsi="Tahoma" w:cs="Tahoma"/>
          <w:sz w:val="24"/>
          <w:szCs w:val="24"/>
        </w:rPr>
        <w:t>.</w:t>
      </w:r>
      <w:r>
        <w:rPr>
          <w:rFonts w:ascii="Tahoma" w:hAnsi="Tahoma" w:cs="Tahoma"/>
          <w:bCs/>
          <w:color w:val="000000"/>
          <w:sz w:val="24"/>
          <w:szCs w:val="24"/>
          <w:lang w:val="mk-MK"/>
        </w:rPr>
        <w:t>“</w:t>
      </w: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r>
        <w:rPr>
          <w:rFonts w:ascii="Tahoma" w:hAnsi="Tahoma" w:cs="Tahoma"/>
          <w:b/>
          <w:bCs/>
          <w:color w:val="000000"/>
          <w:sz w:val="24"/>
          <w:szCs w:val="24"/>
          <w:lang w:val="mk-MK"/>
        </w:rPr>
        <w:t>Член 2</w:t>
      </w: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По член 10 се додава нов член 11 што гласи:</w:t>
      </w: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p>
    <w:p w:rsidR="00BA5F3C" w:rsidRDefault="00BA5F3C" w:rsidP="00A02A1E">
      <w:pPr>
        <w:tabs>
          <w:tab w:val="left" w:pos="426"/>
        </w:tabs>
        <w:autoSpaceDE w:val="0"/>
        <w:autoSpaceDN w:val="0"/>
        <w:adjustRightInd w:val="0"/>
        <w:spacing w:after="0" w:line="240" w:lineRule="auto"/>
        <w:ind w:right="-1"/>
        <w:jc w:val="center"/>
        <w:rPr>
          <w:rFonts w:ascii="Tahoma" w:hAnsi="Tahoma" w:cs="Tahoma"/>
          <w:b/>
          <w:sz w:val="24"/>
          <w:szCs w:val="24"/>
        </w:rPr>
      </w:pPr>
      <w:r>
        <w:rPr>
          <w:rFonts w:ascii="Tahoma" w:hAnsi="Tahoma" w:cs="Tahoma"/>
          <w:bCs/>
          <w:color w:val="000000"/>
          <w:sz w:val="24"/>
          <w:szCs w:val="24"/>
          <w:lang w:val="mk-MK"/>
        </w:rPr>
        <w:t>„</w:t>
      </w:r>
      <w:r>
        <w:rPr>
          <w:rFonts w:ascii="Tahoma" w:hAnsi="Tahoma" w:cs="Tahoma"/>
          <w:b/>
          <w:sz w:val="24"/>
          <w:szCs w:val="24"/>
          <w:lang w:val="mk-MK"/>
        </w:rPr>
        <w:t>Член 11</w:t>
      </w:r>
    </w:p>
    <w:p w:rsidR="00BA5F3C" w:rsidRDefault="00BA5F3C" w:rsidP="00A02A1E">
      <w:pPr>
        <w:tabs>
          <w:tab w:val="left" w:pos="426"/>
        </w:tabs>
        <w:autoSpaceDE w:val="0"/>
        <w:autoSpaceDN w:val="0"/>
        <w:adjustRightInd w:val="0"/>
        <w:spacing w:after="0" w:line="240" w:lineRule="auto"/>
        <w:ind w:right="-1"/>
        <w:jc w:val="center"/>
        <w:rPr>
          <w:rFonts w:ascii="Tahoma" w:hAnsi="Tahoma" w:cs="Tahoma"/>
          <w:b/>
          <w:sz w:val="24"/>
          <w:szCs w:val="24"/>
          <w:lang w:val="mk-MK"/>
        </w:rPr>
      </w:pPr>
    </w:p>
    <w:p w:rsidR="00BA5F3C" w:rsidRPr="00FE0834" w:rsidRDefault="00BA5F3C" w:rsidP="00A02A1E">
      <w:pPr>
        <w:tabs>
          <w:tab w:val="left" w:pos="426"/>
        </w:tabs>
        <w:autoSpaceDE w:val="0"/>
        <w:autoSpaceDN w:val="0"/>
        <w:adjustRightInd w:val="0"/>
        <w:spacing w:after="0" w:line="240" w:lineRule="auto"/>
        <w:ind w:right="-1"/>
        <w:jc w:val="both"/>
        <w:rPr>
          <w:rFonts w:ascii="Tahoma" w:hAnsi="Tahoma" w:cs="Tahoma"/>
          <w:sz w:val="24"/>
          <w:szCs w:val="24"/>
        </w:rPr>
      </w:pPr>
      <w:r>
        <w:rPr>
          <w:rFonts w:ascii="Tahoma" w:hAnsi="Tahoma" w:cs="Tahoma"/>
          <w:sz w:val="24"/>
          <w:szCs w:val="24"/>
          <w:lang w:val="mk-MK"/>
        </w:rPr>
        <w:t xml:space="preserve">(1) Барањето за вршење дејност надвор од деловен простор воедно е и барање за поставување комерцијално-угостителска урбана опрема, освен во случаи кога барањето за вршење дејност надвор од деловен простор се однесува на површина во рамки на градежна парцела. </w:t>
      </w:r>
    </w:p>
    <w:p w:rsidR="00FE0834" w:rsidRDefault="00FE0834" w:rsidP="00A02A1E">
      <w:pPr>
        <w:tabs>
          <w:tab w:val="left" w:pos="426"/>
        </w:tabs>
        <w:autoSpaceDE w:val="0"/>
        <w:autoSpaceDN w:val="0"/>
        <w:adjustRightInd w:val="0"/>
        <w:spacing w:after="0" w:line="240" w:lineRule="auto"/>
        <w:ind w:right="-1"/>
        <w:jc w:val="both"/>
        <w:rPr>
          <w:rFonts w:ascii="Tahoma" w:hAnsi="Tahoma" w:cs="Tahoma"/>
          <w:sz w:val="24"/>
          <w:szCs w:val="24"/>
        </w:rPr>
      </w:pPr>
    </w:p>
    <w:p w:rsidR="00BA5F3C" w:rsidRDefault="00BA5F3C" w:rsidP="00A02A1E">
      <w:pPr>
        <w:tabs>
          <w:tab w:val="left" w:pos="426"/>
        </w:tabs>
        <w:autoSpaceDE w:val="0"/>
        <w:autoSpaceDN w:val="0"/>
        <w:adjustRightInd w:val="0"/>
        <w:spacing w:after="0" w:line="240" w:lineRule="auto"/>
        <w:ind w:right="-1"/>
        <w:jc w:val="both"/>
        <w:rPr>
          <w:rFonts w:ascii="Tahoma" w:hAnsi="Tahoma" w:cs="Tahoma"/>
          <w:sz w:val="24"/>
          <w:szCs w:val="24"/>
          <w:lang w:val="mk-MK"/>
        </w:rPr>
      </w:pPr>
      <w:r>
        <w:rPr>
          <w:rFonts w:ascii="Tahoma" w:hAnsi="Tahoma" w:cs="Tahoma"/>
          <w:sz w:val="24"/>
          <w:szCs w:val="24"/>
          <w:lang w:val="mk-MK"/>
        </w:rPr>
        <w:t>(2) Постапувањето по поднесено барање за вршење дејност надвор од деловен простор и барање за поставување комерцијално-угостителска урбана опрема може да се води во иста постапка.</w:t>
      </w:r>
    </w:p>
    <w:p w:rsidR="00FE0834" w:rsidRDefault="00FE0834" w:rsidP="00A02A1E">
      <w:pPr>
        <w:tabs>
          <w:tab w:val="left" w:pos="426"/>
        </w:tabs>
        <w:autoSpaceDE w:val="0"/>
        <w:autoSpaceDN w:val="0"/>
        <w:adjustRightInd w:val="0"/>
        <w:spacing w:after="0" w:line="240" w:lineRule="auto"/>
        <w:ind w:right="-1"/>
        <w:jc w:val="both"/>
        <w:rPr>
          <w:rFonts w:ascii="Tahoma" w:hAnsi="Tahoma" w:cs="Tahoma"/>
          <w:sz w:val="24"/>
          <w:szCs w:val="24"/>
        </w:rPr>
      </w:pPr>
    </w:p>
    <w:p w:rsidR="00BA5F3C" w:rsidRDefault="00BA5F3C" w:rsidP="00A02A1E">
      <w:pPr>
        <w:tabs>
          <w:tab w:val="left" w:pos="426"/>
        </w:tabs>
        <w:autoSpaceDE w:val="0"/>
        <w:autoSpaceDN w:val="0"/>
        <w:adjustRightInd w:val="0"/>
        <w:spacing w:after="0" w:line="240" w:lineRule="auto"/>
        <w:ind w:right="-1"/>
        <w:jc w:val="both"/>
        <w:rPr>
          <w:rFonts w:ascii="Tahoma" w:hAnsi="Tahoma" w:cs="Tahoma"/>
          <w:sz w:val="24"/>
          <w:szCs w:val="24"/>
          <w:lang w:val="mk-MK"/>
        </w:rPr>
      </w:pPr>
      <w:r>
        <w:rPr>
          <w:rFonts w:ascii="Tahoma" w:hAnsi="Tahoma" w:cs="Tahoma"/>
          <w:sz w:val="24"/>
          <w:szCs w:val="24"/>
          <w:lang w:val="mk-MK"/>
        </w:rPr>
        <w:t>(3) Одобрението за вршење дејност надвор од деловен простор може да биде издадено во ист управен акт со Одобрението за поставување урбана опрема.</w:t>
      </w:r>
    </w:p>
    <w:p w:rsidR="00FE0834" w:rsidRDefault="00FE0834" w:rsidP="00A02A1E">
      <w:pPr>
        <w:tabs>
          <w:tab w:val="left" w:pos="426"/>
        </w:tabs>
        <w:autoSpaceDE w:val="0"/>
        <w:autoSpaceDN w:val="0"/>
        <w:adjustRightInd w:val="0"/>
        <w:spacing w:after="0" w:line="240" w:lineRule="auto"/>
        <w:ind w:right="-1"/>
        <w:jc w:val="both"/>
        <w:rPr>
          <w:rFonts w:ascii="Tahoma" w:hAnsi="Tahoma" w:cs="Tahoma"/>
          <w:sz w:val="24"/>
          <w:szCs w:val="24"/>
        </w:rPr>
      </w:pPr>
    </w:p>
    <w:p w:rsidR="00BA5F3C" w:rsidRDefault="00BA5F3C" w:rsidP="00A02A1E">
      <w:pPr>
        <w:tabs>
          <w:tab w:val="left" w:pos="426"/>
        </w:tabs>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sz w:val="24"/>
          <w:szCs w:val="24"/>
          <w:lang w:val="mk-MK"/>
        </w:rPr>
        <w:t>(4) Барањето за вршење дејност надвор од деловен простор задолжително содржи и временски период за кој се бара вршењето дејност надвор од деловен простор.</w:t>
      </w:r>
      <w:r>
        <w:rPr>
          <w:rFonts w:ascii="Tahoma" w:hAnsi="Tahoma" w:cs="Tahoma"/>
          <w:bCs/>
          <w:color w:val="000000"/>
          <w:sz w:val="24"/>
          <w:szCs w:val="24"/>
          <w:lang w:val="mk-MK"/>
        </w:rPr>
        <w:t>“</w:t>
      </w:r>
    </w:p>
    <w:p w:rsidR="00FE0834" w:rsidRDefault="00FE0834" w:rsidP="00A02A1E">
      <w:pPr>
        <w:tabs>
          <w:tab w:val="left" w:pos="426"/>
        </w:tabs>
        <w:autoSpaceDE w:val="0"/>
        <w:autoSpaceDN w:val="0"/>
        <w:adjustRightInd w:val="0"/>
        <w:spacing w:after="0" w:line="240" w:lineRule="auto"/>
        <w:ind w:right="-1"/>
        <w:jc w:val="both"/>
        <w:rPr>
          <w:rFonts w:ascii="Tahoma" w:hAnsi="Tahoma" w:cs="Tahoma"/>
          <w:bCs/>
          <w:color w:val="000000"/>
          <w:sz w:val="24"/>
          <w:szCs w:val="24"/>
        </w:rPr>
      </w:pPr>
    </w:p>
    <w:p w:rsidR="00BA5F3C" w:rsidRDefault="00BA5F3C" w:rsidP="00A02A1E">
      <w:pPr>
        <w:tabs>
          <w:tab w:val="left" w:pos="426"/>
        </w:tabs>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Член 11 станува член 12.</w:t>
      </w:r>
    </w:p>
    <w:p w:rsidR="00BA5F3C" w:rsidRDefault="00BA5F3C" w:rsidP="00A02A1E">
      <w:pPr>
        <w:tabs>
          <w:tab w:val="left" w:pos="426"/>
        </w:tabs>
        <w:autoSpaceDE w:val="0"/>
        <w:autoSpaceDN w:val="0"/>
        <w:adjustRightInd w:val="0"/>
        <w:spacing w:after="0" w:line="240" w:lineRule="auto"/>
        <w:ind w:right="-1"/>
        <w:jc w:val="both"/>
        <w:rPr>
          <w:rFonts w:ascii="Tahoma" w:hAnsi="Tahoma" w:cs="Tahoma"/>
          <w:sz w:val="24"/>
          <w:szCs w:val="24"/>
        </w:rPr>
      </w:pP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r>
        <w:rPr>
          <w:rFonts w:ascii="Tahoma" w:hAnsi="Tahoma" w:cs="Tahoma"/>
          <w:b/>
          <w:bCs/>
          <w:color w:val="000000"/>
          <w:sz w:val="24"/>
          <w:szCs w:val="24"/>
          <w:lang w:val="mk-MK"/>
        </w:rPr>
        <w:t>Член 3</w:t>
      </w: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 xml:space="preserve">Во член 11 став 2 точка 1 зборовите „Градот Скопје“ се заменуваат со зборовите „Општина Центар-Скопје“. </w:t>
      </w: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p>
    <w:p w:rsidR="00FE0834" w:rsidRDefault="00FE0834" w:rsidP="00A02A1E">
      <w:pPr>
        <w:autoSpaceDE w:val="0"/>
        <w:autoSpaceDN w:val="0"/>
        <w:adjustRightInd w:val="0"/>
        <w:spacing w:after="0" w:line="240" w:lineRule="auto"/>
        <w:ind w:right="-1"/>
        <w:jc w:val="center"/>
        <w:rPr>
          <w:rFonts w:ascii="Tahoma" w:hAnsi="Tahoma" w:cs="Tahoma"/>
          <w:b/>
          <w:bCs/>
          <w:color w:val="000000"/>
          <w:sz w:val="24"/>
          <w:szCs w:val="24"/>
        </w:rPr>
      </w:pPr>
    </w:p>
    <w:p w:rsidR="00FE0834" w:rsidRPr="006D51D4" w:rsidRDefault="00FE0834" w:rsidP="006D51D4">
      <w:pPr>
        <w:autoSpaceDE w:val="0"/>
        <w:autoSpaceDN w:val="0"/>
        <w:adjustRightInd w:val="0"/>
        <w:spacing w:after="0" w:line="240" w:lineRule="auto"/>
        <w:ind w:right="-1"/>
        <w:rPr>
          <w:rFonts w:ascii="Tahoma" w:hAnsi="Tahoma" w:cs="Tahoma"/>
          <w:b/>
          <w:bCs/>
          <w:color w:val="000000"/>
          <w:sz w:val="18"/>
          <w:szCs w:val="18"/>
        </w:rPr>
      </w:pPr>
    </w:p>
    <w:p w:rsidR="006D51D4" w:rsidRPr="006D51D4" w:rsidRDefault="006D51D4" w:rsidP="00A02A1E">
      <w:pPr>
        <w:spacing w:after="0" w:line="240" w:lineRule="auto"/>
        <w:jc w:val="both"/>
        <w:rPr>
          <w:rFonts w:ascii="Tahoma" w:hAnsi="Tahoma" w:cs="Tahoma"/>
          <w:sz w:val="18"/>
          <w:szCs w:val="18"/>
        </w:rPr>
      </w:pPr>
    </w:p>
    <w:p w:rsidR="00FE0834" w:rsidRPr="00DB28DC" w:rsidRDefault="00FE0834" w:rsidP="00A02A1E">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w:t>
      </w:r>
    </w:p>
    <w:p w:rsidR="00FE0834" w:rsidRPr="00FE0834" w:rsidRDefault="00FE0834" w:rsidP="00A02A1E">
      <w:pPr>
        <w:autoSpaceDE w:val="0"/>
        <w:autoSpaceDN w:val="0"/>
        <w:adjustRightInd w:val="0"/>
        <w:spacing w:after="0" w:line="240" w:lineRule="auto"/>
        <w:ind w:right="-1"/>
        <w:jc w:val="center"/>
        <w:rPr>
          <w:rFonts w:ascii="Tahoma" w:hAnsi="Tahoma" w:cs="Tahoma"/>
          <w:bCs/>
          <w:color w:val="000000"/>
          <w:sz w:val="18"/>
          <w:szCs w:val="18"/>
        </w:rPr>
      </w:pPr>
    </w:p>
    <w:p w:rsidR="00FE0834" w:rsidRPr="00FE0834" w:rsidRDefault="00FE0834" w:rsidP="00A02A1E">
      <w:pPr>
        <w:autoSpaceDE w:val="0"/>
        <w:autoSpaceDN w:val="0"/>
        <w:adjustRightInd w:val="0"/>
        <w:spacing w:after="0" w:line="240" w:lineRule="auto"/>
        <w:ind w:right="-1"/>
        <w:jc w:val="center"/>
        <w:rPr>
          <w:rFonts w:ascii="Tahoma" w:hAnsi="Tahoma" w:cs="Tahoma"/>
          <w:bCs/>
          <w:color w:val="000000"/>
          <w:sz w:val="18"/>
          <w:szCs w:val="18"/>
        </w:rPr>
      </w:pP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r>
        <w:rPr>
          <w:rFonts w:ascii="Tahoma" w:hAnsi="Tahoma" w:cs="Tahoma"/>
          <w:b/>
          <w:bCs/>
          <w:color w:val="000000"/>
          <w:sz w:val="24"/>
          <w:szCs w:val="24"/>
          <w:lang w:val="mk-MK"/>
        </w:rPr>
        <w:t>Член 4</w:t>
      </w:r>
    </w:p>
    <w:p w:rsidR="00BA5F3C" w:rsidRDefault="00BA5F3C" w:rsidP="00A02A1E">
      <w:pPr>
        <w:autoSpaceDE w:val="0"/>
        <w:autoSpaceDN w:val="0"/>
        <w:adjustRightInd w:val="0"/>
        <w:spacing w:after="0" w:line="240" w:lineRule="auto"/>
        <w:ind w:right="-1"/>
        <w:jc w:val="center"/>
        <w:rPr>
          <w:rFonts w:ascii="Tahoma" w:hAnsi="Tahoma" w:cs="Tahoma"/>
          <w:bCs/>
          <w:color w:val="000000"/>
          <w:sz w:val="24"/>
          <w:szCs w:val="24"/>
          <w:lang w:val="mk-MK"/>
        </w:rPr>
      </w:pPr>
    </w:p>
    <w:p w:rsidR="00BA5F3C" w:rsidRDefault="00BA5F3C" w:rsidP="00A02A1E">
      <w:pPr>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Во член 13 став 7 се менува и гласи:</w:t>
      </w:r>
    </w:p>
    <w:p w:rsidR="00BA5F3C" w:rsidRDefault="00BA5F3C" w:rsidP="00A02A1E">
      <w:pPr>
        <w:tabs>
          <w:tab w:val="left" w:pos="426"/>
        </w:tabs>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w:t>
      </w:r>
      <w:r>
        <w:rPr>
          <w:rFonts w:ascii="Tahoma" w:hAnsi="Tahoma" w:cs="Tahoma"/>
          <w:sz w:val="24"/>
          <w:szCs w:val="24"/>
          <w:lang w:val="mk-MK"/>
        </w:rPr>
        <w:t>(7) Барањето со решение може да се отфрли и ако на бараната површина за вршење дејност е поставена урбана опрема без претходно одобрение за поставување урбана опрема од Градоначалникот на Општината или Градоначалникот на Град Скопје.</w:t>
      </w:r>
      <w:r>
        <w:rPr>
          <w:rFonts w:ascii="Tahoma" w:hAnsi="Tahoma" w:cs="Tahoma"/>
          <w:bCs/>
          <w:color w:val="000000"/>
          <w:sz w:val="24"/>
          <w:szCs w:val="24"/>
          <w:lang w:val="mk-MK"/>
        </w:rPr>
        <w:t>“</w:t>
      </w:r>
    </w:p>
    <w:p w:rsidR="00BA5F3C" w:rsidRDefault="00BA5F3C" w:rsidP="00A02A1E">
      <w:pPr>
        <w:tabs>
          <w:tab w:val="left" w:pos="426"/>
        </w:tabs>
        <w:autoSpaceDE w:val="0"/>
        <w:autoSpaceDN w:val="0"/>
        <w:adjustRightInd w:val="0"/>
        <w:spacing w:after="0" w:line="240" w:lineRule="auto"/>
        <w:ind w:right="-285"/>
        <w:jc w:val="center"/>
        <w:rPr>
          <w:rFonts w:ascii="Tahoma" w:hAnsi="Tahoma" w:cs="Tahoma"/>
          <w:b/>
          <w:bCs/>
          <w:color w:val="000000"/>
          <w:sz w:val="24"/>
          <w:szCs w:val="24"/>
          <w:lang w:val="mk-MK"/>
        </w:rPr>
      </w:pPr>
    </w:p>
    <w:p w:rsidR="00BA5F3C" w:rsidRDefault="00BA5F3C" w:rsidP="00A02A1E">
      <w:pPr>
        <w:tabs>
          <w:tab w:val="left" w:pos="426"/>
        </w:tabs>
        <w:autoSpaceDE w:val="0"/>
        <w:autoSpaceDN w:val="0"/>
        <w:adjustRightInd w:val="0"/>
        <w:spacing w:after="0" w:line="240" w:lineRule="auto"/>
        <w:ind w:right="-285"/>
        <w:jc w:val="center"/>
        <w:rPr>
          <w:rFonts w:ascii="Tahoma" w:hAnsi="Tahoma" w:cs="Tahoma"/>
          <w:b/>
          <w:bCs/>
          <w:color w:val="000000"/>
          <w:sz w:val="24"/>
          <w:szCs w:val="24"/>
          <w:lang w:val="mk-MK"/>
        </w:rPr>
      </w:pPr>
      <w:r>
        <w:rPr>
          <w:rFonts w:ascii="Tahoma" w:hAnsi="Tahoma" w:cs="Tahoma"/>
          <w:b/>
          <w:bCs/>
          <w:color w:val="000000"/>
          <w:sz w:val="24"/>
          <w:szCs w:val="24"/>
          <w:lang w:val="mk-MK"/>
        </w:rPr>
        <w:t>Член 5</w:t>
      </w:r>
    </w:p>
    <w:p w:rsidR="00BA5F3C" w:rsidRDefault="00BA5F3C" w:rsidP="00A02A1E">
      <w:pPr>
        <w:tabs>
          <w:tab w:val="left" w:pos="426"/>
        </w:tabs>
        <w:autoSpaceDE w:val="0"/>
        <w:autoSpaceDN w:val="0"/>
        <w:adjustRightInd w:val="0"/>
        <w:spacing w:after="0" w:line="240" w:lineRule="auto"/>
        <w:ind w:right="-285"/>
        <w:jc w:val="center"/>
        <w:rPr>
          <w:rFonts w:ascii="Tahoma" w:hAnsi="Tahoma" w:cs="Tahoma"/>
          <w:bCs/>
          <w:color w:val="000000"/>
          <w:sz w:val="24"/>
          <w:szCs w:val="24"/>
          <w:lang w:val="mk-MK"/>
        </w:rPr>
      </w:pPr>
    </w:p>
    <w:p w:rsidR="00BA5F3C" w:rsidRDefault="00BA5F3C" w:rsidP="00A02A1E">
      <w:pPr>
        <w:tabs>
          <w:tab w:val="left" w:pos="426"/>
        </w:tabs>
        <w:autoSpaceDE w:val="0"/>
        <w:autoSpaceDN w:val="0"/>
        <w:adjustRightInd w:val="0"/>
        <w:spacing w:after="0" w:line="240" w:lineRule="auto"/>
        <w:ind w:right="-1"/>
        <w:jc w:val="both"/>
        <w:rPr>
          <w:rFonts w:ascii="Tahoma" w:hAnsi="Tahoma" w:cs="Tahoma"/>
          <w:bCs/>
          <w:color w:val="000000"/>
          <w:sz w:val="24"/>
          <w:szCs w:val="24"/>
          <w:lang w:val="mk-MK"/>
        </w:rPr>
      </w:pPr>
      <w:r>
        <w:rPr>
          <w:rFonts w:ascii="Tahoma" w:hAnsi="Tahoma" w:cs="Tahoma"/>
          <w:bCs/>
          <w:color w:val="000000"/>
          <w:sz w:val="24"/>
          <w:szCs w:val="24"/>
          <w:lang w:val="mk-MK"/>
        </w:rPr>
        <w:t>Во член 14 став 1 во третиот ред од реченицата по зборовите „и дека е должен“ се додава зборот „износот“.</w:t>
      </w:r>
    </w:p>
    <w:p w:rsidR="00FE0834" w:rsidRDefault="00FE0834" w:rsidP="00A02A1E">
      <w:pPr>
        <w:tabs>
          <w:tab w:val="left" w:pos="426"/>
        </w:tabs>
        <w:autoSpaceDE w:val="0"/>
        <w:autoSpaceDN w:val="0"/>
        <w:adjustRightInd w:val="0"/>
        <w:spacing w:after="0" w:line="240" w:lineRule="auto"/>
        <w:ind w:right="-1"/>
        <w:jc w:val="both"/>
        <w:rPr>
          <w:rFonts w:ascii="Tahoma" w:hAnsi="Tahoma" w:cs="Tahoma"/>
          <w:bCs/>
          <w:color w:val="000000"/>
          <w:sz w:val="24"/>
          <w:szCs w:val="24"/>
          <w:lang w:val="mk-MK"/>
        </w:rPr>
      </w:pPr>
    </w:p>
    <w:p w:rsidR="00BA5F3C" w:rsidRDefault="00BA5F3C" w:rsidP="00A02A1E">
      <w:pPr>
        <w:tabs>
          <w:tab w:val="left" w:pos="426"/>
        </w:tabs>
        <w:autoSpaceDE w:val="0"/>
        <w:autoSpaceDN w:val="0"/>
        <w:adjustRightInd w:val="0"/>
        <w:spacing w:after="0" w:line="240" w:lineRule="auto"/>
        <w:ind w:right="-1"/>
        <w:jc w:val="both"/>
        <w:rPr>
          <w:rFonts w:ascii="Tahoma" w:hAnsi="Tahoma" w:cs="Tahoma"/>
          <w:sz w:val="24"/>
          <w:szCs w:val="24"/>
          <w:lang w:val="mk-MK"/>
        </w:rPr>
      </w:pPr>
      <w:r>
        <w:rPr>
          <w:rFonts w:ascii="Tahoma" w:hAnsi="Tahoma" w:cs="Tahoma"/>
          <w:bCs/>
          <w:color w:val="000000"/>
          <w:sz w:val="24"/>
          <w:szCs w:val="24"/>
          <w:lang w:val="mk-MK"/>
        </w:rPr>
        <w:t>На крајот од реченицата во истиот став 1 од член 14 по зборовите „од денот на приемот“ се брише зборот „износот“.</w:t>
      </w:r>
    </w:p>
    <w:p w:rsidR="00BA5F3C" w:rsidRDefault="00BA5F3C" w:rsidP="00A02A1E">
      <w:pPr>
        <w:autoSpaceDE w:val="0"/>
        <w:autoSpaceDN w:val="0"/>
        <w:adjustRightInd w:val="0"/>
        <w:spacing w:after="0" w:line="240" w:lineRule="auto"/>
        <w:ind w:right="-1"/>
        <w:rPr>
          <w:rFonts w:ascii="Tahoma" w:hAnsi="Tahoma" w:cs="Tahoma"/>
          <w:bCs/>
          <w:color w:val="000000"/>
          <w:sz w:val="24"/>
          <w:szCs w:val="24"/>
          <w:lang w:val="mk-MK"/>
        </w:rPr>
      </w:pP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r>
        <w:rPr>
          <w:rFonts w:ascii="Tahoma" w:hAnsi="Tahoma" w:cs="Tahoma"/>
          <w:b/>
          <w:bCs/>
          <w:color w:val="000000"/>
          <w:sz w:val="24"/>
          <w:szCs w:val="24"/>
          <w:lang w:val="mk-MK"/>
        </w:rPr>
        <w:t>Член 6</w:t>
      </w:r>
    </w:p>
    <w:p w:rsidR="00BA5F3C" w:rsidRDefault="00BA5F3C" w:rsidP="00A02A1E">
      <w:pPr>
        <w:autoSpaceDE w:val="0"/>
        <w:autoSpaceDN w:val="0"/>
        <w:adjustRightInd w:val="0"/>
        <w:spacing w:after="0" w:line="240" w:lineRule="auto"/>
        <w:ind w:right="-1"/>
        <w:jc w:val="center"/>
        <w:rPr>
          <w:rFonts w:ascii="Tahoma" w:hAnsi="Tahoma" w:cs="Tahoma"/>
          <w:b/>
          <w:bCs/>
          <w:color w:val="000000"/>
          <w:sz w:val="24"/>
          <w:szCs w:val="24"/>
          <w:lang w:val="mk-MK"/>
        </w:rPr>
      </w:pPr>
    </w:p>
    <w:p w:rsidR="00BA5F3C" w:rsidRDefault="00BA5F3C" w:rsidP="00A02A1E">
      <w:pPr>
        <w:spacing w:after="0" w:line="240" w:lineRule="auto"/>
        <w:ind w:right="-1"/>
        <w:jc w:val="both"/>
        <w:rPr>
          <w:rFonts w:ascii="Tahoma" w:hAnsi="Tahoma" w:cs="Tahoma"/>
          <w:b/>
          <w:sz w:val="24"/>
          <w:szCs w:val="24"/>
          <w:lang w:val="mk-MK"/>
        </w:rPr>
      </w:pPr>
      <w:r>
        <w:rPr>
          <w:rFonts w:ascii="Tahoma" w:hAnsi="Tahoma" w:cs="Tahoma"/>
          <w:sz w:val="24"/>
          <w:szCs w:val="24"/>
          <w:lang w:val="mk-MK"/>
        </w:rPr>
        <w:t xml:space="preserve">Оваа Одлука стапува во сила </w:t>
      </w:r>
      <w:r w:rsidR="00A97003">
        <w:rPr>
          <w:rFonts w:ascii="Tahoma" w:hAnsi="Tahoma" w:cs="Tahoma"/>
          <w:sz w:val="24"/>
          <w:szCs w:val="24"/>
          <w:lang w:val="mk-MK"/>
        </w:rPr>
        <w:t>ма</w:t>
      </w:r>
      <w:r>
        <w:rPr>
          <w:rFonts w:ascii="Tahoma" w:hAnsi="Tahoma" w:cs="Tahoma"/>
          <w:sz w:val="24"/>
          <w:szCs w:val="24"/>
          <w:lang w:val="mk-MK"/>
        </w:rPr>
        <w:t xml:space="preserve"> денот на објавувањето во „Службен гласник на Општина Центар-Скопје“. </w:t>
      </w:r>
    </w:p>
    <w:p w:rsidR="00BA5F3C" w:rsidRDefault="00BA5F3C" w:rsidP="00A02A1E">
      <w:pPr>
        <w:spacing w:after="0" w:line="240" w:lineRule="auto"/>
        <w:ind w:right="-1"/>
        <w:jc w:val="both"/>
        <w:rPr>
          <w:rFonts w:ascii="Tahoma" w:hAnsi="Tahoma" w:cs="Tahoma"/>
          <w:sz w:val="24"/>
          <w:szCs w:val="24"/>
          <w:lang w:val="mk-MK"/>
        </w:rPr>
      </w:pPr>
    </w:p>
    <w:p w:rsidR="00BA5F3C" w:rsidRDefault="00BA5F3C" w:rsidP="00A02A1E">
      <w:pPr>
        <w:spacing w:after="0" w:line="240" w:lineRule="auto"/>
        <w:ind w:right="-1"/>
        <w:rPr>
          <w:rFonts w:ascii="Tahoma" w:hAnsi="Tahoma" w:cs="Tahoma"/>
          <w:b/>
          <w:sz w:val="24"/>
          <w:szCs w:val="24"/>
          <w:lang w:val="mk-MK"/>
        </w:rPr>
      </w:pPr>
    </w:p>
    <w:p w:rsidR="00BA5F3C" w:rsidRDefault="00BA5F3C" w:rsidP="00A02A1E">
      <w:pPr>
        <w:spacing w:after="0" w:line="240" w:lineRule="auto"/>
        <w:ind w:right="-1"/>
        <w:rPr>
          <w:rFonts w:ascii="Tahoma" w:hAnsi="Tahoma" w:cs="Tahoma"/>
          <w:b/>
          <w:sz w:val="24"/>
          <w:szCs w:val="24"/>
          <w:lang w:val="mk-MK"/>
        </w:rPr>
      </w:pPr>
    </w:p>
    <w:p w:rsidR="00BA5F3C" w:rsidRDefault="00BA5F3C" w:rsidP="00A02A1E">
      <w:pPr>
        <w:spacing w:after="0" w:line="240" w:lineRule="auto"/>
        <w:ind w:right="-1"/>
        <w:rPr>
          <w:rFonts w:ascii="Tahoma" w:hAnsi="Tahoma" w:cs="Tahoma"/>
          <w:b/>
          <w:sz w:val="24"/>
          <w:szCs w:val="24"/>
          <w:lang w:val="mk-MK"/>
        </w:rPr>
      </w:pPr>
    </w:p>
    <w:p w:rsidR="00BA5F3C" w:rsidRDefault="00BA5F3C" w:rsidP="00A02A1E">
      <w:pPr>
        <w:spacing w:after="0" w:line="240" w:lineRule="auto"/>
        <w:ind w:right="-1"/>
        <w:rPr>
          <w:rFonts w:ascii="Tahoma" w:hAnsi="Tahoma" w:cs="Tahoma"/>
          <w:b/>
          <w:sz w:val="24"/>
          <w:szCs w:val="24"/>
          <w:lang w:val="mk-MK"/>
        </w:rPr>
      </w:pPr>
    </w:p>
    <w:p w:rsidR="00BA5F3C" w:rsidRDefault="00BA5F3C" w:rsidP="00A02A1E">
      <w:pPr>
        <w:spacing w:after="0" w:line="240" w:lineRule="auto"/>
        <w:ind w:right="-1"/>
        <w:rPr>
          <w:rFonts w:ascii="Tahoma" w:hAnsi="Tahoma" w:cs="Tahoma"/>
          <w:b/>
          <w:sz w:val="24"/>
          <w:szCs w:val="24"/>
          <w:lang w:val="mk-MK"/>
        </w:rPr>
      </w:pPr>
    </w:p>
    <w:p w:rsidR="00BA5F3C" w:rsidRDefault="00BA5F3C" w:rsidP="00A02A1E">
      <w:pPr>
        <w:spacing w:after="0" w:line="240" w:lineRule="auto"/>
        <w:ind w:right="-1"/>
        <w:jc w:val="both"/>
        <w:rPr>
          <w:rFonts w:ascii="Tahoma" w:hAnsi="Tahoma" w:cs="Tahoma"/>
          <w:sz w:val="24"/>
          <w:szCs w:val="24"/>
          <w:lang w:val="mk-MK"/>
        </w:rPr>
      </w:pPr>
      <w:r>
        <w:rPr>
          <w:rFonts w:ascii="Tahoma" w:hAnsi="Tahoma" w:cs="Tahoma"/>
          <w:sz w:val="24"/>
          <w:szCs w:val="24"/>
          <w:lang w:val="mk-MK"/>
        </w:rPr>
        <w:t>Бр.08-4051/2                                                   Совет на Општина Центар-Скопје</w:t>
      </w:r>
    </w:p>
    <w:p w:rsidR="00BA5F3C" w:rsidRDefault="00BA5F3C" w:rsidP="00A02A1E">
      <w:pPr>
        <w:spacing w:after="0" w:line="240" w:lineRule="auto"/>
        <w:ind w:right="-1"/>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Default="00BA5F3C" w:rsidP="00A02A1E">
      <w:pPr>
        <w:spacing w:after="0" w:line="240" w:lineRule="auto"/>
        <w:ind w:right="-1"/>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FE0834">
        <w:rPr>
          <w:rFonts w:ascii="Tahoma" w:hAnsi="Tahoma" w:cs="Tahoma"/>
          <w:sz w:val="24"/>
          <w:szCs w:val="24"/>
          <w:lang w:val="mk-MK"/>
        </w:rPr>
        <w:t xml:space="preserve"> с.р.</w:t>
      </w: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jc w:val="both"/>
        <w:rPr>
          <w:rFonts w:ascii="Calibri" w:hAnsi="Calibri" w:cs="Times New Roman"/>
          <w:lang w:val="mk-MK"/>
        </w:rPr>
      </w:pPr>
    </w:p>
    <w:p w:rsidR="00BA5F3C" w:rsidRDefault="00BA5F3C" w:rsidP="00A02A1E">
      <w:pPr>
        <w:jc w:val="both"/>
        <w:rPr>
          <w:lang w:val="mk-MK"/>
        </w:rPr>
      </w:pPr>
    </w:p>
    <w:p w:rsidR="00BA5F3C" w:rsidRDefault="00BA5F3C" w:rsidP="00A02A1E">
      <w:pPr>
        <w:jc w:val="both"/>
        <w:rPr>
          <w:lang w:val="mk-MK"/>
        </w:rPr>
      </w:pPr>
    </w:p>
    <w:p w:rsidR="00BA5F3C" w:rsidRDefault="00BA5F3C" w:rsidP="00A02A1E">
      <w:pPr>
        <w:jc w:val="both"/>
        <w:rPr>
          <w:lang w:val="mk-MK"/>
        </w:rPr>
      </w:pPr>
    </w:p>
    <w:p w:rsidR="00BA5F3C" w:rsidRDefault="00BA5F3C" w:rsidP="00A02A1E">
      <w:pPr>
        <w:jc w:val="both"/>
        <w:rPr>
          <w:lang w:val="mk-MK"/>
        </w:rPr>
      </w:pPr>
    </w:p>
    <w:p w:rsidR="00BA5F3C" w:rsidRDefault="00BA5F3C" w:rsidP="00A02A1E">
      <w:pPr>
        <w:jc w:val="both"/>
        <w:rPr>
          <w:lang w:val="mk-MK"/>
        </w:rPr>
      </w:pPr>
    </w:p>
    <w:p w:rsidR="00BA5F3C" w:rsidRDefault="00BA5F3C" w:rsidP="00A02A1E">
      <w:pPr>
        <w:jc w:val="both"/>
        <w:rPr>
          <w:lang w:val="mk-MK"/>
        </w:rPr>
      </w:pPr>
    </w:p>
    <w:p w:rsidR="00BA5F3C" w:rsidRDefault="00BA5F3C" w:rsidP="00A02A1E">
      <w:pPr>
        <w:jc w:val="both"/>
        <w:rPr>
          <w:lang w:val="mk-MK"/>
        </w:rPr>
      </w:pPr>
    </w:p>
    <w:p w:rsidR="00BA5F3C" w:rsidRDefault="00BA5F3C" w:rsidP="00A02A1E">
      <w:pPr>
        <w:jc w:val="both"/>
        <w:rPr>
          <w:lang w:val="mk-MK"/>
        </w:rPr>
      </w:pPr>
    </w:p>
    <w:p w:rsidR="00772D88" w:rsidRPr="00772D88" w:rsidRDefault="00772D88" w:rsidP="00A02A1E">
      <w:pPr>
        <w:spacing w:after="0" w:line="240" w:lineRule="auto"/>
        <w:jc w:val="both"/>
        <w:rPr>
          <w:rFonts w:ascii="Tahoma" w:hAnsi="Tahoma" w:cs="Tahoma"/>
          <w:sz w:val="18"/>
          <w:szCs w:val="18"/>
          <w:lang w:val="mk-MK"/>
        </w:rPr>
      </w:pPr>
    </w:p>
    <w:p w:rsidR="00FE0834" w:rsidRPr="00FE0834" w:rsidRDefault="00FE0834" w:rsidP="00A02A1E">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w:t>
      </w:r>
    </w:p>
    <w:p w:rsidR="00BA5F3C" w:rsidRDefault="00BA5F3C" w:rsidP="00A02A1E">
      <w:pPr>
        <w:spacing w:after="0" w:line="240" w:lineRule="auto"/>
        <w:jc w:val="both"/>
        <w:rPr>
          <w:rFonts w:ascii="Tahoma" w:hAnsi="Tahoma" w:cs="Tahoma"/>
          <w:sz w:val="18"/>
          <w:szCs w:val="18"/>
          <w:lang w:val="mk-MK"/>
        </w:rPr>
      </w:pPr>
    </w:p>
    <w:p w:rsidR="00FE0834" w:rsidRDefault="00FE0834" w:rsidP="00A02A1E">
      <w:pPr>
        <w:spacing w:after="0" w:line="240" w:lineRule="auto"/>
        <w:jc w:val="both"/>
        <w:rPr>
          <w:rFonts w:ascii="Tahoma" w:hAnsi="Tahoma" w:cs="Tahoma"/>
          <w:sz w:val="18"/>
          <w:szCs w:val="18"/>
          <w:lang w:val="mk-MK"/>
        </w:rPr>
      </w:pPr>
    </w:p>
    <w:p w:rsidR="00FE0834" w:rsidRPr="00FE0834" w:rsidRDefault="00FE0834" w:rsidP="00A02A1E">
      <w:pPr>
        <w:spacing w:after="0" w:line="240" w:lineRule="auto"/>
        <w:jc w:val="both"/>
        <w:rPr>
          <w:rFonts w:ascii="Tahoma" w:hAnsi="Tahoma" w:cs="Tahoma"/>
          <w:sz w:val="18"/>
          <w:szCs w:val="18"/>
          <w:lang w:val="mk-MK"/>
        </w:rPr>
      </w:pPr>
    </w:p>
    <w:p w:rsidR="00BA5F3C" w:rsidRDefault="00BA5F3C" w:rsidP="00A02A1E">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A02A1E">
      <w:pPr>
        <w:pStyle w:val="BodyText"/>
        <w:rPr>
          <w:rFonts w:cs="Tahoma"/>
          <w:b/>
        </w:rPr>
      </w:pPr>
    </w:p>
    <w:p w:rsidR="00BA5F3C" w:rsidRDefault="00BA5F3C" w:rsidP="00A02A1E">
      <w:pPr>
        <w:pStyle w:val="BodyText"/>
        <w:rPr>
          <w:rFonts w:cs="Tahoma"/>
          <w:b/>
          <w:lang w:val="en-GB"/>
        </w:rPr>
      </w:pPr>
    </w:p>
    <w:p w:rsidR="00BA5F3C" w:rsidRDefault="00BA5F3C" w:rsidP="00A02A1E">
      <w:pPr>
        <w:pStyle w:val="BodyText"/>
        <w:rPr>
          <w:rFonts w:cs="Tahoma"/>
          <w:b/>
          <w:lang w:val="en-GB"/>
        </w:rPr>
      </w:pPr>
    </w:p>
    <w:p w:rsidR="00BA5F3C" w:rsidRDefault="00BA5F3C" w:rsidP="00A02A1E">
      <w:pPr>
        <w:pStyle w:val="BodyText"/>
        <w:rPr>
          <w:rFonts w:cs="Tahoma"/>
          <w:b/>
        </w:rPr>
      </w:pPr>
    </w:p>
    <w:p w:rsidR="00BA5F3C" w:rsidRDefault="00BA5F3C" w:rsidP="00A02A1E">
      <w:pPr>
        <w:pStyle w:val="BodyText"/>
        <w:rPr>
          <w:rFonts w:cs="Tahoma"/>
          <w:b/>
        </w:rPr>
      </w:pPr>
    </w:p>
    <w:p w:rsidR="00FE0834" w:rsidRDefault="00FE0834" w:rsidP="00A02A1E">
      <w:pPr>
        <w:pStyle w:val="BodyText"/>
        <w:rPr>
          <w:rFonts w:cs="Tahoma"/>
          <w:b/>
        </w:rPr>
      </w:pPr>
    </w:p>
    <w:p w:rsidR="00BA5F3C" w:rsidRDefault="00BA5F3C" w:rsidP="00A02A1E">
      <w:pPr>
        <w:pStyle w:val="BodyText"/>
        <w:rPr>
          <w:rFonts w:cs="Tahoma"/>
          <w:b/>
        </w:rPr>
      </w:pPr>
    </w:p>
    <w:p w:rsidR="00BA5F3C" w:rsidRDefault="00BA5F3C" w:rsidP="00A02A1E">
      <w:pPr>
        <w:pStyle w:val="BodyText"/>
        <w:rPr>
          <w:rFonts w:cs="Tahoma"/>
          <w:b/>
        </w:rPr>
      </w:pPr>
    </w:p>
    <w:p w:rsidR="00BA5F3C" w:rsidRDefault="00BA5F3C" w:rsidP="00A02A1E">
      <w:pPr>
        <w:pStyle w:val="BodyText"/>
        <w:jc w:val="center"/>
        <w:rPr>
          <w:rFonts w:cs="Tahoma"/>
          <w:b/>
        </w:rPr>
      </w:pPr>
      <w:r>
        <w:rPr>
          <w:rFonts w:cs="Tahoma"/>
          <w:b/>
        </w:rPr>
        <w:t>Р Е Ш Е Н И Е</w:t>
      </w:r>
    </w:p>
    <w:p w:rsidR="00BA5F3C" w:rsidRDefault="00BA5F3C" w:rsidP="00A02A1E">
      <w:pPr>
        <w:spacing w:after="0" w:line="240" w:lineRule="auto"/>
        <w:jc w:val="center"/>
        <w:rPr>
          <w:rFonts w:ascii="Tahoma" w:hAnsi="Tahoma" w:cs="Tahoma"/>
          <w:b/>
          <w:sz w:val="24"/>
          <w:szCs w:val="24"/>
          <w:lang w:val="mk-MK"/>
        </w:rPr>
      </w:pPr>
      <w:r>
        <w:rPr>
          <w:rFonts w:ascii="Tahoma" w:hAnsi="Tahoma" w:cs="Tahoma"/>
          <w:b/>
          <w:bCs/>
          <w:sz w:val="24"/>
          <w:szCs w:val="24"/>
        </w:rPr>
        <w:t xml:space="preserve">за објавување на </w:t>
      </w:r>
      <w:r>
        <w:rPr>
          <w:rFonts w:ascii="Tahoma" w:hAnsi="Tahoma" w:cs="Tahoma"/>
          <w:b/>
          <w:sz w:val="24"/>
          <w:szCs w:val="24"/>
          <w:lang w:val="mk-MK"/>
        </w:rPr>
        <w:t>Планот за измена и дополнување на</w:t>
      </w:r>
    </w:p>
    <w:p w:rsidR="00BA5F3C" w:rsidRDefault="00BA5F3C" w:rsidP="00A02A1E">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Планот на програмите за развој за период 2021-2023  година </w:t>
      </w:r>
    </w:p>
    <w:p w:rsidR="00BA5F3C" w:rsidRDefault="00BA5F3C" w:rsidP="00A02A1E">
      <w:pPr>
        <w:autoSpaceDE w:val="0"/>
        <w:autoSpaceDN w:val="0"/>
        <w:adjustRightInd w:val="0"/>
        <w:spacing w:after="0" w:line="240" w:lineRule="auto"/>
        <w:ind w:right="-285"/>
        <w:jc w:val="center"/>
        <w:rPr>
          <w:rFonts w:ascii="Tahoma" w:hAnsi="Tahoma" w:cs="Tahoma"/>
          <w:sz w:val="24"/>
          <w:szCs w:val="24"/>
          <w:lang w:val="mk-MK"/>
        </w:rPr>
      </w:pPr>
      <w:r>
        <w:rPr>
          <w:rFonts w:ascii="Tahoma" w:hAnsi="Tahoma" w:cs="Tahoma"/>
          <w:b/>
          <w:sz w:val="24"/>
          <w:szCs w:val="24"/>
          <w:lang w:val="mk-MK"/>
        </w:rPr>
        <w:t>на Општина Центар-Скопје</w:t>
      </w:r>
    </w:p>
    <w:p w:rsidR="00BA5F3C" w:rsidRDefault="00BA5F3C" w:rsidP="00A02A1E">
      <w:pPr>
        <w:spacing w:after="0" w:line="240" w:lineRule="auto"/>
        <w:jc w:val="center"/>
        <w:rPr>
          <w:rFonts w:ascii="Tahoma" w:hAnsi="Tahoma" w:cs="Tahoma"/>
          <w:sz w:val="24"/>
          <w:szCs w:val="24"/>
        </w:rPr>
      </w:pPr>
    </w:p>
    <w:p w:rsidR="00BA5F3C" w:rsidRDefault="00BA5F3C" w:rsidP="00A02A1E">
      <w:pPr>
        <w:spacing w:after="0" w:line="240" w:lineRule="auto"/>
        <w:rPr>
          <w:rFonts w:ascii="Tahoma" w:hAnsi="Tahoma" w:cs="Tahoma"/>
          <w:sz w:val="24"/>
          <w:szCs w:val="24"/>
          <w:lang w:val="mk-MK"/>
        </w:rPr>
      </w:pPr>
    </w:p>
    <w:p w:rsidR="00BA5F3C" w:rsidRDefault="00BA5F3C" w:rsidP="00A02A1E">
      <w:pPr>
        <w:spacing w:after="0" w:line="240" w:lineRule="auto"/>
        <w:jc w:val="center"/>
        <w:rPr>
          <w:rFonts w:ascii="Tahoma" w:hAnsi="Tahoma" w:cs="Tahoma"/>
          <w:sz w:val="24"/>
          <w:szCs w:val="24"/>
          <w:lang w:val="mk-MK"/>
        </w:rPr>
      </w:pPr>
    </w:p>
    <w:p w:rsidR="00A02A1E" w:rsidRPr="00A02A1E" w:rsidRDefault="00A02A1E" w:rsidP="00A02A1E">
      <w:pPr>
        <w:spacing w:after="0" w:line="240" w:lineRule="auto"/>
        <w:jc w:val="center"/>
        <w:rPr>
          <w:rFonts w:ascii="Tahoma" w:hAnsi="Tahoma" w:cs="Tahoma"/>
          <w:sz w:val="24"/>
          <w:szCs w:val="24"/>
          <w:lang w:val="mk-MK"/>
        </w:rPr>
      </w:pPr>
      <w:r>
        <w:rPr>
          <w:rFonts w:ascii="Tahoma" w:hAnsi="Tahoma" w:cs="Tahoma"/>
          <w:sz w:val="24"/>
          <w:szCs w:val="24"/>
          <w:lang w:val="mk-MK"/>
        </w:rPr>
        <w:t xml:space="preserve"> </w:t>
      </w:r>
    </w:p>
    <w:p w:rsidR="00BA5F3C" w:rsidRDefault="00BA5F3C" w:rsidP="00A02A1E">
      <w:pPr>
        <w:spacing w:after="0" w:line="240" w:lineRule="auto"/>
        <w:jc w:val="center"/>
        <w:rPr>
          <w:rFonts w:ascii="Tahoma" w:hAnsi="Tahoma" w:cs="Tahoma"/>
          <w:sz w:val="24"/>
          <w:szCs w:val="24"/>
          <w:lang w:val="mk-MK"/>
        </w:rPr>
      </w:pPr>
    </w:p>
    <w:p w:rsidR="00BA5F3C" w:rsidRDefault="00BA5F3C" w:rsidP="00A02A1E">
      <w:pPr>
        <w:spacing w:after="0" w:line="240" w:lineRule="auto"/>
        <w:jc w:val="center"/>
        <w:rPr>
          <w:rFonts w:ascii="Tahoma" w:hAnsi="Tahoma" w:cs="Tahoma"/>
          <w:sz w:val="24"/>
          <w:szCs w:val="24"/>
          <w:lang w:val="mk-MK"/>
        </w:rPr>
      </w:pPr>
    </w:p>
    <w:p w:rsidR="00BA5F3C" w:rsidRDefault="00BA5F3C" w:rsidP="00A02A1E">
      <w:pPr>
        <w:spacing w:after="0" w:line="240" w:lineRule="auto"/>
        <w:jc w:val="center"/>
        <w:rPr>
          <w:rFonts w:ascii="Tahoma" w:hAnsi="Tahoma" w:cs="Tahoma"/>
          <w:sz w:val="24"/>
          <w:szCs w:val="24"/>
          <w:lang w:val="mk-MK"/>
        </w:rPr>
      </w:pPr>
    </w:p>
    <w:p w:rsidR="00BA5F3C" w:rsidRDefault="00BA5F3C" w:rsidP="00A02A1E">
      <w:pPr>
        <w:spacing w:after="0" w:line="240" w:lineRule="auto"/>
        <w:jc w:val="center"/>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sz w:val="24"/>
          <w:szCs w:val="24"/>
          <w:lang w:val="mk-MK"/>
        </w:rPr>
        <w:t>Планот за измена и дополнување на Планот на програмите за развој за период 2021-2023 година на Општина Центар-Скопје,</w:t>
      </w:r>
    </w:p>
    <w:p w:rsidR="00BA5F3C" w:rsidRDefault="00BA5F3C" w:rsidP="00A02A1E">
      <w:pPr>
        <w:pStyle w:val="Heading1"/>
        <w:jc w:val="both"/>
        <w:rPr>
          <w:rFonts w:cs="Tahoma"/>
          <w:b w:val="0"/>
          <w:bCs/>
          <w:szCs w:val="24"/>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го донесе на 67. седница, одржана на 22.7.2021 година.</w:t>
      </w:r>
    </w:p>
    <w:p w:rsidR="00BA5F3C" w:rsidRDefault="00BA5F3C" w:rsidP="00A02A1E">
      <w:pPr>
        <w:spacing w:after="0" w:line="240" w:lineRule="auto"/>
        <w:ind w:right="26"/>
        <w:jc w:val="both"/>
        <w:rPr>
          <w:rFonts w:ascii="Tahoma" w:hAnsi="Tahoma" w:cs="Tahoma"/>
          <w:sz w:val="24"/>
          <w:szCs w:val="24"/>
        </w:rPr>
      </w:pPr>
    </w:p>
    <w:p w:rsidR="00BA5F3C" w:rsidRDefault="00BA5F3C" w:rsidP="00A02A1E">
      <w:pPr>
        <w:spacing w:after="0" w:line="240" w:lineRule="auto"/>
        <w:jc w:val="both"/>
        <w:rPr>
          <w:rFonts w:ascii="Tahoma" w:hAnsi="Tahoma" w:cs="Tahoma"/>
          <w:sz w:val="24"/>
          <w:szCs w:val="24"/>
        </w:rPr>
      </w:pPr>
    </w:p>
    <w:p w:rsidR="00BA5F3C" w:rsidRDefault="00BA5F3C" w:rsidP="00A02A1E">
      <w:pPr>
        <w:spacing w:after="0" w:line="240" w:lineRule="auto"/>
        <w:jc w:val="both"/>
        <w:rPr>
          <w:rFonts w:ascii="Tahoma" w:hAnsi="Tahoma" w:cs="Tahoma"/>
          <w:sz w:val="24"/>
          <w:szCs w:val="24"/>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09-3978/3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A02A1E">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A02A1E">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 xml:space="preserve"> </w:t>
      </w:r>
      <w:r w:rsidR="00A02A1E">
        <w:rPr>
          <w:rFonts w:ascii="Tahoma" w:hAnsi="Tahoma" w:cs="Tahoma"/>
          <w:sz w:val="24"/>
          <w:szCs w:val="24"/>
          <w:lang w:val="mk-MK"/>
        </w:rPr>
        <w:t xml:space="preserve">      </w:t>
      </w:r>
      <w:r>
        <w:rPr>
          <w:rFonts w:ascii="Tahoma" w:hAnsi="Tahoma" w:cs="Tahoma"/>
          <w:sz w:val="24"/>
          <w:szCs w:val="24"/>
          <w:lang w:val="mk-MK"/>
        </w:rPr>
        <w:t>Саша Богдановиќ</w:t>
      </w:r>
      <w:r w:rsidR="00FE0834">
        <w:rPr>
          <w:rFonts w:ascii="Tahoma" w:hAnsi="Tahoma" w:cs="Tahoma"/>
          <w:sz w:val="24"/>
          <w:szCs w:val="24"/>
          <w:lang w:val="mk-MK"/>
        </w:rPr>
        <w:t xml:space="preserve"> с.р.</w:t>
      </w: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BA5F3C" w:rsidRPr="00A02A1E" w:rsidRDefault="00BA5F3C" w:rsidP="00A02A1E">
      <w:pPr>
        <w:spacing w:after="0" w:line="240" w:lineRule="auto"/>
        <w:jc w:val="both"/>
        <w:rPr>
          <w:rFonts w:ascii="Tahoma" w:hAnsi="Tahoma" w:cs="Tahoma"/>
          <w:sz w:val="18"/>
          <w:szCs w:val="18"/>
          <w:lang w:val="mk-MK"/>
        </w:rPr>
      </w:pPr>
    </w:p>
    <w:p w:rsidR="00FE0834" w:rsidRPr="00A02A1E" w:rsidRDefault="00FE0834" w:rsidP="00A02A1E">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sidR="00A02A1E">
        <w:rPr>
          <w:rFonts w:ascii="Tahoma" w:hAnsi="Tahoma" w:cs="Tahoma"/>
          <w:sz w:val="16"/>
          <w:szCs w:val="16"/>
          <w:u w:val="single"/>
          <w:lang w:val="mk-MK"/>
        </w:rPr>
        <w:t>6</w:t>
      </w:r>
    </w:p>
    <w:p w:rsidR="00BA5F3C" w:rsidRDefault="00BA5F3C" w:rsidP="00A02A1E">
      <w:pPr>
        <w:spacing w:after="0" w:line="240" w:lineRule="auto"/>
        <w:jc w:val="both"/>
        <w:rPr>
          <w:rFonts w:ascii="Tahoma" w:hAnsi="Tahoma" w:cs="Tahoma"/>
          <w:sz w:val="18"/>
          <w:szCs w:val="18"/>
          <w:lang w:val="mk-MK"/>
        </w:rPr>
      </w:pPr>
    </w:p>
    <w:p w:rsidR="00FE0834" w:rsidRDefault="00FE0834" w:rsidP="00A02A1E">
      <w:pPr>
        <w:spacing w:after="0" w:line="240" w:lineRule="auto"/>
        <w:jc w:val="both"/>
        <w:rPr>
          <w:rFonts w:ascii="Tahoma" w:hAnsi="Tahoma" w:cs="Tahoma"/>
          <w:sz w:val="18"/>
          <w:szCs w:val="18"/>
          <w:lang w:val="mk-MK"/>
        </w:rPr>
      </w:pPr>
    </w:p>
    <w:p w:rsidR="00A02A1E" w:rsidRPr="00FE0834" w:rsidRDefault="00A02A1E" w:rsidP="00A02A1E">
      <w:pPr>
        <w:spacing w:after="0" w:line="240" w:lineRule="auto"/>
        <w:jc w:val="both"/>
        <w:rPr>
          <w:rFonts w:ascii="Tahoma" w:hAnsi="Tahoma" w:cs="Tahoma"/>
          <w:sz w:val="18"/>
          <w:szCs w:val="18"/>
          <w:lang w:val="mk-MK"/>
        </w:rPr>
      </w:pPr>
    </w:p>
    <w:p w:rsidR="00BA5F3C" w:rsidRDefault="00BA5F3C" w:rsidP="00A02A1E">
      <w:pPr>
        <w:spacing w:after="0" w:line="240" w:lineRule="auto"/>
        <w:jc w:val="both"/>
        <w:rPr>
          <w:rFonts w:ascii="Tahoma" w:hAnsi="Tahoma" w:cs="Tahoma"/>
          <w:sz w:val="24"/>
          <w:szCs w:val="24"/>
          <w:lang w:val="mk-MK"/>
        </w:rPr>
      </w:pPr>
      <w:r>
        <w:rPr>
          <w:rFonts w:ascii="Tahoma" w:hAnsi="Tahoma" w:cs="Tahoma"/>
          <w:sz w:val="24"/>
          <w:szCs w:val="24"/>
          <w:lang w:val="mk-MK"/>
        </w:rPr>
        <w:t>Во согласност со член 21-б од Законот за буџети („Службен весник на Република Македонија“</w:t>
      </w:r>
      <w:r>
        <w:rPr>
          <w:rFonts w:ascii="Tahoma" w:hAnsi="Tahoma" w:cs="Tahoma"/>
          <w:sz w:val="24"/>
          <w:szCs w:val="24"/>
          <w:lang w:val="bs-Latn-BA"/>
        </w:rPr>
        <w:t xml:space="preserve"> </w:t>
      </w:r>
      <w:r>
        <w:rPr>
          <w:rFonts w:ascii="Tahoma" w:hAnsi="Tahoma" w:cs="Tahoma"/>
          <w:sz w:val="24"/>
          <w:szCs w:val="24"/>
          <w:lang w:val="mk-MK"/>
        </w:rPr>
        <w:t>бр. 64/05; 04/08; 103/08; 64/05; 156/09; 95/10; 180/11 и 171/12) и со член 26 од Статутот на Општина Центар-Скопје („Службен гласник на Општина Центар-Скопје“ бр. 1/06; 12/15; 9/19; 14/19 и 1/21), Советот на Општина Центар-Скопје на 67. седница, одржана на  22.7.2021 година, донесе</w:t>
      </w: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BA5F3C" w:rsidRDefault="00BA5F3C" w:rsidP="00A02A1E">
      <w:pPr>
        <w:spacing w:after="0" w:line="240" w:lineRule="auto"/>
        <w:jc w:val="both"/>
        <w:rPr>
          <w:rFonts w:ascii="Tahoma" w:hAnsi="Tahoma" w:cs="Tahoma"/>
          <w:sz w:val="24"/>
          <w:szCs w:val="24"/>
          <w:lang w:val="mk-MK"/>
        </w:rPr>
      </w:pPr>
    </w:p>
    <w:p w:rsidR="00A02A1E" w:rsidRDefault="00A02A1E" w:rsidP="00A02A1E">
      <w:pPr>
        <w:spacing w:after="0" w:line="240" w:lineRule="auto"/>
        <w:jc w:val="both"/>
        <w:rPr>
          <w:rFonts w:ascii="Tahoma" w:hAnsi="Tahoma" w:cs="Tahoma"/>
          <w:sz w:val="24"/>
          <w:szCs w:val="24"/>
          <w:lang w:val="mk-MK"/>
        </w:rPr>
      </w:pPr>
    </w:p>
    <w:p w:rsidR="00A02A1E" w:rsidRDefault="00A02A1E" w:rsidP="00A02A1E">
      <w:pPr>
        <w:spacing w:after="0" w:line="240" w:lineRule="auto"/>
        <w:jc w:val="both"/>
        <w:rPr>
          <w:rFonts w:ascii="Tahoma" w:hAnsi="Tahoma" w:cs="Tahoma"/>
          <w:sz w:val="24"/>
          <w:szCs w:val="24"/>
          <w:lang w:val="mk-MK"/>
        </w:rPr>
      </w:pPr>
    </w:p>
    <w:p w:rsidR="00BA5F3C" w:rsidRDefault="00BA5F3C" w:rsidP="00A02A1E">
      <w:pPr>
        <w:spacing w:after="0" w:line="240" w:lineRule="auto"/>
        <w:rPr>
          <w:rFonts w:ascii="Tahoma" w:hAnsi="Tahoma" w:cs="Tahoma"/>
          <w:sz w:val="24"/>
          <w:szCs w:val="24"/>
          <w:lang w:val="mk-MK"/>
        </w:rPr>
      </w:pPr>
    </w:p>
    <w:p w:rsidR="00BA5F3C" w:rsidRDefault="00BA5F3C" w:rsidP="00A02A1E">
      <w:pPr>
        <w:spacing w:after="0" w:line="240" w:lineRule="auto"/>
        <w:jc w:val="center"/>
        <w:rPr>
          <w:rFonts w:ascii="Tahoma" w:hAnsi="Tahoma" w:cs="Tahoma"/>
          <w:b/>
          <w:sz w:val="24"/>
          <w:szCs w:val="24"/>
          <w:lang w:val="mk-MK"/>
        </w:rPr>
      </w:pPr>
      <w:r>
        <w:rPr>
          <w:rFonts w:ascii="Tahoma" w:hAnsi="Tahoma" w:cs="Tahoma"/>
          <w:b/>
          <w:sz w:val="24"/>
          <w:szCs w:val="24"/>
          <w:lang w:val="mk-MK"/>
        </w:rPr>
        <w:t>ПЛАН ЗА ИЗМЕНА И ДОПОЛНУВАЊЕ НА</w:t>
      </w:r>
    </w:p>
    <w:p w:rsidR="00BA5F3C" w:rsidRDefault="00BA5F3C" w:rsidP="00A02A1E">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ПЛАНОТ НА ПРОГРАМИТЕ ЗА РАЗВОЈ ЗА ПЕРИОД 2021-2023 ГОДИНА </w:t>
      </w:r>
    </w:p>
    <w:p w:rsidR="00BA5F3C" w:rsidRDefault="00BA5F3C" w:rsidP="00A02A1E">
      <w:pPr>
        <w:spacing w:after="0" w:line="240" w:lineRule="auto"/>
        <w:jc w:val="center"/>
        <w:rPr>
          <w:rFonts w:ascii="Tahoma" w:hAnsi="Tahoma" w:cs="Tahoma"/>
          <w:b/>
          <w:sz w:val="24"/>
          <w:szCs w:val="24"/>
          <w:lang w:val="mk-MK"/>
        </w:rPr>
      </w:pPr>
      <w:r>
        <w:rPr>
          <w:rFonts w:ascii="Tahoma" w:hAnsi="Tahoma" w:cs="Tahoma"/>
          <w:b/>
          <w:sz w:val="24"/>
          <w:szCs w:val="24"/>
          <w:lang w:val="mk-MK"/>
        </w:rPr>
        <w:t>НА ОПШТИНА ЦЕНТАР-СКОПЈЕ</w:t>
      </w:r>
    </w:p>
    <w:p w:rsidR="00BA5F3C" w:rsidRDefault="00BA5F3C" w:rsidP="00A02A1E">
      <w:pPr>
        <w:tabs>
          <w:tab w:val="left" w:pos="2550"/>
        </w:tabs>
        <w:spacing w:after="0" w:line="240" w:lineRule="auto"/>
        <w:rPr>
          <w:rFonts w:ascii="Tahoma" w:hAnsi="Tahoma" w:cs="Tahoma"/>
          <w:b/>
          <w:sz w:val="24"/>
          <w:szCs w:val="24"/>
          <w:lang w:val="mk-MK"/>
        </w:rPr>
      </w:pPr>
      <w:r>
        <w:rPr>
          <w:rFonts w:ascii="Tahoma" w:hAnsi="Tahoma" w:cs="Tahoma"/>
          <w:b/>
          <w:sz w:val="24"/>
          <w:szCs w:val="24"/>
          <w:lang w:val="mk-MK"/>
        </w:rPr>
        <w:tab/>
      </w:r>
    </w:p>
    <w:p w:rsidR="00BA5F3C" w:rsidRDefault="00BA5F3C" w:rsidP="00BA5F3C">
      <w:pPr>
        <w:spacing w:after="0" w:line="240" w:lineRule="auto"/>
        <w:rPr>
          <w:rFonts w:ascii="Tahoma" w:hAnsi="Tahoma" w:cs="Tahoma"/>
          <w:b/>
          <w:sz w:val="24"/>
          <w:szCs w:val="24"/>
          <w:lang w:val="mk-MK"/>
        </w:rPr>
      </w:pPr>
    </w:p>
    <w:p w:rsidR="00BA5F3C" w:rsidRDefault="00BA5F3C" w:rsidP="00BA5F3C">
      <w:pPr>
        <w:spacing w:after="0" w:line="240" w:lineRule="auto"/>
        <w:rPr>
          <w:rFonts w:ascii="Tahoma" w:hAnsi="Tahoma" w:cs="Tahoma"/>
          <w:b/>
          <w:sz w:val="24"/>
          <w:szCs w:val="24"/>
          <w:lang w:val="mk-MK"/>
        </w:rPr>
      </w:pPr>
    </w:p>
    <w:p w:rsidR="00A02A1E" w:rsidRDefault="00A02A1E" w:rsidP="00BA5F3C">
      <w:pPr>
        <w:spacing w:after="0" w:line="240" w:lineRule="auto"/>
        <w:rPr>
          <w:rFonts w:ascii="Tahoma" w:hAnsi="Tahoma" w:cs="Tahoma"/>
          <w:b/>
          <w:sz w:val="24"/>
          <w:szCs w:val="24"/>
          <w:lang w:val="mk-MK"/>
        </w:rPr>
      </w:pPr>
    </w:p>
    <w:p w:rsidR="00A02A1E" w:rsidRDefault="00A02A1E" w:rsidP="00BA5F3C">
      <w:pPr>
        <w:spacing w:after="0" w:line="240" w:lineRule="auto"/>
        <w:rPr>
          <w:rFonts w:ascii="Tahoma" w:hAnsi="Tahoma" w:cs="Tahoma"/>
          <w:b/>
          <w:sz w:val="24"/>
          <w:szCs w:val="24"/>
          <w:lang w:val="mk-MK"/>
        </w:rPr>
      </w:pPr>
    </w:p>
    <w:p w:rsidR="00A02A1E" w:rsidRDefault="00A02A1E" w:rsidP="00BA5F3C">
      <w:pPr>
        <w:spacing w:after="0" w:line="240" w:lineRule="auto"/>
        <w:rPr>
          <w:rFonts w:ascii="Tahoma" w:hAnsi="Tahoma" w:cs="Tahoma"/>
          <w:b/>
          <w:sz w:val="24"/>
          <w:szCs w:val="24"/>
          <w:lang w:val="mk-MK"/>
        </w:rPr>
      </w:pPr>
    </w:p>
    <w:p w:rsidR="00BA5F3C" w:rsidRDefault="00BA5F3C" w:rsidP="00BA5F3C">
      <w:pPr>
        <w:spacing w:after="0" w:line="240" w:lineRule="auto"/>
        <w:rPr>
          <w:rFonts w:ascii="Tahoma" w:hAnsi="Tahoma" w:cs="Tahoma"/>
          <w:b/>
          <w:sz w:val="24"/>
          <w:szCs w:val="24"/>
          <w:lang w:val="mk-MK"/>
        </w:rPr>
      </w:pPr>
    </w:p>
    <w:p w:rsidR="00BA5F3C" w:rsidRDefault="00A02A1E" w:rsidP="001848D4">
      <w:pPr>
        <w:numPr>
          <w:ilvl w:val="0"/>
          <w:numId w:val="3"/>
        </w:numPr>
        <w:tabs>
          <w:tab w:val="clear" w:pos="720"/>
          <w:tab w:val="num" w:pos="993"/>
        </w:tabs>
        <w:spacing w:after="0" w:line="240" w:lineRule="auto"/>
        <w:ind w:left="426" w:hanging="426"/>
        <w:rPr>
          <w:rFonts w:ascii="Tahoma" w:hAnsi="Tahoma" w:cs="Tahoma"/>
          <w:b/>
          <w:sz w:val="24"/>
          <w:szCs w:val="24"/>
          <w:lang w:val="mk-MK"/>
        </w:rPr>
      </w:pPr>
      <w:r>
        <w:rPr>
          <w:rFonts w:ascii="Tahoma" w:hAnsi="Tahoma" w:cs="Tahoma"/>
          <w:b/>
          <w:sz w:val="24"/>
          <w:szCs w:val="24"/>
          <w:lang w:val="mk-MK"/>
        </w:rPr>
        <w:t xml:space="preserve">    </w:t>
      </w:r>
      <w:r w:rsidR="00BA5F3C">
        <w:rPr>
          <w:rFonts w:ascii="Tahoma" w:hAnsi="Tahoma" w:cs="Tahoma"/>
          <w:b/>
          <w:sz w:val="24"/>
          <w:szCs w:val="24"/>
          <w:lang w:val="mk-MK"/>
        </w:rPr>
        <w:t>Реконструкција на основните училишта</w:t>
      </w:r>
    </w:p>
    <w:p w:rsidR="00BA5F3C" w:rsidRDefault="00BA5F3C" w:rsidP="00A02A1E">
      <w:pPr>
        <w:tabs>
          <w:tab w:val="num" w:pos="993"/>
        </w:tabs>
        <w:spacing w:after="0" w:line="240" w:lineRule="auto"/>
        <w:ind w:left="426" w:hanging="426"/>
        <w:rPr>
          <w:rFonts w:ascii="Tahoma" w:hAnsi="Tahoma" w:cs="Tahoma"/>
          <w:b/>
          <w:sz w:val="24"/>
          <w:szCs w:val="24"/>
          <w:lang w:val="mk-MK"/>
        </w:rPr>
      </w:pPr>
    </w:p>
    <w:p w:rsidR="00BA5F3C" w:rsidRDefault="00BA5F3C" w:rsidP="001848D4">
      <w:pPr>
        <w:numPr>
          <w:ilvl w:val="0"/>
          <w:numId w:val="3"/>
        </w:numPr>
        <w:tabs>
          <w:tab w:val="clear" w:pos="720"/>
          <w:tab w:val="num" w:pos="993"/>
        </w:tabs>
        <w:spacing w:after="0" w:line="240" w:lineRule="auto"/>
        <w:ind w:left="709" w:hanging="709"/>
        <w:rPr>
          <w:rFonts w:ascii="Tahoma" w:hAnsi="Tahoma" w:cs="Tahoma"/>
          <w:b/>
          <w:sz w:val="24"/>
          <w:szCs w:val="24"/>
          <w:lang w:val="mk-MK"/>
        </w:rPr>
      </w:pPr>
      <w:r>
        <w:rPr>
          <w:rFonts w:ascii="Tahoma" w:hAnsi="Tahoma" w:cs="Tahoma"/>
          <w:b/>
          <w:sz w:val="24"/>
          <w:szCs w:val="24"/>
          <w:lang w:val="mk-MK"/>
        </w:rPr>
        <w:t>Подобрување на енергетската ефикасност на основните училишта</w:t>
      </w:r>
    </w:p>
    <w:p w:rsidR="00BA5F3C" w:rsidRDefault="00BA5F3C" w:rsidP="00A02A1E">
      <w:pPr>
        <w:tabs>
          <w:tab w:val="num" w:pos="993"/>
        </w:tabs>
        <w:spacing w:after="0" w:line="240" w:lineRule="auto"/>
        <w:ind w:left="426" w:hanging="426"/>
        <w:rPr>
          <w:rFonts w:ascii="Tahoma" w:hAnsi="Tahoma" w:cs="Tahoma"/>
          <w:b/>
          <w:sz w:val="24"/>
          <w:szCs w:val="24"/>
          <w:lang w:val="mk-MK"/>
        </w:rPr>
      </w:pPr>
    </w:p>
    <w:p w:rsidR="00BA5F3C" w:rsidRDefault="00A02A1E" w:rsidP="001848D4">
      <w:pPr>
        <w:numPr>
          <w:ilvl w:val="0"/>
          <w:numId w:val="3"/>
        </w:numPr>
        <w:tabs>
          <w:tab w:val="clear" w:pos="720"/>
          <w:tab w:val="num" w:pos="993"/>
        </w:tabs>
        <w:spacing w:after="0" w:line="240" w:lineRule="auto"/>
        <w:ind w:left="426" w:hanging="426"/>
        <w:rPr>
          <w:rFonts w:ascii="Tahoma" w:hAnsi="Tahoma" w:cs="Tahoma"/>
          <w:b/>
          <w:sz w:val="24"/>
          <w:szCs w:val="24"/>
          <w:lang w:val="mk-MK"/>
        </w:rPr>
      </w:pPr>
      <w:r>
        <w:rPr>
          <w:rFonts w:ascii="Tahoma" w:hAnsi="Tahoma" w:cs="Tahoma"/>
          <w:b/>
          <w:sz w:val="24"/>
          <w:szCs w:val="24"/>
          <w:lang w:val="mk-MK"/>
        </w:rPr>
        <w:t xml:space="preserve">    </w:t>
      </w:r>
      <w:r w:rsidR="00BA5F3C">
        <w:rPr>
          <w:rFonts w:ascii="Tahoma" w:hAnsi="Tahoma" w:cs="Tahoma"/>
          <w:b/>
          <w:sz w:val="24"/>
          <w:szCs w:val="24"/>
          <w:lang w:val="mk-MK"/>
        </w:rPr>
        <w:t>Реконструкција на детските градинки</w:t>
      </w:r>
    </w:p>
    <w:p w:rsidR="00BA5F3C" w:rsidRDefault="00BA5F3C" w:rsidP="00A02A1E">
      <w:pPr>
        <w:tabs>
          <w:tab w:val="num" w:pos="993"/>
        </w:tabs>
        <w:spacing w:after="0" w:line="240" w:lineRule="auto"/>
        <w:ind w:left="426" w:hanging="426"/>
        <w:rPr>
          <w:rFonts w:ascii="Tahoma" w:hAnsi="Tahoma" w:cs="Tahoma"/>
          <w:b/>
          <w:sz w:val="24"/>
          <w:szCs w:val="24"/>
          <w:lang w:val="mk-MK"/>
        </w:rPr>
      </w:pPr>
    </w:p>
    <w:p w:rsidR="00BA5F3C" w:rsidRPr="00A02A1E" w:rsidRDefault="00A02A1E" w:rsidP="001848D4">
      <w:pPr>
        <w:pStyle w:val="ListParagraph"/>
        <w:numPr>
          <w:ilvl w:val="0"/>
          <w:numId w:val="3"/>
        </w:numPr>
        <w:tabs>
          <w:tab w:val="clear" w:pos="720"/>
          <w:tab w:val="num" w:pos="993"/>
        </w:tabs>
        <w:ind w:left="426" w:hanging="426"/>
        <w:rPr>
          <w:rFonts w:ascii="Tahoma" w:hAnsi="Tahoma" w:cs="Tahoma"/>
          <w:b/>
          <w:lang w:val="mk-MK"/>
        </w:rPr>
      </w:pPr>
      <w:r>
        <w:rPr>
          <w:rFonts w:ascii="Tahoma" w:hAnsi="Tahoma" w:cs="Tahoma"/>
          <w:b/>
          <w:lang w:val="mk-MK"/>
        </w:rPr>
        <w:t xml:space="preserve">    </w:t>
      </w:r>
      <w:r w:rsidR="00BA5F3C" w:rsidRPr="00A02A1E">
        <w:rPr>
          <w:rFonts w:ascii="Tahoma" w:hAnsi="Tahoma" w:cs="Tahoma"/>
          <w:b/>
          <w:lang w:val="mk-MK"/>
        </w:rPr>
        <w:t>Подобрување на енергетската ефикасност на детските градинки</w:t>
      </w:r>
    </w:p>
    <w:p w:rsidR="00BA5F3C" w:rsidRDefault="00BA5F3C" w:rsidP="00A02A1E">
      <w:pPr>
        <w:pStyle w:val="ListParagraph"/>
        <w:tabs>
          <w:tab w:val="num" w:pos="993"/>
        </w:tabs>
        <w:ind w:left="426" w:hanging="426"/>
        <w:rPr>
          <w:rFonts w:cs="Tahoma"/>
          <w:b/>
          <w:lang w:val="mk-MK"/>
        </w:rPr>
      </w:pPr>
    </w:p>
    <w:p w:rsidR="00BA5F3C" w:rsidRDefault="00A02A1E" w:rsidP="001848D4">
      <w:pPr>
        <w:numPr>
          <w:ilvl w:val="0"/>
          <w:numId w:val="3"/>
        </w:numPr>
        <w:tabs>
          <w:tab w:val="clear" w:pos="720"/>
          <w:tab w:val="num" w:pos="993"/>
        </w:tabs>
        <w:spacing w:after="0" w:line="240" w:lineRule="auto"/>
        <w:ind w:left="426" w:hanging="426"/>
        <w:rPr>
          <w:rFonts w:ascii="Tahoma" w:hAnsi="Tahoma" w:cs="Tahoma"/>
          <w:b/>
          <w:sz w:val="24"/>
          <w:szCs w:val="24"/>
          <w:lang w:val="mk-MK"/>
        </w:rPr>
      </w:pPr>
      <w:r>
        <w:rPr>
          <w:rFonts w:ascii="Tahoma" w:hAnsi="Tahoma" w:cs="Tahoma"/>
          <w:b/>
          <w:sz w:val="24"/>
          <w:szCs w:val="24"/>
          <w:lang w:val="mk-MK"/>
        </w:rPr>
        <w:t xml:space="preserve">    </w:t>
      </w:r>
      <w:r w:rsidR="00BA5F3C">
        <w:rPr>
          <w:rFonts w:ascii="Tahoma" w:hAnsi="Tahoma" w:cs="Tahoma"/>
          <w:b/>
          <w:sz w:val="24"/>
          <w:szCs w:val="24"/>
          <w:lang w:val="mk-MK"/>
        </w:rPr>
        <w:t>Реконструкција и изградба на инфраструктура</w:t>
      </w:r>
    </w:p>
    <w:p w:rsidR="00BA5F3C" w:rsidRDefault="00BA5F3C" w:rsidP="00A02A1E">
      <w:pPr>
        <w:tabs>
          <w:tab w:val="num" w:pos="993"/>
        </w:tabs>
        <w:spacing w:after="0" w:line="240" w:lineRule="auto"/>
        <w:ind w:left="426" w:hanging="426"/>
        <w:rPr>
          <w:rFonts w:ascii="Tahoma" w:hAnsi="Tahoma" w:cs="Tahoma"/>
          <w:b/>
          <w:sz w:val="24"/>
          <w:szCs w:val="24"/>
          <w:lang w:val="mk-MK"/>
        </w:rPr>
      </w:pPr>
    </w:p>
    <w:p w:rsidR="00BA5F3C" w:rsidRDefault="00BA5F3C" w:rsidP="001848D4">
      <w:pPr>
        <w:numPr>
          <w:ilvl w:val="0"/>
          <w:numId w:val="3"/>
        </w:numPr>
        <w:tabs>
          <w:tab w:val="clear" w:pos="720"/>
          <w:tab w:val="num" w:pos="993"/>
        </w:tabs>
        <w:spacing w:after="0" w:line="240" w:lineRule="auto"/>
        <w:ind w:left="709" w:hanging="709"/>
        <w:rPr>
          <w:rFonts w:ascii="Tahoma" w:hAnsi="Tahoma" w:cs="Tahoma"/>
          <w:b/>
          <w:sz w:val="24"/>
          <w:szCs w:val="24"/>
          <w:lang w:val="mk-MK"/>
        </w:rPr>
      </w:pPr>
      <w:r>
        <w:rPr>
          <w:rFonts w:ascii="Tahoma" w:hAnsi="Tahoma" w:cs="Tahoma"/>
          <w:b/>
          <w:sz w:val="24"/>
          <w:szCs w:val="24"/>
          <w:lang w:val="mk-MK"/>
        </w:rPr>
        <w:t xml:space="preserve">Реконструкција и модернизација на јавното осветлување на </w:t>
      </w:r>
      <w:r w:rsidR="00A02A1E">
        <w:rPr>
          <w:rFonts w:ascii="Tahoma" w:hAnsi="Tahoma" w:cs="Tahoma"/>
          <w:b/>
          <w:sz w:val="24"/>
          <w:szCs w:val="24"/>
          <w:lang w:val="mk-MK"/>
        </w:rPr>
        <w:t xml:space="preserve">   </w:t>
      </w:r>
      <w:r>
        <w:rPr>
          <w:rFonts w:ascii="Tahoma" w:hAnsi="Tahoma" w:cs="Tahoma"/>
          <w:b/>
          <w:sz w:val="24"/>
          <w:szCs w:val="24"/>
          <w:lang w:val="mk-MK"/>
        </w:rPr>
        <w:t>територијата на Општина Центар-Скопје</w:t>
      </w:r>
    </w:p>
    <w:p w:rsidR="00BA5F3C" w:rsidRDefault="00BA5F3C" w:rsidP="00A02A1E">
      <w:pPr>
        <w:tabs>
          <w:tab w:val="num" w:pos="993"/>
        </w:tabs>
        <w:spacing w:after="0" w:line="240" w:lineRule="auto"/>
        <w:ind w:left="426" w:hanging="426"/>
        <w:rPr>
          <w:rFonts w:ascii="Tahoma" w:hAnsi="Tahoma" w:cs="Tahoma"/>
          <w:b/>
          <w:sz w:val="24"/>
          <w:szCs w:val="24"/>
          <w:lang w:val="mk-MK"/>
        </w:rPr>
      </w:pPr>
    </w:p>
    <w:p w:rsidR="00BA5F3C" w:rsidRDefault="00A02A1E" w:rsidP="001848D4">
      <w:pPr>
        <w:numPr>
          <w:ilvl w:val="0"/>
          <w:numId w:val="3"/>
        </w:numPr>
        <w:tabs>
          <w:tab w:val="clear" w:pos="720"/>
          <w:tab w:val="num" w:pos="993"/>
        </w:tabs>
        <w:spacing w:after="0" w:line="240" w:lineRule="auto"/>
        <w:ind w:left="426" w:hanging="426"/>
        <w:rPr>
          <w:rFonts w:ascii="Tahoma" w:hAnsi="Tahoma" w:cs="Tahoma"/>
          <w:b/>
          <w:sz w:val="24"/>
          <w:szCs w:val="24"/>
          <w:lang w:val="mk-MK"/>
        </w:rPr>
      </w:pPr>
      <w:r>
        <w:rPr>
          <w:rFonts w:ascii="Tahoma" w:hAnsi="Tahoma" w:cs="Tahoma"/>
          <w:b/>
          <w:sz w:val="24"/>
          <w:szCs w:val="24"/>
          <w:lang w:val="mk-MK"/>
        </w:rPr>
        <w:t xml:space="preserve">     </w:t>
      </w:r>
      <w:r w:rsidR="00BA5F3C">
        <w:rPr>
          <w:rFonts w:ascii="Tahoma" w:hAnsi="Tahoma" w:cs="Tahoma"/>
          <w:b/>
          <w:sz w:val="24"/>
          <w:szCs w:val="24"/>
          <w:lang w:val="mk-MK"/>
        </w:rPr>
        <w:t>Изградба на монтажен паркинг во функција на објекти</w:t>
      </w:r>
    </w:p>
    <w:p w:rsidR="00BA5F3C" w:rsidRDefault="00BA5F3C" w:rsidP="00A02A1E">
      <w:pPr>
        <w:tabs>
          <w:tab w:val="num" w:pos="993"/>
        </w:tabs>
        <w:spacing w:after="0" w:line="240" w:lineRule="auto"/>
        <w:ind w:left="426" w:hanging="426"/>
        <w:rPr>
          <w:rFonts w:ascii="Tahoma" w:hAnsi="Tahoma" w:cs="Tahoma"/>
          <w:b/>
          <w:sz w:val="24"/>
          <w:szCs w:val="24"/>
          <w:lang w:val="mk-MK"/>
        </w:rPr>
      </w:pPr>
    </w:p>
    <w:p w:rsidR="00BA5F3C" w:rsidRDefault="00BA5F3C" w:rsidP="001848D4">
      <w:pPr>
        <w:numPr>
          <w:ilvl w:val="0"/>
          <w:numId w:val="3"/>
        </w:numPr>
        <w:tabs>
          <w:tab w:val="clear" w:pos="720"/>
          <w:tab w:val="num" w:pos="426"/>
        </w:tabs>
        <w:spacing w:after="0" w:line="240" w:lineRule="auto"/>
        <w:ind w:left="426" w:hanging="426"/>
        <w:rPr>
          <w:rFonts w:ascii="Tahoma" w:hAnsi="Tahoma" w:cs="Tahoma"/>
          <w:b/>
          <w:sz w:val="24"/>
          <w:szCs w:val="24"/>
          <w:lang w:val="mk-MK"/>
        </w:rPr>
      </w:pPr>
      <w:r>
        <w:rPr>
          <w:rFonts w:ascii="Tahoma" w:hAnsi="Tahoma" w:cs="Tahoma"/>
          <w:b/>
          <w:sz w:val="24"/>
          <w:szCs w:val="24"/>
          <w:lang w:val="mk-MK"/>
        </w:rPr>
        <w:t>Модернизација на ИТ-системите во Општина Центар-Скопје</w:t>
      </w:r>
    </w:p>
    <w:p w:rsidR="00BA5F3C" w:rsidRDefault="00BA5F3C" w:rsidP="00BA5F3C">
      <w:pPr>
        <w:spacing w:after="0" w:line="240" w:lineRule="auto"/>
        <w:rPr>
          <w:rFonts w:ascii="Tahoma" w:hAnsi="Tahoma" w:cs="Tahoma"/>
          <w:b/>
          <w:sz w:val="24"/>
          <w:szCs w:val="24"/>
          <w:lang w:val="mk-MK"/>
        </w:rPr>
        <w:sectPr w:rsidR="00BA5F3C" w:rsidSect="00A02A1E">
          <w:pgSz w:w="11906" w:h="16838"/>
          <w:pgMar w:top="1440" w:right="1416" w:bottom="1440" w:left="1418" w:header="709" w:footer="709" w:gutter="0"/>
          <w:cols w:space="720"/>
        </w:sectPr>
      </w:pPr>
    </w:p>
    <w:p w:rsidR="00BA5F3C" w:rsidRPr="00DB5F23" w:rsidRDefault="00BA5F3C" w:rsidP="0003082A">
      <w:pPr>
        <w:spacing w:after="0" w:line="240" w:lineRule="auto"/>
        <w:rPr>
          <w:rFonts w:ascii="Tahoma" w:hAnsi="Tahoma" w:cs="Tahoma"/>
          <w:sz w:val="18"/>
          <w:szCs w:val="18"/>
          <w:lang w:val="mk-MK"/>
        </w:rPr>
      </w:pPr>
    </w:p>
    <w:p w:rsidR="00DB5F23" w:rsidRPr="00A02A1E" w:rsidRDefault="00DB5F23" w:rsidP="00DB5F23">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w:t>
      </w: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pStyle w:val="ListParagraph"/>
        <w:jc w:val="both"/>
        <w:rPr>
          <w:rFonts w:ascii="Tahoma" w:hAnsi="Tahoma" w:cs="Tahoma"/>
          <w:lang w:val="mk-MK"/>
        </w:rPr>
      </w:pPr>
    </w:p>
    <w:p w:rsidR="00DB5F23" w:rsidRDefault="00DB5F23" w:rsidP="00BA5F3C">
      <w:pPr>
        <w:pStyle w:val="ListParagraph"/>
        <w:jc w:val="both"/>
        <w:rPr>
          <w:rFonts w:ascii="Tahoma" w:hAnsi="Tahoma" w:cs="Tahoma"/>
          <w:lang w:val="mk-MK"/>
        </w:rPr>
      </w:pPr>
    </w:p>
    <w:p w:rsidR="00DB5F23" w:rsidRDefault="00DB5F23" w:rsidP="00BA5F3C">
      <w:pPr>
        <w:pStyle w:val="ListParagraph"/>
        <w:jc w:val="both"/>
        <w:rPr>
          <w:rFonts w:ascii="Tahoma" w:hAnsi="Tahoma" w:cs="Tahoma"/>
          <w:lang w:val="mk-MK"/>
        </w:rPr>
      </w:pPr>
    </w:p>
    <w:p w:rsidR="00BA5F3C" w:rsidRDefault="00BA5F3C" w:rsidP="00BA5F3C">
      <w:pPr>
        <w:spacing w:after="0" w:line="240" w:lineRule="auto"/>
        <w:rPr>
          <w:rFonts w:ascii="Tahoma" w:hAnsi="Tahoma" w:cs="Tahoma"/>
          <w:lang w:val="mk-MK"/>
        </w:rPr>
      </w:pPr>
    </w:p>
    <w:tbl>
      <w:tblPr>
        <w:tblW w:w="1442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473"/>
        <w:gridCol w:w="2297"/>
        <w:gridCol w:w="3402"/>
        <w:gridCol w:w="3126"/>
        <w:gridCol w:w="3127"/>
      </w:tblGrid>
      <w:tr w:rsidR="00BA5F3C" w:rsidTr="00BA5F3C">
        <w:trPr>
          <w:trHeight w:val="57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Активност бр. 1</w:t>
            </w:r>
          </w:p>
        </w:tc>
        <w:tc>
          <w:tcPr>
            <w:tcW w:w="11952"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rPr>
                <w:rFonts w:ascii="Tahoma" w:hAnsi="Tahoma" w:cs="Tahoma"/>
                <w:lang w:val="mk-MK"/>
              </w:rPr>
            </w:pPr>
            <w:r>
              <w:rPr>
                <w:rFonts w:ascii="Tahoma" w:hAnsi="Tahoma" w:cs="Tahoma"/>
                <w:lang w:val="mk-MK"/>
              </w:rPr>
              <w:t>ОУ „Кочо Рацин“ - изведба на термоизолација на дел од фасадни ѕидови, санација на оштетени делови на фасада и ограда, изработка на проект,</w:t>
            </w:r>
            <w:r>
              <w:rPr>
                <w:rFonts w:ascii="Tahoma" w:hAnsi="Tahoma" w:cs="Tahoma"/>
                <w:lang w:val="bs-Latn-BA"/>
              </w:rPr>
              <w:t xml:space="preserve"> </w:t>
            </w:r>
            <w:r>
              <w:rPr>
                <w:rFonts w:ascii="Tahoma" w:hAnsi="Tahoma" w:cs="Tahoma"/>
                <w:lang w:val="mk-MK"/>
              </w:rPr>
              <w:t>распишување тендер и реализација.</w:t>
            </w:r>
          </w:p>
        </w:tc>
      </w:tr>
      <w:tr w:rsidR="00BA5F3C" w:rsidTr="00BA5F3C">
        <w:trPr>
          <w:trHeight w:val="6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Подобрување на енергетската ефикасност на основните училишта, заштеда на топлинска и на електрична</w:t>
            </w:r>
            <w:r>
              <w:rPr>
                <w:rFonts w:ascii="Tahoma" w:hAnsi="Tahoma" w:cs="Tahoma"/>
                <w:lang w:val="bs-Latn-BA"/>
              </w:rPr>
              <w:t xml:space="preserve"> </w:t>
            </w:r>
            <w:r>
              <w:rPr>
                <w:rFonts w:ascii="Tahoma" w:hAnsi="Tahoma" w:cs="Tahoma"/>
                <w:lang w:val="mk-MK"/>
              </w:rPr>
              <w:t>енергија</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Ризик</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Локација - ДУП</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ООУ „Кочо Рацин“</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почеток</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 xml:space="preserve"> 2022 година</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завршување</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 xml:space="preserve"> 2023 година</w:t>
            </w:r>
          </w:p>
        </w:tc>
      </w:tr>
      <w:tr w:rsidR="00BA5F3C" w:rsidTr="00BA5F3C">
        <w:trPr>
          <w:trHeight w:val="64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Програма за образование,</w:t>
            </w:r>
            <w:r>
              <w:rPr>
                <w:rFonts w:ascii="Tahoma" w:hAnsi="Tahoma" w:cs="Tahoma"/>
                <w:lang w:val="bs-Latn-BA"/>
              </w:rPr>
              <w:t xml:space="preserve"> </w:t>
            </w:r>
            <w:r>
              <w:rPr>
                <w:rFonts w:ascii="Tahoma" w:hAnsi="Tahoma" w:cs="Tahoma"/>
                <w:lang w:val="mk-MK"/>
              </w:rPr>
              <w:t>Потпрограма за уредување на градежно земјиште</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 ИД</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Фирма</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Договор - Вредност</w:t>
            </w:r>
          </w:p>
        </w:tc>
        <w:tc>
          <w:tcPr>
            <w:tcW w:w="11952"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Вкупната проектирана вредност изнесува 3.000.000,00 денари</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Година</w:t>
            </w:r>
          </w:p>
        </w:tc>
        <w:tc>
          <w:tcPr>
            <w:tcW w:w="2297"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2020</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2021</w:t>
            </w:r>
          </w:p>
        </w:tc>
        <w:tc>
          <w:tcPr>
            <w:tcW w:w="312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2022</w:t>
            </w:r>
          </w:p>
        </w:tc>
        <w:tc>
          <w:tcPr>
            <w:tcW w:w="312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lang w:val="mk-MK"/>
              </w:rPr>
              <w:t>2023</w:t>
            </w:r>
          </w:p>
        </w:tc>
      </w:tr>
      <w:tr w:rsidR="00BA5F3C" w:rsidTr="00BA5F3C">
        <w:trPr>
          <w:trHeight w:val="315"/>
          <w:jc w:val="center"/>
        </w:trPr>
        <w:tc>
          <w:tcPr>
            <w:tcW w:w="247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Вредност</w:t>
            </w:r>
          </w:p>
        </w:tc>
        <w:tc>
          <w:tcPr>
            <w:tcW w:w="2297"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lang w:val="mk-MK"/>
              </w:rPr>
            </w:pPr>
            <w:r>
              <w:rPr>
                <w:rFonts w:ascii="Tahoma" w:hAnsi="Tahoma" w:cs="Tahoma"/>
                <w:b/>
                <w:lang w:val="mk-MK"/>
              </w:rPr>
              <w:t>/</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 xml:space="preserve">/  </w:t>
            </w:r>
          </w:p>
        </w:tc>
        <w:tc>
          <w:tcPr>
            <w:tcW w:w="312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500.000,00</w:t>
            </w:r>
          </w:p>
        </w:tc>
        <w:tc>
          <w:tcPr>
            <w:tcW w:w="312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2.500.000,00</w:t>
            </w:r>
          </w:p>
        </w:tc>
      </w:tr>
    </w:tbl>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Pr="0003082A" w:rsidRDefault="00BA5F3C" w:rsidP="00BA5F3C">
      <w:pPr>
        <w:spacing w:after="0" w:line="240" w:lineRule="auto"/>
        <w:rPr>
          <w:rFonts w:ascii="Tahoma" w:hAnsi="Tahoma" w:cs="Tahoma"/>
          <w:sz w:val="18"/>
          <w:szCs w:val="18"/>
          <w:lang w:val="mk-MK"/>
        </w:rPr>
      </w:pPr>
    </w:p>
    <w:p w:rsidR="00BA5F3C" w:rsidRPr="0003082A" w:rsidRDefault="0003082A" w:rsidP="0003082A">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8</w:t>
      </w: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rPr>
      </w:pPr>
    </w:p>
    <w:p w:rsidR="0003082A" w:rsidRPr="0003082A" w:rsidRDefault="0003082A" w:rsidP="00BA5F3C">
      <w:pPr>
        <w:spacing w:after="0" w:line="240" w:lineRule="auto"/>
        <w:rPr>
          <w:rFonts w:ascii="Tahoma" w:hAnsi="Tahoma" w:cs="Tahoma"/>
        </w:rPr>
      </w:pPr>
    </w:p>
    <w:p w:rsidR="00BA5F3C" w:rsidRDefault="00BA5F3C" w:rsidP="00BA5F3C">
      <w:pPr>
        <w:spacing w:after="0" w:line="240" w:lineRule="auto"/>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2127"/>
        <w:gridCol w:w="3685"/>
        <w:gridCol w:w="2977"/>
        <w:gridCol w:w="2977"/>
      </w:tblGrid>
      <w:tr w:rsidR="00BA5F3C" w:rsidTr="00BA5F3C">
        <w:trPr>
          <w:trHeight w:val="69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Активност бр. 2</w:t>
            </w:r>
          </w:p>
        </w:tc>
        <w:tc>
          <w:tcPr>
            <w:tcW w:w="11766"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rPr>
                <w:rFonts w:ascii="Tahoma" w:hAnsi="Tahoma" w:cs="Tahoma"/>
                <w:lang w:val="mk-MK"/>
              </w:rPr>
            </w:pPr>
            <w:r>
              <w:rPr>
                <w:rFonts w:ascii="Tahoma" w:hAnsi="Tahoma" w:cs="Tahoma"/>
                <w:lang w:val="mk-MK"/>
              </w:rPr>
              <w:t>ЈУОДГ „13 Ноември“ - објект „ЈАСМИН“,</w:t>
            </w:r>
            <w:r>
              <w:rPr>
                <w:rFonts w:ascii="Tahoma" w:hAnsi="Tahoma" w:cs="Tahoma"/>
                <w:lang w:val="bs-Latn-BA"/>
              </w:rPr>
              <w:t xml:space="preserve"> </w:t>
            </w:r>
            <w:r>
              <w:rPr>
                <w:rFonts w:ascii="Tahoma" w:hAnsi="Tahoma" w:cs="Tahoma"/>
                <w:lang w:val="mk-MK"/>
              </w:rPr>
              <w:t>изведба на термоизолација на фасадни ѕидови, изведба на термоизолација на покрив и замена на подови,</w:t>
            </w:r>
            <w:r>
              <w:rPr>
                <w:rFonts w:ascii="Tahoma" w:hAnsi="Tahoma" w:cs="Tahoma"/>
                <w:lang w:val="bs-Latn-BA"/>
              </w:rPr>
              <w:t xml:space="preserve"> </w:t>
            </w:r>
            <w:r>
              <w:rPr>
                <w:rFonts w:ascii="Tahoma" w:hAnsi="Tahoma" w:cs="Tahoma"/>
                <w:lang w:val="mk-MK"/>
              </w:rPr>
              <w:t>изработка на проект,</w:t>
            </w:r>
            <w:r>
              <w:rPr>
                <w:rFonts w:ascii="Tahoma" w:hAnsi="Tahoma" w:cs="Tahoma"/>
                <w:lang w:val="bs-Latn-BA"/>
              </w:rPr>
              <w:t xml:space="preserve"> </w:t>
            </w:r>
            <w:r>
              <w:rPr>
                <w:rFonts w:ascii="Tahoma" w:hAnsi="Tahoma" w:cs="Tahoma"/>
                <w:lang w:val="mk-MK"/>
              </w:rPr>
              <w:t>распишување тендер и реализација</w:t>
            </w:r>
          </w:p>
        </w:tc>
      </w:tr>
      <w:tr w:rsidR="00BA5F3C" w:rsidTr="00BA5F3C">
        <w:trPr>
          <w:trHeight w:val="67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Подобрување на условите во тој дел на Општина Центар-Скопје, подобри услови за децата во градинките,</w:t>
            </w:r>
            <w:r>
              <w:rPr>
                <w:rFonts w:ascii="Tahoma" w:hAnsi="Tahoma" w:cs="Tahoma"/>
                <w:lang w:val="bs-Latn-BA"/>
              </w:rPr>
              <w:t xml:space="preserve"> </w:t>
            </w:r>
            <w:r>
              <w:rPr>
                <w:rFonts w:ascii="Tahoma" w:hAnsi="Tahoma" w:cs="Tahoma"/>
                <w:lang w:val="mk-MK"/>
              </w:rPr>
              <w:t>подобрување на енергетската ефикасност, заштеда на топлинска и на електрична енергија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Ризик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rPr>
            </w:pPr>
            <w:r>
              <w:rPr>
                <w:rFonts w:ascii="Tahoma" w:hAnsi="Tahoma" w:cs="Tahoma"/>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Локација - ДУП</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ЈУОДГ „13 Ноември“ - објект „ЈАСМИН“</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почеток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завршување</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Програма за образование, 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 ИД</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Фирма</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Договор - Вредност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Вкупната проектирана вредност се зголемува и изнесува 9.000.000,00 денари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Година</w:t>
            </w:r>
          </w:p>
        </w:tc>
        <w:tc>
          <w:tcPr>
            <w:tcW w:w="2127"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2020</w:t>
            </w:r>
          </w:p>
        </w:tc>
        <w:tc>
          <w:tcPr>
            <w:tcW w:w="3685"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2021</w:t>
            </w:r>
          </w:p>
        </w:tc>
        <w:tc>
          <w:tcPr>
            <w:tcW w:w="297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2022</w:t>
            </w:r>
          </w:p>
        </w:tc>
        <w:tc>
          <w:tcPr>
            <w:tcW w:w="297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Вредност</w:t>
            </w:r>
          </w:p>
        </w:tc>
        <w:tc>
          <w:tcPr>
            <w:tcW w:w="2127"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lang w:val="mk-MK"/>
              </w:rPr>
            </w:pPr>
            <w:r>
              <w:rPr>
                <w:rFonts w:ascii="Tahoma" w:hAnsi="Tahoma" w:cs="Tahoma"/>
                <w:b/>
                <w:lang w:val="mk-MK"/>
              </w:rPr>
              <w:t>/</w:t>
            </w:r>
          </w:p>
        </w:tc>
        <w:tc>
          <w:tcPr>
            <w:tcW w:w="3685"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rPr>
              <w:t>1</w:t>
            </w:r>
            <w:r>
              <w:rPr>
                <w:rFonts w:ascii="Tahoma" w:hAnsi="Tahoma" w:cs="Tahoma"/>
                <w:b/>
                <w:lang w:val="mk-MK"/>
              </w:rPr>
              <w:t>.000.000,00 денари</w:t>
            </w:r>
          </w:p>
        </w:tc>
        <w:tc>
          <w:tcPr>
            <w:tcW w:w="297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8.000.000,00 денари</w:t>
            </w:r>
          </w:p>
        </w:tc>
        <w:tc>
          <w:tcPr>
            <w:tcW w:w="297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w:t>
            </w:r>
          </w:p>
        </w:tc>
      </w:tr>
    </w:tbl>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03082A" w:rsidRDefault="0003082A" w:rsidP="0003082A">
      <w:pPr>
        <w:spacing w:after="0" w:line="240" w:lineRule="auto"/>
        <w:jc w:val="both"/>
        <w:rPr>
          <w:rFonts w:ascii="Tahoma" w:hAnsi="Tahoma" w:cs="Tahoma"/>
          <w:sz w:val="16"/>
          <w:szCs w:val="16"/>
          <w:u w:val="single"/>
        </w:rPr>
      </w:pPr>
    </w:p>
    <w:p w:rsidR="0003082A" w:rsidRPr="0003082A" w:rsidRDefault="0003082A" w:rsidP="0003082A">
      <w:pPr>
        <w:spacing w:after="0" w:line="240" w:lineRule="auto"/>
        <w:jc w:val="both"/>
        <w:rPr>
          <w:rFonts w:ascii="Tahoma" w:hAnsi="Tahoma" w:cs="Tahoma"/>
          <w:sz w:val="18"/>
          <w:szCs w:val="18"/>
        </w:rPr>
      </w:pPr>
    </w:p>
    <w:p w:rsidR="00BA5F3C" w:rsidRPr="0003082A" w:rsidRDefault="0003082A" w:rsidP="0003082A">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9</w:t>
      </w:r>
    </w:p>
    <w:p w:rsidR="00BA5F3C" w:rsidRDefault="00BA5F3C" w:rsidP="00BA5F3C">
      <w:pPr>
        <w:spacing w:after="0" w:line="240" w:lineRule="auto"/>
        <w:rPr>
          <w:rFonts w:ascii="Tahoma" w:hAnsi="Tahoma" w:cs="Tahoma"/>
          <w:sz w:val="18"/>
          <w:szCs w:val="18"/>
          <w:lang w:val="mk-MK"/>
        </w:rPr>
      </w:pPr>
    </w:p>
    <w:p w:rsidR="00DB5F23" w:rsidRDefault="00DB5F23" w:rsidP="00BA5F3C">
      <w:pPr>
        <w:spacing w:after="0" w:line="240" w:lineRule="auto"/>
        <w:rPr>
          <w:rFonts w:ascii="Tahoma" w:hAnsi="Tahoma" w:cs="Tahoma"/>
          <w:sz w:val="18"/>
          <w:szCs w:val="18"/>
          <w:lang w:val="mk-MK"/>
        </w:rPr>
      </w:pPr>
    </w:p>
    <w:p w:rsidR="00DB5F23" w:rsidRPr="00DB5F23" w:rsidRDefault="00DB5F23" w:rsidP="00BA5F3C">
      <w:pPr>
        <w:spacing w:after="0" w:line="240" w:lineRule="auto"/>
        <w:rPr>
          <w:rFonts w:ascii="Tahoma" w:hAnsi="Tahoma" w:cs="Tahoma"/>
          <w:sz w:val="18"/>
          <w:szCs w:val="18"/>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2052"/>
        <w:gridCol w:w="3600"/>
        <w:gridCol w:w="3240"/>
        <w:gridCol w:w="2906"/>
      </w:tblGrid>
      <w:tr w:rsidR="00BA5F3C" w:rsidTr="00DB5F23">
        <w:trPr>
          <w:trHeight w:val="2681"/>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Активност бр. 3</w:t>
            </w:r>
          </w:p>
        </w:tc>
        <w:tc>
          <w:tcPr>
            <w:tcW w:w="11798" w:type="dxa"/>
            <w:gridSpan w:val="4"/>
            <w:tcBorders>
              <w:top w:val="single" w:sz="12" w:space="0" w:color="auto"/>
              <w:left w:val="single" w:sz="12" w:space="0" w:color="auto"/>
              <w:bottom w:val="single" w:sz="12" w:space="0" w:color="auto"/>
              <w:right w:val="single" w:sz="12" w:space="0" w:color="auto"/>
            </w:tcBorders>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Со цел да се решат инфраструктурните проблеми на поголеми локалитети на територијата на Општина Центар-Скопје се предвидува фазна реализација на изградбата и на реконструкцијата на инфраструктурните мрежи во периодот од 2021 до 2022 година. Локалитетот Тасино чешмиче, во кој спаѓаат улицит</w:t>
            </w:r>
            <w:r>
              <w:rPr>
                <w:rFonts w:ascii="Tahoma" w:hAnsi="Tahoma" w:cs="Tahoma"/>
                <w:sz w:val="20"/>
                <w:szCs w:val="20"/>
              </w:rPr>
              <w:t>e</w:t>
            </w:r>
            <w:r>
              <w:rPr>
                <w:rFonts w:ascii="Tahoma" w:hAnsi="Tahoma" w:cs="Tahoma"/>
                <w:sz w:val="20"/>
                <w:szCs w:val="20"/>
                <w:lang w:val="mk-MK"/>
              </w:rPr>
              <w:t xml:space="preserve"> „Димитар Беровски“, „Востаничка“, дел од „Партение Зографски“</w:t>
            </w:r>
            <w:r>
              <w:rPr>
                <w:rFonts w:ascii="Tahoma" w:hAnsi="Tahoma" w:cs="Tahoma"/>
                <w:sz w:val="20"/>
                <w:szCs w:val="20"/>
              </w:rPr>
              <w:t>,</w:t>
            </w:r>
            <w:r>
              <w:rPr>
                <w:rFonts w:ascii="Tahoma" w:hAnsi="Tahoma" w:cs="Tahoma"/>
                <w:sz w:val="20"/>
                <w:szCs w:val="20"/>
                <w:lang w:val="mk-MK"/>
              </w:rPr>
              <w:t xml:space="preserve"> „Банско“ и ќе се работи по фази:</w:t>
            </w:r>
          </w:p>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   - изработка на проекти - 600.000,00 денари за што средствата ќе бидат обезбедени од Општината</w:t>
            </w:r>
            <w:r>
              <w:rPr>
                <w:rFonts w:ascii="Tahoma" w:hAnsi="Tahoma" w:cs="Tahoma"/>
                <w:sz w:val="20"/>
                <w:szCs w:val="20"/>
                <w:lang w:val="mk-MK"/>
              </w:rPr>
              <w:br/>
              <w:t xml:space="preserve">  - водовод, атмосферска и фекална канализација </w:t>
            </w:r>
          </w:p>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  - коловоз   </w:t>
            </w:r>
          </w:p>
          <w:p w:rsidR="00BA5F3C" w:rsidRDefault="00BA5F3C" w:rsidP="00DB5F23">
            <w:pPr>
              <w:spacing w:after="0" w:line="240" w:lineRule="auto"/>
              <w:rPr>
                <w:rFonts w:ascii="Tahoma" w:hAnsi="Tahoma" w:cs="Tahoma"/>
                <w:sz w:val="20"/>
                <w:szCs w:val="20"/>
                <w:lang w:val="mk-MK"/>
              </w:rPr>
            </w:pPr>
            <w:r>
              <w:rPr>
                <w:rFonts w:ascii="Tahoma" w:hAnsi="Tahoma" w:cs="Tahoma"/>
                <w:sz w:val="20"/>
                <w:szCs w:val="20"/>
                <w:lang w:val="mk-MK"/>
              </w:rPr>
              <w:t xml:space="preserve">  - тротоари и по потреба улично осветлување  </w:t>
            </w:r>
            <w:r>
              <w:rPr>
                <w:rFonts w:ascii="Tahoma" w:hAnsi="Tahoma" w:cs="Tahoma"/>
                <w:sz w:val="20"/>
                <w:szCs w:val="20"/>
                <w:lang w:val="mk-MK"/>
              </w:rPr>
              <w:br/>
              <w:t>За реализација на инфраструктурата изготвен е еден дел од основните проекти, а останатиот дел од основните проекти се планира да се изготват и со нив ќе се аплицира за донација од расположливите и од достапните ЕУ-фондови и од други фондови</w:t>
            </w:r>
          </w:p>
        </w:tc>
      </w:tr>
      <w:tr w:rsidR="00BA5F3C" w:rsidTr="00BA5F3C">
        <w:trPr>
          <w:trHeight w:val="50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Изградба на водовод, на атмосферска и на фекална канализација за локалитетот Тасино чешмиче, реконструкција  на  коловозот и на тротоарите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Зависи од условите на терен и од подземните инсталации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ДУП Ј06 (Тасино чешмиче 1  и Тасино чешмиче 2)</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2023 година</w:t>
            </w:r>
          </w:p>
        </w:tc>
      </w:tr>
      <w:tr w:rsidR="00BA5F3C" w:rsidTr="00BA5F3C">
        <w:trPr>
          <w:trHeight w:val="467"/>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Основни проекти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 /</w:t>
            </w:r>
          </w:p>
        </w:tc>
      </w:tr>
      <w:tr w:rsidR="00BA5F3C" w:rsidTr="00BA5F3C">
        <w:trPr>
          <w:trHeight w:val="50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Вкупната проектирана вредност изнесува 21.000.000,00 денари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Година</w:t>
            </w:r>
          </w:p>
        </w:tc>
        <w:tc>
          <w:tcPr>
            <w:tcW w:w="2052"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2020</w:t>
            </w:r>
          </w:p>
        </w:tc>
        <w:tc>
          <w:tcPr>
            <w:tcW w:w="360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2021</w:t>
            </w:r>
          </w:p>
        </w:tc>
        <w:tc>
          <w:tcPr>
            <w:tcW w:w="3240" w:type="dxa"/>
            <w:tcBorders>
              <w:top w:val="single" w:sz="12" w:space="0" w:color="auto"/>
              <w:left w:val="single" w:sz="12" w:space="0" w:color="auto"/>
              <w:bottom w:val="single" w:sz="12" w:space="0" w:color="auto"/>
              <w:right w:val="single" w:sz="12" w:space="0" w:color="auto"/>
            </w:tcBorders>
          </w:tcPr>
          <w:p w:rsidR="00BA5F3C" w:rsidRPr="00DB5F23" w:rsidRDefault="00BA5F3C" w:rsidP="00DB5F23">
            <w:pPr>
              <w:spacing w:after="0" w:line="240" w:lineRule="auto"/>
              <w:jc w:val="center"/>
              <w:rPr>
                <w:rFonts w:ascii="Tahoma" w:hAnsi="Tahoma" w:cs="Tahoma"/>
                <w:b/>
                <w:bCs/>
                <w:sz w:val="20"/>
                <w:szCs w:val="20"/>
                <w:lang w:val="mk-MK"/>
              </w:rPr>
            </w:pPr>
            <w:r>
              <w:rPr>
                <w:rFonts w:ascii="Tahoma" w:hAnsi="Tahoma" w:cs="Tahoma"/>
                <w:b/>
                <w:bCs/>
                <w:sz w:val="20"/>
                <w:szCs w:val="20"/>
                <w:lang w:val="mk-MK"/>
              </w:rPr>
              <w:t>2022</w:t>
            </w:r>
          </w:p>
        </w:tc>
        <w:tc>
          <w:tcPr>
            <w:tcW w:w="290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Вредност</w:t>
            </w:r>
          </w:p>
        </w:tc>
        <w:tc>
          <w:tcPr>
            <w:tcW w:w="2052"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3600" w:type="dxa"/>
            <w:tcBorders>
              <w:top w:val="single" w:sz="12" w:space="0" w:color="auto"/>
              <w:left w:val="single" w:sz="12" w:space="0" w:color="auto"/>
              <w:bottom w:val="single" w:sz="12" w:space="0" w:color="auto"/>
              <w:right w:val="single" w:sz="12" w:space="0" w:color="auto"/>
            </w:tcBorders>
          </w:tcPr>
          <w:p w:rsidR="00BA5F3C" w:rsidRDefault="00BA5F3C" w:rsidP="00DB5F23">
            <w:pPr>
              <w:spacing w:after="0" w:line="240" w:lineRule="auto"/>
              <w:jc w:val="center"/>
              <w:rPr>
                <w:rFonts w:ascii="Tahoma" w:hAnsi="Tahoma" w:cs="Tahoma"/>
                <w:b/>
                <w:sz w:val="20"/>
                <w:szCs w:val="20"/>
                <w:lang w:val="mk-MK"/>
              </w:rPr>
            </w:pPr>
            <w:r>
              <w:rPr>
                <w:rFonts w:ascii="Tahoma" w:hAnsi="Tahoma" w:cs="Tahoma"/>
                <w:b/>
                <w:sz w:val="20"/>
                <w:szCs w:val="20"/>
                <w:lang w:val="mk-MK"/>
              </w:rPr>
              <w:t>5.000.000,00 денари</w:t>
            </w:r>
          </w:p>
        </w:tc>
        <w:tc>
          <w:tcPr>
            <w:tcW w:w="324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 xml:space="preserve">8.000.000,00 денари </w:t>
            </w:r>
          </w:p>
        </w:tc>
        <w:tc>
          <w:tcPr>
            <w:tcW w:w="290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8.000.000,00 денари</w:t>
            </w:r>
          </w:p>
        </w:tc>
      </w:tr>
      <w:tr w:rsidR="00BA5F3C" w:rsidTr="00BA5F3C">
        <w:trPr>
          <w:trHeight w:val="315"/>
          <w:jc w:val="center"/>
        </w:trPr>
        <w:tc>
          <w:tcPr>
            <w:tcW w:w="14174" w:type="dxa"/>
            <w:gridSpan w:val="5"/>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both"/>
              <w:rPr>
                <w:rFonts w:ascii="Tahoma" w:hAnsi="Tahoma" w:cs="Tahoma"/>
                <w:sz w:val="20"/>
                <w:szCs w:val="20"/>
                <w:lang w:val="mk-MK"/>
              </w:rPr>
            </w:pPr>
            <w:r>
              <w:rPr>
                <w:rFonts w:ascii="Tahoma" w:hAnsi="Tahoma" w:cs="Tahoma"/>
                <w:b/>
                <w:sz w:val="20"/>
                <w:szCs w:val="20"/>
                <w:lang w:val="mk-MK"/>
              </w:rPr>
              <w:t xml:space="preserve">Образложение: </w:t>
            </w:r>
            <w:r>
              <w:rPr>
                <w:rFonts w:ascii="Tahoma" w:hAnsi="Tahoma" w:cs="Tahoma"/>
                <w:sz w:val="20"/>
                <w:szCs w:val="20"/>
                <w:lang w:val="mk-MK"/>
              </w:rPr>
              <w:t>Оваа активност почна да се  реализира во 2021 година и ќе заврши во 2023 година.</w:t>
            </w:r>
          </w:p>
        </w:tc>
      </w:tr>
    </w:tbl>
    <w:p w:rsidR="0003082A" w:rsidRPr="0003082A" w:rsidRDefault="0003082A" w:rsidP="0003082A">
      <w:pPr>
        <w:spacing w:after="0" w:line="240" w:lineRule="auto"/>
        <w:jc w:val="both"/>
        <w:rPr>
          <w:rFonts w:ascii="Tahoma" w:hAnsi="Tahoma" w:cs="Tahoma"/>
          <w:sz w:val="18"/>
          <w:szCs w:val="18"/>
        </w:rPr>
      </w:pPr>
    </w:p>
    <w:p w:rsidR="0003082A" w:rsidRPr="0003082A" w:rsidRDefault="0003082A" w:rsidP="0003082A">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10</w:t>
      </w:r>
    </w:p>
    <w:p w:rsidR="00BA5F3C" w:rsidRDefault="00BA5F3C" w:rsidP="00BA5F3C">
      <w:pPr>
        <w:spacing w:after="0" w:line="240" w:lineRule="auto"/>
        <w:rPr>
          <w:rFonts w:ascii="Tahoma" w:hAnsi="Tahoma" w:cs="Tahoma"/>
          <w:sz w:val="18"/>
          <w:szCs w:val="18"/>
        </w:rPr>
      </w:pPr>
    </w:p>
    <w:p w:rsidR="0003082A" w:rsidRPr="0003082A" w:rsidRDefault="0003082A" w:rsidP="00BA5F3C">
      <w:pPr>
        <w:spacing w:after="0" w:line="240" w:lineRule="auto"/>
        <w:rPr>
          <w:rFonts w:ascii="Tahoma" w:hAnsi="Tahoma" w:cs="Tahoma"/>
          <w:sz w:val="18"/>
          <w:szCs w:val="18"/>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2835"/>
        <w:gridCol w:w="3544"/>
        <w:gridCol w:w="2709"/>
        <w:gridCol w:w="2710"/>
      </w:tblGrid>
      <w:tr w:rsidR="00BA5F3C" w:rsidRPr="0003082A" w:rsidTr="00BA5F3C">
        <w:trPr>
          <w:trHeight w:val="69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Активност бр. 4</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Изградба на инфраструктура, на коловоз и на тротоари на ул. „Новопланирана 2“ - крак на ул. „Васил Ѓоргов“.</w:t>
            </w:r>
          </w:p>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Во оваа активност спаѓа изработка на проектна документација за улично осветлување и изградба на улично осветлување, изградба на атмосферска, фекална и водоводна канализација, изградба на коловоз и експропријација.</w:t>
            </w:r>
          </w:p>
        </w:tc>
      </w:tr>
      <w:tr w:rsidR="00BA5F3C" w:rsidRPr="0003082A" w:rsidTr="00BA5F3C">
        <w:trPr>
          <w:trHeight w:val="66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 xml:space="preserve">Изградба на коловоз и на тротоари, изградба на водовод, атмосферска и фекална канализација на ул. „Новопланирана 2“ - крак на ул. „Васил Ѓоргов“. </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Зависи од условите на терен и од подземните инсталации, од експропријацијата на земјиште</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Крак на ул. „Васил Ѓоргов“, Градска четврт Ј07, Капиштец</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 xml:space="preserve"> 2019 година</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 xml:space="preserve"> 2021 година</w:t>
            </w:r>
          </w:p>
        </w:tc>
      </w:tr>
      <w:tr w:rsidR="00BA5F3C" w:rsidRPr="0003082A"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Потпрограма за уредување на градежно земјиште</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Основни проекти</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Има изведувач</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sz w:val="20"/>
                <w:szCs w:val="20"/>
                <w:lang w:val="mk-MK"/>
              </w:rPr>
              <w:t xml:space="preserve">Вкупната проектирана вредност изнесува </w:t>
            </w:r>
            <w:r w:rsidRPr="0003082A">
              <w:rPr>
                <w:rFonts w:ascii="Tahoma" w:hAnsi="Tahoma" w:cs="Tahoma"/>
                <w:sz w:val="20"/>
                <w:szCs w:val="20"/>
              </w:rPr>
              <w:t>48</w:t>
            </w:r>
            <w:r w:rsidRPr="0003082A">
              <w:rPr>
                <w:rFonts w:ascii="Tahoma" w:hAnsi="Tahoma" w:cs="Tahoma"/>
                <w:sz w:val="20"/>
                <w:szCs w:val="20"/>
                <w:lang w:val="mk-MK"/>
              </w:rPr>
              <w:t>.</w:t>
            </w:r>
            <w:r w:rsidRPr="0003082A">
              <w:rPr>
                <w:rFonts w:ascii="Tahoma" w:hAnsi="Tahoma" w:cs="Tahoma"/>
                <w:sz w:val="20"/>
                <w:szCs w:val="20"/>
              </w:rPr>
              <w:t>2</w:t>
            </w:r>
            <w:r w:rsidRPr="0003082A">
              <w:rPr>
                <w:rFonts w:ascii="Tahoma" w:hAnsi="Tahoma" w:cs="Tahoma"/>
                <w:sz w:val="20"/>
                <w:szCs w:val="20"/>
                <w:lang w:val="mk-MK"/>
              </w:rPr>
              <w:t xml:space="preserve">00.000.000,00 денари (од кои </w:t>
            </w:r>
            <w:r w:rsidRPr="0003082A">
              <w:rPr>
                <w:rFonts w:ascii="Tahoma" w:hAnsi="Tahoma" w:cs="Tahoma"/>
                <w:sz w:val="20"/>
                <w:szCs w:val="20"/>
              </w:rPr>
              <w:t>26</w:t>
            </w:r>
            <w:r w:rsidRPr="0003082A">
              <w:rPr>
                <w:rFonts w:ascii="Tahoma" w:hAnsi="Tahoma" w:cs="Tahoma"/>
                <w:sz w:val="20"/>
                <w:szCs w:val="20"/>
                <w:lang w:val="mk-MK"/>
              </w:rPr>
              <w:t xml:space="preserve">.000.000,00 денари се предвидени за експропријација на земјиштето, а </w:t>
            </w:r>
            <w:r w:rsidRPr="0003082A">
              <w:rPr>
                <w:rFonts w:ascii="Tahoma" w:hAnsi="Tahoma" w:cs="Tahoma"/>
                <w:sz w:val="20"/>
                <w:szCs w:val="20"/>
              </w:rPr>
              <w:t>22</w:t>
            </w:r>
            <w:r w:rsidRPr="0003082A">
              <w:rPr>
                <w:rFonts w:ascii="Tahoma" w:hAnsi="Tahoma" w:cs="Tahoma"/>
                <w:sz w:val="20"/>
                <w:szCs w:val="20"/>
                <w:lang w:val="mk-MK"/>
              </w:rPr>
              <w:t>.200.000,00 денари за изградба на улицата)</w:t>
            </w:r>
          </w:p>
        </w:tc>
      </w:tr>
      <w:tr w:rsidR="00BA5F3C" w:rsidRPr="0003082A" w:rsidTr="00BA5F3C">
        <w:trPr>
          <w:trHeight w:val="376"/>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Година</w:t>
            </w:r>
          </w:p>
        </w:tc>
        <w:tc>
          <w:tcPr>
            <w:tcW w:w="2835"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tabs>
                <w:tab w:val="left" w:pos="5475"/>
                <w:tab w:val="center" w:pos="5791"/>
              </w:tabs>
              <w:spacing w:after="0" w:line="240" w:lineRule="auto"/>
              <w:jc w:val="center"/>
              <w:rPr>
                <w:rFonts w:ascii="Tahoma" w:hAnsi="Tahoma" w:cs="Tahoma"/>
                <w:b/>
                <w:bCs/>
                <w:sz w:val="20"/>
                <w:szCs w:val="20"/>
                <w:lang w:val="mk-MK"/>
              </w:rPr>
            </w:pPr>
            <w:r w:rsidRPr="0003082A">
              <w:rPr>
                <w:rFonts w:ascii="Tahoma" w:hAnsi="Tahoma" w:cs="Tahoma"/>
                <w:b/>
                <w:bCs/>
                <w:sz w:val="20"/>
                <w:szCs w:val="20"/>
                <w:lang w:val="mk-MK"/>
              </w:rPr>
              <w:t>2020</w:t>
            </w:r>
          </w:p>
        </w:tc>
        <w:tc>
          <w:tcPr>
            <w:tcW w:w="3544" w:type="dxa"/>
            <w:tcBorders>
              <w:top w:val="single" w:sz="12" w:space="0" w:color="auto"/>
              <w:left w:val="single" w:sz="12" w:space="0" w:color="auto"/>
              <w:bottom w:val="single" w:sz="12" w:space="0" w:color="auto"/>
              <w:right w:val="single" w:sz="12" w:space="0" w:color="auto"/>
            </w:tcBorders>
            <w:hideMark/>
          </w:tcPr>
          <w:p w:rsidR="00BA5F3C" w:rsidRPr="0003082A" w:rsidRDefault="00BA5F3C">
            <w:pPr>
              <w:tabs>
                <w:tab w:val="left" w:pos="5475"/>
                <w:tab w:val="center" w:pos="5791"/>
              </w:tabs>
              <w:spacing w:after="0" w:line="240" w:lineRule="auto"/>
              <w:jc w:val="center"/>
              <w:rPr>
                <w:rFonts w:ascii="Tahoma" w:hAnsi="Tahoma" w:cs="Tahoma"/>
                <w:b/>
                <w:bCs/>
                <w:sz w:val="20"/>
                <w:szCs w:val="20"/>
                <w:lang w:val="mk-MK"/>
              </w:rPr>
            </w:pPr>
            <w:r w:rsidRPr="0003082A">
              <w:rPr>
                <w:rFonts w:ascii="Tahoma" w:hAnsi="Tahoma" w:cs="Tahoma"/>
                <w:b/>
                <w:bCs/>
                <w:sz w:val="20"/>
                <w:szCs w:val="20"/>
                <w:lang w:val="mk-MK"/>
              </w:rPr>
              <w:t>2021</w:t>
            </w:r>
          </w:p>
        </w:tc>
        <w:tc>
          <w:tcPr>
            <w:tcW w:w="2709" w:type="dxa"/>
            <w:tcBorders>
              <w:top w:val="single" w:sz="12" w:space="0" w:color="auto"/>
              <w:left w:val="single" w:sz="12" w:space="0" w:color="auto"/>
              <w:bottom w:val="single" w:sz="12" w:space="0" w:color="auto"/>
              <w:right w:val="single" w:sz="12" w:space="0" w:color="auto"/>
            </w:tcBorders>
          </w:tcPr>
          <w:p w:rsidR="00BA5F3C" w:rsidRPr="0003082A" w:rsidRDefault="00BA5F3C">
            <w:pPr>
              <w:tabs>
                <w:tab w:val="left" w:pos="5475"/>
                <w:tab w:val="center" w:pos="5791"/>
              </w:tabs>
              <w:spacing w:after="0" w:line="240" w:lineRule="auto"/>
              <w:jc w:val="center"/>
              <w:rPr>
                <w:rFonts w:ascii="Tahoma" w:hAnsi="Tahoma" w:cs="Tahoma"/>
                <w:b/>
                <w:bCs/>
                <w:sz w:val="20"/>
                <w:szCs w:val="20"/>
                <w:lang w:val="mk-MK"/>
              </w:rPr>
            </w:pPr>
            <w:r w:rsidRPr="0003082A">
              <w:rPr>
                <w:rFonts w:ascii="Tahoma" w:hAnsi="Tahoma" w:cs="Tahoma"/>
                <w:b/>
                <w:bCs/>
                <w:sz w:val="20"/>
                <w:szCs w:val="20"/>
                <w:lang w:val="mk-MK"/>
              </w:rPr>
              <w:t>2022</w:t>
            </w:r>
          </w:p>
          <w:p w:rsidR="00BA5F3C" w:rsidRPr="0003082A" w:rsidRDefault="00BA5F3C">
            <w:pPr>
              <w:spacing w:after="0" w:line="240" w:lineRule="auto"/>
              <w:jc w:val="center"/>
              <w:rPr>
                <w:rFonts w:ascii="Tahoma" w:hAnsi="Tahoma" w:cs="Tahoma"/>
                <w:b/>
                <w:sz w:val="20"/>
                <w:szCs w:val="20"/>
                <w:lang w:val="mk-MK"/>
              </w:rPr>
            </w:pPr>
          </w:p>
        </w:tc>
        <w:tc>
          <w:tcPr>
            <w:tcW w:w="2710" w:type="dxa"/>
            <w:tcBorders>
              <w:top w:val="single" w:sz="12" w:space="0" w:color="auto"/>
              <w:left w:val="single" w:sz="12" w:space="0" w:color="auto"/>
              <w:bottom w:val="single" w:sz="12" w:space="0" w:color="auto"/>
              <w:right w:val="single" w:sz="12" w:space="0" w:color="auto"/>
            </w:tcBorders>
            <w:hideMark/>
          </w:tcPr>
          <w:p w:rsidR="00BA5F3C" w:rsidRPr="0003082A" w:rsidRDefault="00BA5F3C">
            <w:pPr>
              <w:spacing w:after="0" w:line="240" w:lineRule="auto"/>
              <w:jc w:val="center"/>
              <w:rPr>
                <w:rFonts w:ascii="Tahoma" w:hAnsi="Tahoma" w:cs="Tahoma"/>
                <w:b/>
                <w:bCs/>
                <w:sz w:val="20"/>
                <w:szCs w:val="20"/>
                <w:lang w:val="mk-MK"/>
              </w:rPr>
            </w:pPr>
            <w:r w:rsidRPr="0003082A">
              <w:rPr>
                <w:rFonts w:ascii="Tahoma" w:hAnsi="Tahoma" w:cs="Tahoma"/>
                <w:b/>
                <w:bCs/>
                <w:sz w:val="20"/>
                <w:szCs w:val="20"/>
                <w:lang w:val="mk-MK"/>
              </w:rPr>
              <w:t>2023</w:t>
            </w:r>
          </w:p>
        </w:tc>
      </w:tr>
      <w:tr w:rsidR="00BA5F3C" w:rsidRPr="0003082A"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b/>
                <w:bCs/>
                <w:sz w:val="20"/>
                <w:szCs w:val="20"/>
                <w:lang w:val="mk-MK"/>
              </w:rPr>
            </w:pPr>
            <w:r w:rsidRPr="0003082A">
              <w:rPr>
                <w:rFonts w:ascii="Tahoma" w:hAnsi="Tahoma" w:cs="Tahoma"/>
                <w:b/>
                <w:bCs/>
                <w:sz w:val="20"/>
                <w:szCs w:val="20"/>
                <w:lang w:val="mk-MK"/>
              </w:rPr>
              <w:t>Вредност</w:t>
            </w:r>
          </w:p>
        </w:tc>
        <w:tc>
          <w:tcPr>
            <w:tcW w:w="2835" w:type="dxa"/>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jc w:val="center"/>
              <w:rPr>
                <w:rFonts w:ascii="Tahoma" w:hAnsi="Tahoma" w:cs="Tahoma"/>
                <w:b/>
                <w:sz w:val="20"/>
                <w:szCs w:val="20"/>
                <w:lang w:val="mk-MK"/>
              </w:rPr>
            </w:pPr>
            <w:r w:rsidRPr="0003082A">
              <w:rPr>
                <w:rFonts w:ascii="Tahoma" w:hAnsi="Tahoma" w:cs="Tahoma"/>
                <w:b/>
                <w:sz w:val="20"/>
                <w:szCs w:val="20"/>
                <w:lang w:val="mk-MK"/>
              </w:rPr>
              <w:t>41.200.000,00 денари</w:t>
            </w:r>
          </w:p>
          <w:p w:rsidR="00BA5F3C" w:rsidRPr="0003082A" w:rsidRDefault="00BA5F3C">
            <w:pPr>
              <w:spacing w:after="0" w:line="240" w:lineRule="auto"/>
              <w:jc w:val="center"/>
              <w:rPr>
                <w:rFonts w:ascii="Tahoma" w:hAnsi="Tahoma" w:cs="Tahoma"/>
                <w:b/>
                <w:sz w:val="20"/>
                <w:szCs w:val="20"/>
                <w:lang w:val="mk-MK"/>
              </w:rPr>
            </w:pPr>
            <w:r w:rsidRPr="0003082A">
              <w:rPr>
                <w:rFonts w:ascii="Tahoma" w:hAnsi="Tahoma" w:cs="Tahoma"/>
                <w:sz w:val="20"/>
                <w:szCs w:val="20"/>
                <w:lang w:val="mk-MK"/>
              </w:rPr>
              <w:t>(од кои по 26.000.000,00 денари се планирани за експропријација на земјиштето и за реализација на улицата)</w:t>
            </w:r>
          </w:p>
        </w:tc>
        <w:tc>
          <w:tcPr>
            <w:tcW w:w="3544" w:type="dxa"/>
            <w:tcBorders>
              <w:top w:val="single" w:sz="12" w:space="0" w:color="auto"/>
              <w:left w:val="single" w:sz="12" w:space="0" w:color="auto"/>
              <w:bottom w:val="single" w:sz="12" w:space="0" w:color="auto"/>
              <w:right w:val="single" w:sz="12" w:space="0" w:color="auto"/>
            </w:tcBorders>
          </w:tcPr>
          <w:p w:rsidR="00BA5F3C" w:rsidRPr="0003082A" w:rsidRDefault="00BA5F3C">
            <w:pPr>
              <w:spacing w:after="0" w:line="240" w:lineRule="auto"/>
              <w:jc w:val="center"/>
              <w:rPr>
                <w:rFonts w:ascii="Tahoma" w:hAnsi="Tahoma" w:cs="Tahoma"/>
                <w:sz w:val="20"/>
                <w:szCs w:val="20"/>
                <w:lang w:val="mk-MK"/>
              </w:rPr>
            </w:pPr>
            <w:r w:rsidRPr="0003082A">
              <w:rPr>
                <w:rFonts w:ascii="Tahoma" w:hAnsi="Tahoma" w:cs="Tahoma"/>
                <w:b/>
                <w:sz w:val="20"/>
                <w:szCs w:val="20"/>
                <w:lang w:val="mk-MK"/>
              </w:rPr>
              <w:t>7.000.000,00 денари</w:t>
            </w:r>
            <w:r w:rsidRPr="0003082A">
              <w:rPr>
                <w:rFonts w:ascii="Tahoma" w:hAnsi="Tahoma" w:cs="Tahoma"/>
                <w:sz w:val="20"/>
                <w:szCs w:val="20"/>
                <w:lang w:val="mk-MK"/>
              </w:rPr>
              <w:t xml:space="preserve"> </w:t>
            </w:r>
          </w:p>
          <w:p w:rsidR="00BA5F3C" w:rsidRPr="0003082A" w:rsidRDefault="00BA5F3C">
            <w:pPr>
              <w:spacing w:after="0" w:line="240" w:lineRule="auto"/>
              <w:jc w:val="center"/>
              <w:rPr>
                <w:rFonts w:ascii="Tahoma" w:hAnsi="Tahoma" w:cs="Tahoma"/>
                <w:b/>
                <w:sz w:val="20"/>
                <w:szCs w:val="20"/>
                <w:lang w:val="mk-MK"/>
              </w:rPr>
            </w:pPr>
          </w:p>
        </w:tc>
        <w:tc>
          <w:tcPr>
            <w:tcW w:w="2709" w:type="dxa"/>
            <w:tcBorders>
              <w:top w:val="single" w:sz="12" w:space="0" w:color="auto"/>
              <w:left w:val="single" w:sz="12" w:space="0" w:color="auto"/>
              <w:bottom w:val="single" w:sz="12" w:space="0" w:color="auto"/>
              <w:right w:val="single" w:sz="12" w:space="0" w:color="auto"/>
            </w:tcBorders>
            <w:hideMark/>
          </w:tcPr>
          <w:p w:rsidR="00BA5F3C" w:rsidRPr="0003082A" w:rsidRDefault="00BA5F3C">
            <w:pPr>
              <w:spacing w:after="0" w:line="240" w:lineRule="auto"/>
              <w:jc w:val="center"/>
              <w:rPr>
                <w:rFonts w:ascii="Tahoma" w:hAnsi="Tahoma" w:cs="Tahoma"/>
                <w:b/>
                <w:sz w:val="20"/>
                <w:szCs w:val="20"/>
                <w:lang w:val="mk-MK"/>
              </w:rPr>
            </w:pPr>
            <w:r w:rsidRPr="0003082A">
              <w:rPr>
                <w:rFonts w:ascii="Tahoma" w:hAnsi="Tahoma" w:cs="Tahoma"/>
                <w:b/>
                <w:sz w:val="20"/>
                <w:szCs w:val="20"/>
                <w:lang w:val="mk-MK"/>
              </w:rPr>
              <w:t>/</w:t>
            </w:r>
          </w:p>
        </w:tc>
        <w:tc>
          <w:tcPr>
            <w:tcW w:w="2710" w:type="dxa"/>
            <w:tcBorders>
              <w:top w:val="single" w:sz="12" w:space="0" w:color="auto"/>
              <w:left w:val="single" w:sz="12" w:space="0" w:color="auto"/>
              <w:bottom w:val="single" w:sz="12" w:space="0" w:color="auto"/>
              <w:right w:val="single" w:sz="12" w:space="0" w:color="auto"/>
            </w:tcBorders>
            <w:hideMark/>
          </w:tcPr>
          <w:p w:rsidR="00BA5F3C" w:rsidRPr="0003082A" w:rsidRDefault="00BA5F3C">
            <w:pPr>
              <w:spacing w:after="0" w:line="240" w:lineRule="auto"/>
              <w:jc w:val="center"/>
              <w:rPr>
                <w:rFonts w:ascii="Tahoma" w:hAnsi="Tahoma" w:cs="Tahoma"/>
                <w:b/>
                <w:sz w:val="20"/>
                <w:szCs w:val="20"/>
                <w:lang w:val="mk-MK"/>
              </w:rPr>
            </w:pPr>
            <w:r w:rsidRPr="0003082A">
              <w:rPr>
                <w:rFonts w:ascii="Tahoma" w:hAnsi="Tahoma" w:cs="Tahoma"/>
                <w:b/>
                <w:sz w:val="20"/>
                <w:szCs w:val="20"/>
                <w:lang w:val="mk-MK"/>
              </w:rPr>
              <w:t>/</w:t>
            </w:r>
          </w:p>
        </w:tc>
      </w:tr>
      <w:tr w:rsidR="00BA5F3C" w:rsidRPr="0003082A" w:rsidTr="00BA5F3C">
        <w:trPr>
          <w:trHeight w:val="315"/>
          <w:jc w:val="center"/>
        </w:trPr>
        <w:tc>
          <w:tcPr>
            <w:tcW w:w="14174" w:type="dxa"/>
            <w:gridSpan w:val="5"/>
            <w:tcBorders>
              <w:top w:val="single" w:sz="12" w:space="0" w:color="auto"/>
              <w:left w:val="single" w:sz="12" w:space="0" w:color="auto"/>
              <w:bottom w:val="single" w:sz="12" w:space="0" w:color="auto"/>
              <w:right w:val="single" w:sz="12" w:space="0" w:color="auto"/>
            </w:tcBorders>
            <w:noWrap/>
            <w:hideMark/>
          </w:tcPr>
          <w:p w:rsidR="00BA5F3C" w:rsidRPr="0003082A" w:rsidRDefault="00BA5F3C">
            <w:pPr>
              <w:spacing w:after="0" w:line="240" w:lineRule="auto"/>
              <w:rPr>
                <w:rFonts w:ascii="Tahoma" w:hAnsi="Tahoma" w:cs="Tahoma"/>
                <w:sz w:val="20"/>
                <w:szCs w:val="20"/>
                <w:lang w:val="mk-MK"/>
              </w:rPr>
            </w:pPr>
            <w:r w:rsidRPr="0003082A">
              <w:rPr>
                <w:rFonts w:ascii="Tahoma" w:hAnsi="Tahoma" w:cs="Tahoma"/>
                <w:b/>
                <w:sz w:val="20"/>
                <w:szCs w:val="20"/>
                <w:lang w:val="mk-MK"/>
              </w:rPr>
              <w:t xml:space="preserve">Образложение:  </w:t>
            </w:r>
            <w:r w:rsidRPr="0003082A">
              <w:rPr>
                <w:rFonts w:ascii="Tahoma" w:hAnsi="Tahoma" w:cs="Tahoma"/>
                <w:sz w:val="20"/>
                <w:szCs w:val="20"/>
                <w:lang w:val="mk-MK"/>
              </w:rPr>
              <w:t>Експропријацијата на земјиштето е започната и веќе е при крај, се очекува до крајот на 2020 година, а изградбата на коловоз и на тротоари, изградба на водовод, атмосферска и фекална канализација ќе се одвиваат во 2021 година.</w:t>
            </w:r>
          </w:p>
        </w:tc>
      </w:tr>
    </w:tbl>
    <w:p w:rsidR="00BA5F3C" w:rsidRDefault="00BA5F3C" w:rsidP="00BA5F3C">
      <w:pPr>
        <w:spacing w:after="0" w:line="240" w:lineRule="auto"/>
        <w:rPr>
          <w:rFonts w:ascii="Tahoma" w:hAnsi="Tahoma" w:cs="Tahoma"/>
          <w:lang w:val="mk-MK"/>
        </w:rPr>
      </w:pPr>
    </w:p>
    <w:p w:rsidR="0003082A" w:rsidRPr="0003082A" w:rsidRDefault="0003082A" w:rsidP="00BA5F3C">
      <w:pPr>
        <w:spacing w:after="0" w:line="240" w:lineRule="auto"/>
        <w:rPr>
          <w:rFonts w:ascii="Tahoma" w:hAnsi="Tahoma" w:cs="Tahoma"/>
          <w:sz w:val="18"/>
          <w:szCs w:val="18"/>
        </w:rPr>
      </w:pPr>
    </w:p>
    <w:p w:rsidR="00BA5F3C" w:rsidRDefault="0003082A" w:rsidP="00BA5F3C">
      <w:pPr>
        <w:spacing w:after="0" w:line="240" w:lineRule="auto"/>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11</w:t>
      </w: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rPr>
      </w:pPr>
    </w:p>
    <w:p w:rsidR="0003082A" w:rsidRPr="0003082A" w:rsidRDefault="0003082A" w:rsidP="00BA5F3C">
      <w:pPr>
        <w:spacing w:after="0" w:line="240" w:lineRule="auto"/>
        <w:rPr>
          <w:rFonts w:ascii="Tahoma" w:hAnsi="Tahoma" w:cs="Tahoma"/>
        </w:rPr>
      </w:pPr>
    </w:p>
    <w:tbl>
      <w:tblPr>
        <w:tblW w:w="1442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518"/>
        <w:gridCol w:w="2977"/>
        <w:gridCol w:w="3118"/>
        <w:gridCol w:w="2835"/>
        <w:gridCol w:w="2977"/>
      </w:tblGrid>
      <w:tr w:rsidR="00BA5F3C" w:rsidTr="00BA5F3C">
        <w:trPr>
          <w:trHeight w:val="282"/>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rPr>
              <w:t>Активност</w:t>
            </w:r>
            <w:r>
              <w:rPr>
                <w:rFonts w:ascii="Tahoma" w:hAnsi="Tahoma" w:cs="Tahoma"/>
                <w:b/>
                <w:bCs/>
                <w:lang w:val="mk-MK"/>
              </w:rPr>
              <w:t xml:space="preserve"> бр. 5</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Проект за адаптација на урбаната заедница Мирче Ацев за изградба на детска градинка во населбата Пролет, со површина од 3.000 м2, целосно опремување и партерно уредување.</w:t>
            </w:r>
          </w:p>
        </w:tc>
      </w:tr>
      <w:tr w:rsidR="00BA5F3C" w:rsidTr="00BA5F3C">
        <w:trPr>
          <w:trHeight w:val="6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Очекуван резултат-ефект</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rPr>
            </w:pPr>
            <w:r>
              <w:rPr>
                <w:rFonts w:ascii="Tahoma" w:hAnsi="Tahoma" w:cs="Tahoma"/>
              </w:rPr>
              <w:t xml:space="preserve"> </w:t>
            </w:r>
            <w:r>
              <w:rPr>
                <w:rFonts w:ascii="Tahoma" w:hAnsi="Tahoma" w:cs="Tahoma"/>
                <w:lang w:val="mk-MK"/>
              </w:rPr>
              <w:t>Подобрување на условите во дел од Општина Центар-Скопје, подобри услови за децата во градинките.</w:t>
            </w:r>
          </w:p>
        </w:tc>
      </w:tr>
      <w:tr w:rsidR="00BA5F3C" w:rsidTr="00BA5F3C">
        <w:trPr>
          <w:trHeight w:val="422"/>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Ризик</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rPr>
            </w:pPr>
            <w:r>
              <w:rPr>
                <w:rFonts w:ascii="Tahoma" w:hAnsi="Tahoma" w:cs="Tahoma"/>
                <w:lang w:val="mk-MK"/>
              </w:rPr>
              <w:t xml:space="preserve">/ </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Локација -</w:t>
            </w:r>
            <w:r>
              <w:rPr>
                <w:rFonts w:ascii="Tahoma" w:hAnsi="Tahoma" w:cs="Tahoma"/>
                <w:b/>
                <w:bCs/>
                <w:lang w:val="mk-MK"/>
              </w:rPr>
              <w:t xml:space="preserve"> </w:t>
            </w:r>
            <w:r>
              <w:rPr>
                <w:rFonts w:ascii="Tahoma" w:hAnsi="Tahoma" w:cs="Tahoma"/>
                <w:b/>
                <w:bCs/>
              </w:rPr>
              <w:t>ДУП</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Градска четврт И06-Пролет</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Датум за почеток</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rPr>
              <w:t xml:space="preserve"> </w:t>
            </w:r>
            <w:r>
              <w:rPr>
                <w:rFonts w:ascii="Tahoma" w:hAnsi="Tahoma" w:cs="Tahoma"/>
                <w:lang w:val="mk-MK"/>
              </w:rPr>
              <w:t>2021</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Датум за завршување</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rPr>
              <w:t xml:space="preserve"> </w:t>
            </w:r>
            <w:r>
              <w:rPr>
                <w:rFonts w:ascii="Tahoma" w:hAnsi="Tahoma" w:cs="Tahoma"/>
                <w:lang w:val="mk-MK"/>
              </w:rPr>
              <w:t>2023</w:t>
            </w:r>
          </w:p>
        </w:tc>
      </w:tr>
      <w:tr w:rsidR="00BA5F3C" w:rsidTr="00BA5F3C">
        <w:trPr>
          <w:trHeight w:val="6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Поврзаност со други програми</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rPr>
            </w:pPr>
            <w:r>
              <w:rPr>
                <w:rFonts w:ascii="Tahoma" w:hAnsi="Tahoma" w:cs="Tahoma"/>
              </w:rPr>
              <w:t>Програма за образование, Потпрограма за уредување на градежно земјиште</w:t>
            </w:r>
          </w:p>
        </w:tc>
      </w:tr>
      <w:tr w:rsidR="00BA5F3C" w:rsidTr="00BA5F3C">
        <w:trPr>
          <w:trHeight w:val="427"/>
          <w:jc w:val="center"/>
        </w:trPr>
        <w:tc>
          <w:tcPr>
            <w:tcW w:w="2518" w:type="dxa"/>
            <w:vMerge w:val="restart"/>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Проект</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w:t>
            </w:r>
          </w:p>
        </w:tc>
      </w:tr>
      <w:tr w:rsidR="00BA5F3C" w:rsidTr="00BA5F3C">
        <w:trPr>
          <w:trHeight w:val="23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A5F3C" w:rsidRDefault="00BA5F3C">
            <w:pPr>
              <w:spacing w:after="0" w:line="240" w:lineRule="auto"/>
              <w:rPr>
                <w:rFonts w:ascii="Tahoma" w:hAnsi="Tahoma" w:cs="Tahoma"/>
                <w:b/>
                <w:bCs/>
              </w:rPr>
            </w:pPr>
          </w:p>
        </w:tc>
        <w:tc>
          <w:tcPr>
            <w:tcW w:w="11907"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pPr>
            <w:r>
              <w:rPr>
                <w:rFonts w:ascii="Tahoma" w:hAnsi="Tahoma" w:cs="Tahoma"/>
                <w:lang w:val="mk-MK"/>
              </w:rPr>
              <w:t>/</w:t>
            </w:r>
          </w:p>
        </w:tc>
      </w:tr>
      <w:tr w:rsidR="00BA5F3C" w:rsidTr="00BA5F3C">
        <w:trPr>
          <w:trHeight w:val="315"/>
          <w:jc w:val="center"/>
        </w:trPr>
        <w:tc>
          <w:tcPr>
            <w:tcW w:w="2518" w:type="dxa"/>
            <w:vMerge w:val="restart"/>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Проект ИД</w:t>
            </w:r>
          </w:p>
        </w:tc>
        <w:tc>
          <w:tcPr>
            <w:tcW w:w="11907"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pPr>
            <w:r>
              <w:rPr>
                <w:rFonts w:ascii="Tahoma" w:hAnsi="Tahoma" w:cs="Tahoma"/>
                <w:lang w:val="mk-MK"/>
              </w:rPr>
              <w:t>/</w:t>
            </w:r>
          </w:p>
        </w:tc>
      </w:tr>
      <w:tr w:rsidR="00BA5F3C" w:rsidTr="00BA5F3C">
        <w:trPr>
          <w:trHeight w:val="315"/>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A5F3C" w:rsidRDefault="00BA5F3C">
            <w:pPr>
              <w:spacing w:after="0" w:line="240" w:lineRule="auto"/>
              <w:rPr>
                <w:rFonts w:ascii="Tahoma" w:hAnsi="Tahoma" w:cs="Tahoma"/>
                <w:b/>
                <w:bCs/>
              </w:rPr>
            </w:pP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pPr>
            <w:r>
              <w:rPr>
                <w:rFonts w:ascii="Tahoma" w:hAnsi="Tahoma" w:cs="Tahoma"/>
                <w:lang w:val="mk-MK"/>
              </w:rPr>
              <w:t>/</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Фирма</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pPr>
            <w:r>
              <w:rPr>
                <w:rFonts w:ascii="Tahoma" w:hAnsi="Tahoma" w:cs="Tahoma"/>
                <w:lang w:val="mk-MK"/>
              </w:rPr>
              <w:t>/</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Договор - Вредност</w:t>
            </w:r>
          </w:p>
        </w:tc>
        <w:tc>
          <w:tcPr>
            <w:tcW w:w="11907"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pPr>
            <w:r>
              <w:rPr>
                <w:rFonts w:ascii="Tahoma" w:hAnsi="Tahoma" w:cs="Tahoma"/>
                <w:lang w:val="mk-MK"/>
              </w:rPr>
              <w:t>Вредноста на проектот и изградбата изнесува 186.000.000,00 денари</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Година</w:t>
            </w:r>
          </w:p>
        </w:tc>
        <w:tc>
          <w:tcPr>
            <w:tcW w:w="2977"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lang w:val="mk-MK"/>
              </w:rPr>
            </w:pPr>
            <w:r>
              <w:rPr>
                <w:rFonts w:ascii="Tahoma" w:hAnsi="Tahoma" w:cs="Tahoma"/>
                <w:b/>
                <w:bCs/>
              </w:rPr>
              <w:t>20</w:t>
            </w:r>
            <w:r>
              <w:rPr>
                <w:rFonts w:ascii="Tahoma" w:hAnsi="Tahoma" w:cs="Tahoma"/>
                <w:b/>
                <w:bCs/>
                <w:lang w:val="mk-MK"/>
              </w:rPr>
              <w:t>20</w:t>
            </w:r>
          </w:p>
        </w:tc>
        <w:tc>
          <w:tcPr>
            <w:tcW w:w="3118"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rPr>
            </w:pPr>
            <w:r>
              <w:rPr>
                <w:rFonts w:ascii="Tahoma" w:hAnsi="Tahoma" w:cs="Tahoma"/>
                <w:b/>
                <w:bCs/>
                <w:lang w:val="mk-MK"/>
              </w:rPr>
              <w:t>2021</w:t>
            </w:r>
          </w:p>
        </w:tc>
        <w:tc>
          <w:tcPr>
            <w:tcW w:w="2835"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2022</w:t>
            </w:r>
          </w:p>
        </w:tc>
        <w:tc>
          <w:tcPr>
            <w:tcW w:w="2977"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lang w:val="mk-MK"/>
              </w:rPr>
              <w:t>2023</w:t>
            </w:r>
          </w:p>
        </w:tc>
      </w:tr>
      <w:tr w:rsidR="00BA5F3C" w:rsidTr="00BA5F3C">
        <w:trPr>
          <w:trHeight w:val="315"/>
          <w:jc w:val="center"/>
        </w:trPr>
        <w:tc>
          <w:tcPr>
            <w:tcW w:w="2518"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rPr>
            </w:pPr>
            <w:r>
              <w:rPr>
                <w:rFonts w:ascii="Tahoma" w:hAnsi="Tahoma" w:cs="Tahoma"/>
                <w:b/>
                <w:bCs/>
              </w:rPr>
              <w:t>Вредност</w:t>
            </w:r>
          </w:p>
        </w:tc>
        <w:tc>
          <w:tcPr>
            <w:tcW w:w="2977"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lang w:val="mk-MK"/>
              </w:rPr>
            </w:pPr>
            <w:r>
              <w:rPr>
                <w:rFonts w:ascii="Tahoma" w:hAnsi="Tahoma" w:cs="Tahoma"/>
                <w:b/>
                <w:lang w:val="mk-MK"/>
              </w:rPr>
              <w:t xml:space="preserve">/ </w:t>
            </w:r>
          </w:p>
        </w:tc>
        <w:tc>
          <w:tcPr>
            <w:tcW w:w="3118"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 xml:space="preserve">26.000.000,00 денари </w:t>
            </w:r>
          </w:p>
          <w:p w:rsidR="00BA5F3C" w:rsidRDefault="00BA5F3C">
            <w:pPr>
              <w:spacing w:after="0" w:line="240" w:lineRule="auto"/>
              <w:jc w:val="center"/>
              <w:rPr>
                <w:rFonts w:ascii="Tahoma" w:hAnsi="Tahoma" w:cs="Tahoma"/>
                <w:b/>
                <w:lang w:val="mk-MK"/>
              </w:rPr>
            </w:pPr>
            <w:r>
              <w:rPr>
                <w:rFonts w:ascii="Tahoma" w:hAnsi="Tahoma" w:cs="Tahoma"/>
                <w:lang w:val="mk-MK"/>
              </w:rPr>
              <w:t xml:space="preserve"> </w:t>
            </w:r>
          </w:p>
        </w:tc>
        <w:tc>
          <w:tcPr>
            <w:tcW w:w="2835" w:type="dxa"/>
            <w:tcBorders>
              <w:top w:val="single" w:sz="12" w:space="0" w:color="auto"/>
              <w:left w:val="single" w:sz="12" w:space="0" w:color="auto"/>
              <w:bottom w:val="single" w:sz="12" w:space="0" w:color="auto"/>
              <w:right w:val="single" w:sz="12" w:space="0" w:color="auto"/>
            </w:tcBorders>
          </w:tcPr>
          <w:p w:rsidR="00BA5F3C" w:rsidRDefault="00BA5F3C">
            <w:pPr>
              <w:spacing w:after="0" w:line="240" w:lineRule="auto"/>
              <w:jc w:val="center"/>
              <w:rPr>
                <w:rFonts w:ascii="Tahoma" w:hAnsi="Tahoma" w:cs="Tahoma"/>
                <w:b/>
                <w:lang w:val="mk-MK"/>
              </w:rPr>
            </w:pPr>
            <w:r>
              <w:rPr>
                <w:rFonts w:ascii="Tahoma" w:hAnsi="Tahoma" w:cs="Tahoma"/>
                <w:b/>
                <w:lang w:val="mk-MK"/>
              </w:rPr>
              <w:t xml:space="preserve">95.000.000,00 денари </w:t>
            </w:r>
          </w:p>
          <w:p w:rsidR="00BA5F3C" w:rsidRDefault="00BA5F3C">
            <w:pPr>
              <w:spacing w:after="0" w:line="240" w:lineRule="auto"/>
              <w:jc w:val="center"/>
              <w:rPr>
                <w:rFonts w:ascii="Tahoma" w:hAnsi="Tahoma" w:cs="Tahoma"/>
                <w:b/>
                <w:lang w:val="mk-MK"/>
              </w:rPr>
            </w:pPr>
          </w:p>
        </w:tc>
        <w:tc>
          <w:tcPr>
            <w:tcW w:w="2977" w:type="dxa"/>
            <w:tcBorders>
              <w:top w:val="single" w:sz="12" w:space="0" w:color="auto"/>
              <w:left w:val="single" w:sz="12" w:space="0" w:color="auto"/>
              <w:bottom w:val="single" w:sz="12" w:space="0" w:color="auto"/>
              <w:right w:val="single" w:sz="12" w:space="0" w:color="auto"/>
            </w:tcBorders>
          </w:tcPr>
          <w:p w:rsidR="00BA5F3C" w:rsidRDefault="00BA5F3C">
            <w:pPr>
              <w:spacing w:after="0" w:line="240" w:lineRule="auto"/>
              <w:jc w:val="center"/>
              <w:rPr>
                <w:rFonts w:ascii="Tahoma" w:hAnsi="Tahoma" w:cs="Tahoma"/>
                <w:b/>
                <w:lang w:val="mk-MK"/>
              </w:rPr>
            </w:pPr>
            <w:r>
              <w:rPr>
                <w:rFonts w:ascii="Tahoma" w:hAnsi="Tahoma" w:cs="Tahoma"/>
                <w:b/>
                <w:lang w:val="mk-MK"/>
              </w:rPr>
              <w:t xml:space="preserve">65.000.000,00 денари </w:t>
            </w:r>
          </w:p>
          <w:p w:rsidR="00BA5F3C" w:rsidRDefault="00BA5F3C">
            <w:pPr>
              <w:spacing w:after="0" w:line="240" w:lineRule="auto"/>
              <w:jc w:val="center"/>
              <w:rPr>
                <w:rFonts w:ascii="Tahoma" w:hAnsi="Tahoma" w:cs="Tahoma"/>
                <w:b/>
                <w:lang w:val="mk-MK"/>
              </w:rPr>
            </w:pPr>
          </w:p>
        </w:tc>
      </w:tr>
    </w:tbl>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03082A" w:rsidRPr="0003082A" w:rsidRDefault="0003082A" w:rsidP="00BA5F3C">
      <w:pPr>
        <w:spacing w:after="0" w:line="240" w:lineRule="auto"/>
        <w:rPr>
          <w:rFonts w:ascii="Tahoma" w:hAnsi="Tahoma" w:cs="Tahoma"/>
          <w:sz w:val="18"/>
          <w:szCs w:val="18"/>
        </w:rPr>
      </w:pPr>
    </w:p>
    <w:p w:rsidR="00BA5F3C" w:rsidRDefault="0003082A" w:rsidP="00BA5F3C">
      <w:pPr>
        <w:spacing w:after="0" w:line="240" w:lineRule="auto"/>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12</w:t>
      </w: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rPr>
      </w:pPr>
    </w:p>
    <w:p w:rsidR="0003082A" w:rsidRDefault="0003082A" w:rsidP="00BA5F3C">
      <w:pPr>
        <w:spacing w:after="0" w:line="240" w:lineRule="auto"/>
        <w:rPr>
          <w:rFonts w:ascii="Tahoma" w:hAnsi="Tahoma" w:cs="Tahoma"/>
        </w:rPr>
      </w:pPr>
    </w:p>
    <w:p w:rsidR="0003082A" w:rsidRPr="0003082A" w:rsidRDefault="0003082A" w:rsidP="00BA5F3C">
      <w:pPr>
        <w:spacing w:after="0" w:line="240" w:lineRule="auto"/>
        <w:rPr>
          <w:rFonts w:ascii="Tahoma" w:hAnsi="Tahoma" w:cs="Tahoma"/>
        </w:rPr>
      </w:pPr>
    </w:p>
    <w:p w:rsidR="00BA5F3C" w:rsidRDefault="00BA5F3C" w:rsidP="00BA5F3C">
      <w:pPr>
        <w:spacing w:after="0" w:line="240" w:lineRule="auto"/>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1766"/>
      </w:tblGrid>
      <w:tr w:rsidR="00BA5F3C" w:rsidTr="00BA5F3C">
        <w:trPr>
          <w:trHeight w:val="341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Активност бр. 6</w:t>
            </w:r>
          </w:p>
        </w:tc>
        <w:tc>
          <w:tcPr>
            <w:tcW w:w="11766" w:type="dxa"/>
            <w:tcBorders>
              <w:top w:val="single" w:sz="12" w:space="0" w:color="auto"/>
              <w:left w:val="single" w:sz="12" w:space="0" w:color="auto"/>
              <w:bottom w:val="single" w:sz="12" w:space="0" w:color="auto"/>
              <w:right w:val="single" w:sz="12" w:space="0" w:color="auto"/>
            </w:tcBorders>
          </w:tcPr>
          <w:p w:rsidR="00BA5F3C" w:rsidRDefault="00BA5F3C">
            <w:pPr>
              <w:spacing w:after="0" w:line="240" w:lineRule="auto"/>
              <w:rPr>
                <w:rFonts w:ascii="Tahoma" w:hAnsi="Tahoma" w:cs="Tahoma"/>
                <w:lang w:val="mk-MK"/>
              </w:rPr>
            </w:pPr>
            <w:r>
              <w:rPr>
                <w:rFonts w:ascii="Tahoma" w:hAnsi="Tahoma" w:cs="Tahoma"/>
                <w:lang w:val="mk-MK"/>
              </w:rPr>
              <w:t>Модернизирањето на системот за јавно осветлување со воведување на ЛЕД-технологија и со примена на современи техники за управување и надзор има цел да обезбеди:</w:t>
            </w:r>
            <w:r>
              <w:rPr>
                <w:rFonts w:ascii="Tahoma" w:hAnsi="Tahoma" w:cs="Tahoma"/>
                <w:lang w:val="mk-MK"/>
              </w:rPr>
              <w:br/>
              <w:t>- Подобри услови за одвивање на јавниот сообраќај</w:t>
            </w:r>
            <w:r>
              <w:rPr>
                <w:rFonts w:ascii="Tahoma" w:hAnsi="Tahoma" w:cs="Tahoma"/>
                <w:lang w:val="mk-MK"/>
              </w:rPr>
              <w:br/>
              <w:t>- Зголемена безбедност на јавните површини</w:t>
            </w:r>
            <w:r>
              <w:rPr>
                <w:rFonts w:ascii="Tahoma" w:hAnsi="Tahoma" w:cs="Tahoma"/>
                <w:lang w:val="mk-MK"/>
              </w:rPr>
              <w:br/>
              <w:t>- Намалување на светлосното загадување</w:t>
            </w:r>
            <w:r>
              <w:rPr>
                <w:rFonts w:ascii="Tahoma" w:hAnsi="Tahoma" w:cs="Tahoma"/>
                <w:lang w:val="mk-MK"/>
              </w:rPr>
              <w:br/>
              <w:t>- Намалување на потрошувачката на електрична енергија</w:t>
            </w:r>
            <w:r>
              <w:rPr>
                <w:rFonts w:ascii="Tahoma" w:hAnsi="Tahoma" w:cs="Tahoma"/>
                <w:lang w:val="mk-MK"/>
              </w:rPr>
              <w:br/>
              <w:t>- Намалување на трошоците за одржување</w:t>
            </w:r>
            <w:r>
              <w:rPr>
                <w:rFonts w:ascii="Tahoma" w:hAnsi="Tahoma" w:cs="Tahoma"/>
                <w:lang w:val="mk-MK"/>
              </w:rPr>
              <w:br/>
              <w:t>- Овозможување попрецизно планирање на буџетот</w:t>
            </w:r>
            <w:r>
              <w:rPr>
                <w:rFonts w:ascii="Tahoma" w:hAnsi="Tahoma" w:cs="Tahoma"/>
                <w:lang w:val="mk-MK"/>
              </w:rPr>
              <w:br/>
              <w:t>- Ослободување фискален простор за други проекти</w:t>
            </w:r>
            <w:r>
              <w:rPr>
                <w:rFonts w:ascii="Tahoma" w:hAnsi="Tahoma" w:cs="Tahoma"/>
                <w:lang w:val="mk-MK"/>
              </w:rPr>
              <w:br/>
              <w:t>- Олеснување на планирањето за проширување на јавното осветлување</w:t>
            </w:r>
            <w:r>
              <w:rPr>
                <w:rFonts w:ascii="Tahoma" w:hAnsi="Tahoma" w:cs="Tahoma"/>
                <w:lang w:val="mk-MK"/>
              </w:rPr>
              <w:br/>
              <w:t>- Подобар естетски изглед на територијата на Општина Центар-Скопје</w:t>
            </w:r>
            <w:r>
              <w:rPr>
                <w:rFonts w:ascii="Tahoma" w:hAnsi="Tahoma" w:cs="Tahoma"/>
                <w:lang w:val="mk-MK"/>
              </w:rPr>
              <w:br/>
              <w:t>- Подобар квалитет на живот на граѓаните</w:t>
            </w:r>
          </w:p>
          <w:p w:rsidR="00BA5F3C" w:rsidRDefault="00BA5F3C">
            <w:pPr>
              <w:spacing w:after="0" w:line="240" w:lineRule="auto"/>
              <w:rPr>
                <w:rFonts w:ascii="Tahoma" w:hAnsi="Tahoma" w:cs="Tahoma"/>
                <w:lang w:val="mk-MK"/>
              </w:rPr>
            </w:pPr>
            <w:r>
              <w:rPr>
                <w:rFonts w:ascii="Tahoma" w:hAnsi="Tahoma" w:cs="Tahoma"/>
                <w:lang w:val="mk-MK"/>
              </w:rPr>
              <w:t xml:space="preserve">Распишување тендер, потпишување договор за јавно-приватно партнерство. </w:t>
            </w:r>
          </w:p>
          <w:p w:rsidR="00BA5F3C" w:rsidRDefault="00BA5F3C">
            <w:pPr>
              <w:spacing w:after="0" w:line="240" w:lineRule="auto"/>
              <w:rPr>
                <w:rFonts w:ascii="Tahoma" w:hAnsi="Tahoma" w:cs="Tahoma"/>
                <w:lang w:val="mk-MK"/>
              </w:rPr>
            </w:pPr>
          </w:p>
        </w:tc>
      </w:tr>
      <w:tr w:rsidR="00BA5F3C" w:rsidTr="00BA5F3C">
        <w:trPr>
          <w:trHeight w:val="21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766" w:type="dxa"/>
            <w:tcBorders>
              <w:top w:val="single" w:sz="12" w:space="0" w:color="auto"/>
              <w:left w:val="single" w:sz="12" w:space="0" w:color="auto"/>
              <w:bottom w:val="single" w:sz="12" w:space="0" w:color="auto"/>
              <w:right w:val="single" w:sz="12" w:space="0" w:color="auto"/>
            </w:tcBorders>
          </w:tcPr>
          <w:p w:rsidR="00BA5F3C" w:rsidRDefault="00BA5F3C">
            <w:pPr>
              <w:widowControl w:val="0"/>
              <w:tabs>
                <w:tab w:val="left" w:pos="821"/>
              </w:tabs>
              <w:kinsoku w:val="0"/>
              <w:overflowPunct w:val="0"/>
              <w:autoSpaceDE w:val="0"/>
              <w:autoSpaceDN w:val="0"/>
              <w:adjustRightInd w:val="0"/>
              <w:spacing w:after="0" w:line="240" w:lineRule="auto"/>
              <w:ind w:left="600" w:right="57" w:hanging="360"/>
              <w:jc w:val="both"/>
              <w:outlineLvl w:val="3"/>
              <w:rPr>
                <w:rFonts w:ascii="Tahoma" w:hAnsi="Tahoma" w:cs="Tahoma"/>
                <w:b/>
                <w:lang w:val="mk-MK"/>
              </w:rPr>
            </w:pPr>
            <w:r>
              <w:rPr>
                <w:rFonts w:ascii="Tahoma" w:hAnsi="Tahoma" w:cs="Tahoma"/>
                <w:b/>
                <w:lang w:val="mk-MK"/>
              </w:rPr>
              <w:t>Актуелни финансиски</w:t>
            </w:r>
            <w:r>
              <w:rPr>
                <w:rFonts w:ascii="Tahoma" w:hAnsi="Tahoma" w:cs="Tahoma"/>
                <w:b/>
                <w:lang w:val="bs-Latn-BA"/>
              </w:rPr>
              <w:t xml:space="preserve"> </w:t>
            </w:r>
            <w:r>
              <w:rPr>
                <w:rFonts w:ascii="Tahoma" w:hAnsi="Tahoma" w:cs="Tahoma"/>
                <w:b/>
                <w:lang w:val="mk-MK"/>
              </w:rPr>
              <w:t>показатели</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bs-Latn-BA"/>
              </w:rPr>
            </w:pPr>
            <w:r>
              <w:rPr>
                <w:rFonts w:ascii="Tahoma" w:hAnsi="Tahoma" w:cs="Tahoma"/>
                <w:lang w:val="mk-MK"/>
              </w:rPr>
              <w:t>Според расположливите податоци, вкупната годишна вредност на електричната</w:t>
            </w:r>
            <w:r>
              <w:rPr>
                <w:rFonts w:ascii="Tahoma" w:hAnsi="Tahoma" w:cs="Tahoma"/>
                <w:lang w:val="bs-Latn-BA"/>
              </w:rPr>
              <w:t xml:space="preserve"> </w:t>
            </w:r>
            <w:r>
              <w:rPr>
                <w:rFonts w:ascii="Tahoma" w:hAnsi="Tahoma" w:cs="Tahoma"/>
                <w:lang w:val="mk-MK"/>
              </w:rPr>
              <w:t>енергија што е потрошена во 2020 година за потребите на јавното осветлување, што е предмет на разгледување, изнесува околу 23.000.000,00 денари. Фактурираните услуги за тековно одржување на јавното осветлување за претходната година изнесуваат околу 8.000.000,00 денари што претставува реална слика за трошоците за</w:t>
            </w:r>
            <w:r>
              <w:rPr>
                <w:rFonts w:ascii="Tahoma" w:hAnsi="Tahoma" w:cs="Tahoma"/>
                <w:lang w:val="bs-Latn-BA"/>
              </w:rPr>
              <w:t xml:space="preserve"> </w:t>
            </w:r>
            <w:r>
              <w:rPr>
                <w:rFonts w:ascii="Tahoma" w:hAnsi="Tahoma" w:cs="Tahoma"/>
                <w:lang w:val="mk-MK"/>
              </w:rPr>
              <w:t>одржување.</w:t>
            </w:r>
          </w:p>
          <w:p w:rsidR="00BA5F3C" w:rsidRDefault="00BA5F3C">
            <w:pPr>
              <w:spacing w:after="0" w:line="240" w:lineRule="auto"/>
              <w:rPr>
                <w:rFonts w:ascii="Tahoma" w:hAnsi="Tahoma" w:cs="Tahoma"/>
                <w:lang w:val="mk-MK"/>
              </w:rPr>
            </w:pPr>
          </w:p>
        </w:tc>
      </w:tr>
    </w:tbl>
    <w:p w:rsidR="00BA5F3C" w:rsidRDefault="00BA5F3C" w:rsidP="00BA5F3C">
      <w:pPr>
        <w:rPr>
          <w:rFonts w:ascii="Calibri" w:hAnsi="Calibri" w:cs="Times New Roman"/>
          <w:lang w:val="mk-MK"/>
        </w:rPr>
      </w:pPr>
    </w:p>
    <w:p w:rsidR="0003082A" w:rsidRDefault="0003082A" w:rsidP="0003082A">
      <w:pPr>
        <w:spacing w:after="120" w:line="240" w:lineRule="auto"/>
      </w:pPr>
    </w:p>
    <w:p w:rsidR="0003082A" w:rsidRDefault="0003082A" w:rsidP="0003082A">
      <w:pPr>
        <w:spacing w:after="120" w:line="240" w:lineRule="auto"/>
        <w:rPr>
          <w:rFonts w:ascii="Tahoma" w:hAnsi="Tahoma" w:cs="Tahoma"/>
          <w:sz w:val="16"/>
          <w:szCs w:val="16"/>
          <w:u w:val="single"/>
        </w:rPr>
      </w:pPr>
    </w:p>
    <w:p w:rsidR="0003082A" w:rsidRPr="0003082A" w:rsidRDefault="0003082A" w:rsidP="0003082A">
      <w:pPr>
        <w:spacing w:after="0" w:line="240" w:lineRule="auto"/>
        <w:rPr>
          <w:rFonts w:ascii="Tahoma" w:hAnsi="Tahoma" w:cs="Tahoma"/>
          <w:sz w:val="16"/>
          <w:szCs w:val="16"/>
        </w:rPr>
      </w:pPr>
    </w:p>
    <w:p w:rsidR="00BA5F3C" w:rsidRDefault="0003082A" w:rsidP="0003082A">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13</w:t>
      </w:r>
    </w:p>
    <w:p w:rsidR="00BA5F3C" w:rsidRDefault="00BA5F3C" w:rsidP="0003082A">
      <w:pPr>
        <w:spacing w:after="0" w:line="240" w:lineRule="auto"/>
        <w:rPr>
          <w:lang w:val="mk-MK"/>
        </w:rPr>
      </w:pPr>
    </w:p>
    <w:p w:rsidR="00BA5F3C" w:rsidRDefault="00BA5F3C" w:rsidP="0003082A">
      <w:pPr>
        <w:spacing w:after="0" w:line="240" w:lineRule="auto"/>
      </w:pPr>
    </w:p>
    <w:p w:rsidR="0003082A" w:rsidRPr="0003082A" w:rsidRDefault="0003082A" w:rsidP="0003082A">
      <w:pPr>
        <w:spacing w:after="0" w:line="240" w:lineRule="auto"/>
      </w:pPr>
    </w:p>
    <w:p w:rsidR="00BA5F3C" w:rsidRDefault="00BA5F3C" w:rsidP="00BA5F3C">
      <w:pPr>
        <w:rPr>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1766"/>
      </w:tblGrid>
      <w:tr w:rsidR="00BA5F3C" w:rsidTr="00BA5F3C">
        <w:trPr>
          <w:trHeight w:val="557"/>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766" w:type="dxa"/>
            <w:tcBorders>
              <w:top w:val="single" w:sz="12" w:space="0" w:color="auto"/>
              <w:left w:val="single" w:sz="12" w:space="0" w:color="auto"/>
              <w:bottom w:val="single" w:sz="12" w:space="0" w:color="auto"/>
              <w:right w:val="single" w:sz="12" w:space="0" w:color="auto"/>
            </w:tcBorders>
          </w:tcPr>
          <w:p w:rsidR="00BA5F3C" w:rsidRDefault="00BA5F3C">
            <w:pPr>
              <w:widowControl w:val="0"/>
              <w:tabs>
                <w:tab w:val="left" w:pos="821"/>
                <w:tab w:val="right" w:pos="9303"/>
              </w:tabs>
              <w:kinsoku w:val="0"/>
              <w:overflowPunct w:val="0"/>
              <w:autoSpaceDE w:val="0"/>
              <w:autoSpaceDN w:val="0"/>
              <w:adjustRightInd w:val="0"/>
              <w:spacing w:after="0" w:line="240" w:lineRule="auto"/>
              <w:ind w:left="600" w:right="57" w:hanging="360"/>
              <w:jc w:val="both"/>
              <w:outlineLvl w:val="3"/>
              <w:rPr>
                <w:rFonts w:ascii="Tahoma" w:hAnsi="Tahoma" w:cs="Tahoma"/>
                <w:b/>
                <w:lang w:val="mk-MK"/>
              </w:rPr>
            </w:pPr>
            <w:r>
              <w:rPr>
                <w:rFonts w:ascii="Tahoma" w:hAnsi="Tahoma" w:cs="Tahoma"/>
                <w:b/>
                <w:lang w:val="mk-MK"/>
              </w:rPr>
              <w:t>Техничка анализа</w:t>
            </w:r>
            <w:r>
              <w:rPr>
                <w:rFonts w:ascii="Tahoma" w:hAnsi="Tahoma" w:cs="Tahoma"/>
                <w:b/>
                <w:lang w:val="mk-MK"/>
              </w:rPr>
              <w:tab/>
            </w:r>
          </w:p>
          <w:p w:rsidR="00BA5F3C" w:rsidRDefault="00BA5F3C">
            <w:pPr>
              <w:widowControl w:val="0"/>
              <w:kinsoku w:val="0"/>
              <w:overflowPunct w:val="0"/>
              <w:autoSpaceDE w:val="0"/>
              <w:autoSpaceDN w:val="0"/>
              <w:adjustRightInd w:val="0"/>
              <w:spacing w:after="0" w:line="240" w:lineRule="auto"/>
              <w:ind w:right="57"/>
              <w:jc w:val="both"/>
              <w:outlineLvl w:val="3"/>
              <w:rPr>
                <w:rFonts w:ascii="Tahoma" w:hAnsi="Tahoma" w:cs="Tahoma"/>
                <w:i/>
                <w:u w:val="single"/>
                <w:lang w:val="mk-MK"/>
              </w:rPr>
            </w:pPr>
            <w:r>
              <w:rPr>
                <w:rFonts w:ascii="Tahoma" w:hAnsi="Tahoma" w:cs="Tahoma"/>
                <w:i/>
                <w:u w:val="single"/>
                <w:lang w:val="mk-MK"/>
              </w:rPr>
              <w:t xml:space="preserve">Постоен систем на јавно осветлување во </w:t>
            </w:r>
            <w:r>
              <w:rPr>
                <w:rFonts w:ascii="Tahoma" w:hAnsi="Tahoma" w:cs="Tahoma"/>
                <w:i/>
                <w:spacing w:val="-11"/>
                <w:u w:val="single"/>
                <w:lang w:val="mk-MK"/>
              </w:rPr>
              <w:t>О</w:t>
            </w:r>
            <w:r>
              <w:rPr>
                <w:rFonts w:ascii="Tahoma" w:hAnsi="Tahoma" w:cs="Tahoma"/>
                <w:i/>
                <w:u w:val="single"/>
                <w:lang w:val="mk-MK"/>
              </w:rPr>
              <w:t>пштина Центар-Скопје</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mk-MK"/>
              </w:rPr>
            </w:pPr>
            <w:r>
              <w:rPr>
                <w:rFonts w:ascii="Tahoma" w:hAnsi="Tahoma" w:cs="Tahoma"/>
                <w:lang w:val="mk-MK"/>
              </w:rPr>
              <w:t>Системот за јавно осветлување во Општина Центар-Скопје се состои од столбови-носачи, светлечки тела, подземни и надземни електроводови, мерни места и придружна опрема</w:t>
            </w:r>
            <w:r>
              <w:rPr>
                <w:rFonts w:ascii="Tahoma" w:hAnsi="Tahoma" w:cs="Tahoma"/>
                <w:lang w:val="bs-Latn-BA"/>
              </w:rPr>
              <w:t xml:space="preserve"> </w:t>
            </w:r>
            <w:r>
              <w:rPr>
                <w:rFonts w:ascii="Tahoma" w:hAnsi="Tahoma" w:cs="Tahoma"/>
                <w:lang w:val="mk-MK"/>
              </w:rPr>
              <w:t>(кабли, конектори</w:t>
            </w:r>
            <w:r>
              <w:rPr>
                <w:rFonts w:ascii="Tahoma" w:hAnsi="Tahoma" w:cs="Tahoma"/>
                <w:lang w:val="bs-Latn-BA"/>
              </w:rPr>
              <w:t xml:space="preserve">, </w:t>
            </w:r>
            <w:r>
              <w:rPr>
                <w:rFonts w:ascii="Tahoma" w:hAnsi="Tahoma" w:cs="Tahoma"/>
                <w:lang w:val="mk-MK"/>
              </w:rPr>
              <w:t>осигурувачи и сл.).</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mk-MK"/>
              </w:rPr>
            </w:pPr>
            <w:r>
              <w:rPr>
                <w:rFonts w:ascii="Tahoma" w:hAnsi="Tahoma" w:cs="Tahoma"/>
                <w:lang w:val="mk-MK"/>
              </w:rPr>
              <w:t>Еден дел од мерната опрема се наоѓа во трафостаниците што се во надлежност на</w:t>
            </w:r>
            <w:r>
              <w:rPr>
                <w:rFonts w:ascii="Tahoma" w:hAnsi="Tahoma" w:cs="Tahoma"/>
                <w:lang w:val="bs-Latn-BA"/>
              </w:rPr>
              <w:t xml:space="preserve"> </w:t>
            </w:r>
            <w:r>
              <w:rPr>
                <w:rFonts w:ascii="Tahoma" w:hAnsi="Tahoma" w:cs="Tahoma"/>
                <w:lang w:val="mk-MK"/>
              </w:rPr>
              <w:t>ЕВН Македонија. Металните столбови-носачи се во сопственост на Општината, а бетонските</w:t>
            </w:r>
            <w:r>
              <w:rPr>
                <w:rFonts w:ascii="Tahoma" w:hAnsi="Tahoma" w:cs="Tahoma"/>
                <w:lang w:val="bs-Latn-BA"/>
              </w:rPr>
              <w:t xml:space="preserve"> </w:t>
            </w:r>
            <w:r>
              <w:rPr>
                <w:rFonts w:ascii="Tahoma" w:hAnsi="Tahoma" w:cs="Tahoma"/>
                <w:lang w:val="mk-MK"/>
              </w:rPr>
              <w:t>и дрвените столбови делумно се сопственост на ЕВН Македонија, делумно на</w:t>
            </w:r>
            <w:r>
              <w:rPr>
                <w:rFonts w:ascii="Tahoma" w:hAnsi="Tahoma" w:cs="Tahoma"/>
                <w:lang w:val="bs-Latn-BA"/>
              </w:rPr>
              <w:t xml:space="preserve"> </w:t>
            </w:r>
            <w:r>
              <w:rPr>
                <w:rFonts w:ascii="Tahoma" w:hAnsi="Tahoma" w:cs="Tahoma"/>
                <w:lang w:val="mk-MK"/>
              </w:rPr>
              <w:t>кабелските провајдери и делумно на Македонски Телеком. Светилките се сопственост</w:t>
            </w:r>
            <w:r>
              <w:rPr>
                <w:rFonts w:ascii="Tahoma" w:hAnsi="Tahoma" w:cs="Tahoma"/>
                <w:lang w:val="bs-Latn-BA"/>
              </w:rPr>
              <w:t xml:space="preserve"> </w:t>
            </w:r>
            <w:r>
              <w:rPr>
                <w:rFonts w:ascii="Tahoma" w:hAnsi="Tahoma" w:cs="Tahoma"/>
                <w:lang w:val="mk-MK"/>
              </w:rPr>
              <w:t>на Општината.</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mk-MK"/>
              </w:rPr>
            </w:pP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mk-MK"/>
              </w:rPr>
            </w:pP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mk-MK"/>
              </w:rPr>
            </w:pPr>
            <w:r>
              <w:rPr>
                <w:rFonts w:ascii="Tahoma" w:hAnsi="Tahoma" w:cs="Tahoma"/>
                <w:lang w:val="mk-MK"/>
              </w:rPr>
              <w:t>Разводната мрежа е сопственост на Општината, но сите интервенции на неа може да</w:t>
            </w:r>
            <w:r>
              <w:rPr>
                <w:rFonts w:ascii="Tahoma" w:hAnsi="Tahoma" w:cs="Tahoma"/>
                <w:lang w:val="bs-Latn-BA"/>
              </w:rPr>
              <w:t xml:space="preserve"> </w:t>
            </w:r>
            <w:r>
              <w:rPr>
                <w:rFonts w:ascii="Tahoma" w:hAnsi="Tahoma" w:cs="Tahoma"/>
                <w:lang w:val="mk-MK"/>
              </w:rPr>
              <w:t>се вршат само со согласност од ЕВН</w:t>
            </w:r>
            <w:r>
              <w:rPr>
                <w:rFonts w:ascii="Tahoma" w:hAnsi="Tahoma" w:cs="Tahoma"/>
                <w:lang w:val="bs-Latn-BA"/>
              </w:rPr>
              <w:t xml:space="preserve"> </w:t>
            </w:r>
            <w:r>
              <w:rPr>
                <w:rFonts w:ascii="Tahoma" w:hAnsi="Tahoma" w:cs="Tahoma"/>
                <w:lang w:val="mk-MK"/>
              </w:rPr>
              <w:t>Македонија.</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mk-MK"/>
              </w:rPr>
            </w:pPr>
            <w:r>
              <w:rPr>
                <w:rFonts w:ascii="Tahoma" w:hAnsi="Tahoma" w:cs="Tahoma"/>
                <w:lang w:val="mk-MK"/>
              </w:rPr>
              <w:t>Основните карактеристики на постојниот систем за јавно осветлување во Општина Центар-Скопје може</w:t>
            </w:r>
            <w:r>
              <w:rPr>
                <w:rFonts w:ascii="Tahoma" w:hAnsi="Tahoma" w:cs="Tahoma"/>
                <w:lang w:val="bs-Latn-BA"/>
              </w:rPr>
              <w:t xml:space="preserve"> </w:t>
            </w:r>
            <w:r>
              <w:rPr>
                <w:rFonts w:ascii="Tahoma" w:hAnsi="Tahoma" w:cs="Tahoma"/>
                <w:lang w:val="mk-MK"/>
              </w:rPr>
              <w:t>да се сведат под</w:t>
            </w:r>
            <w:r>
              <w:rPr>
                <w:rFonts w:ascii="Tahoma" w:hAnsi="Tahoma" w:cs="Tahoma"/>
                <w:lang w:val="bs-Latn-BA"/>
              </w:rPr>
              <w:t xml:space="preserve"> </w:t>
            </w:r>
            <w:r>
              <w:rPr>
                <w:rFonts w:ascii="Tahoma" w:hAnsi="Tahoma" w:cs="Tahoma"/>
                <w:lang w:val="mk-MK"/>
              </w:rPr>
              <w:t>следново:</w:t>
            </w:r>
          </w:p>
          <w:p w:rsidR="00BA5F3C" w:rsidRDefault="00BA5F3C" w:rsidP="001848D4">
            <w:pPr>
              <w:widowControl w:val="0"/>
              <w:numPr>
                <w:ilvl w:val="0"/>
                <w:numId w:val="4"/>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Не постои катастар за опрема за јавно осветлување</w:t>
            </w:r>
          </w:p>
          <w:p w:rsidR="00BA5F3C" w:rsidRDefault="00BA5F3C" w:rsidP="001848D4">
            <w:pPr>
              <w:widowControl w:val="0"/>
              <w:numPr>
                <w:ilvl w:val="0"/>
                <w:numId w:val="4"/>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Нема прецизни податоци за типовите, состојбата и за должината на</w:t>
            </w:r>
            <w:r>
              <w:rPr>
                <w:rFonts w:ascii="Tahoma" w:eastAsia="Calibri" w:hAnsi="Tahoma" w:cs="Tahoma"/>
                <w:lang w:val="bs-Latn-BA"/>
              </w:rPr>
              <w:t xml:space="preserve"> </w:t>
            </w:r>
            <w:r>
              <w:rPr>
                <w:rFonts w:ascii="Tahoma" w:eastAsia="Calibri" w:hAnsi="Tahoma" w:cs="Tahoma"/>
                <w:lang w:val="mk-MK"/>
              </w:rPr>
              <w:t>подземните електроводови</w:t>
            </w:r>
          </w:p>
          <w:p w:rsidR="00BA5F3C" w:rsidRDefault="00BA5F3C" w:rsidP="001848D4">
            <w:pPr>
              <w:widowControl w:val="0"/>
              <w:numPr>
                <w:ilvl w:val="0"/>
                <w:numId w:val="4"/>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Нема прецизни податоци за надземните електроводови</w:t>
            </w:r>
          </w:p>
          <w:p w:rsidR="00BA5F3C" w:rsidRDefault="00BA5F3C" w:rsidP="001848D4">
            <w:pPr>
              <w:widowControl w:val="0"/>
              <w:numPr>
                <w:ilvl w:val="0"/>
                <w:numId w:val="4"/>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Нема прецизни податоци за користењето на столбовите-носачи од другите корисници (телекомуникации, кабелска телевизија, интернет исл.)</w:t>
            </w:r>
          </w:p>
          <w:p w:rsidR="00BA5F3C" w:rsidRDefault="00BA5F3C" w:rsidP="001848D4">
            <w:pPr>
              <w:widowControl w:val="0"/>
              <w:numPr>
                <w:ilvl w:val="0"/>
                <w:numId w:val="4"/>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Дотраените светлосни арматури и придружната опрема предизвикуваат</w:t>
            </w:r>
            <w:r>
              <w:rPr>
                <w:rFonts w:ascii="Tahoma" w:eastAsia="Calibri" w:hAnsi="Tahoma" w:cs="Tahoma"/>
                <w:lang w:val="bs-Latn-BA"/>
              </w:rPr>
              <w:t xml:space="preserve"> </w:t>
            </w:r>
            <w:r>
              <w:rPr>
                <w:rFonts w:ascii="Tahoma" w:eastAsia="Calibri" w:hAnsi="Tahoma" w:cs="Tahoma"/>
                <w:lang w:val="mk-MK"/>
              </w:rPr>
              <w:t>чести дефекти</w:t>
            </w:r>
          </w:p>
          <w:p w:rsidR="00BA5F3C" w:rsidRDefault="00BA5F3C" w:rsidP="001848D4">
            <w:pPr>
              <w:widowControl w:val="0"/>
              <w:numPr>
                <w:ilvl w:val="0"/>
                <w:numId w:val="4"/>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Застарен систем за надзор и за управување</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lang w:val="bs-Latn-BA"/>
              </w:rPr>
            </w:pPr>
            <w:r>
              <w:rPr>
                <w:rFonts w:ascii="Tahoma" w:eastAsia="Calibri" w:hAnsi="Tahoma" w:cs="Tahoma"/>
                <w:lang w:val="mk-MK"/>
              </w:rPr>
              <w:t>Несразмерноста на вкупно инсталираната моќност на јавното осветлување и</w:t>
            </w:r>
            <w:r>
              <w:rPr>
                <w:rFonts w:ascii="Tahoma" w:eastAsia="Calibri" w:hAnsi="Tahoma" w:cs="Tahoma"/>
                <w:lang w:val="bs-Latn-BA"/>
              </w:rPr>
              <w:t xml:space="preserve"> </w:t>
            </w:r>
            <w:r>
              <w:rPr>
                <w:rFonts w:ascii="Tahoma" w:eastAsia="Calibri" w:hAnsi="Tahoma" w:cs="Tahoma"/>
                <w:lang w:val="mk-MK"/>
              </w:rPr>
              <w:t>количината потрошена електрична енергија укажуваат на постоење на илегално</w:t>
            </w:r>
            <w:r>
              <w:rPr>
                <w:rFonts w:ascii="Tahoma" w:eastAsia="Calibri" w:hAnsi="Tahoma" w:cs="Tahoma"/>
                <w:lang w:val="bs-Latn-BA"/>
              </w:rPr>
              <w:t xml:space="preserve"> </w:t>
            </w:r>
            <w:r>
              <w:rPr>
                <w:rFonts w:ascii="Tahoma" w:eastAsia="Calibri" w:hAnsi="Tahoma" w:cs="Tahoma"/>
                <w:lang w:val="mk-MK"/>
              </w:rPr>
              <w:t>приклучени потрошувачи.</w:t>
            </w:r>
          </w:p>
        </w:tc>
      </w:tr>
    </w:tbl>
    <w:p w:rsidR="00BA5F3C" w:rsidRDefault="00BA5F3C"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Pr="0003082A" w:rsidRDefault="0003082A" w:rsidP="0003082A">
      <w:pPr>
        <w:spacing w:after="0" w:line="240" w:lineRule="auto"/>
        <w:rPr>
          <w:rFonts w:ascii="Tahoma" w:hAnsi="Tahoma" w:cs="Tahoma"/>
          <w:sz w:val="18"/>
          <w:szCs w:val="18"/>
        </w:rPr>
      </w:pPr>
    </w:p>
    <w:p w:rsidR="00BA5F3C" w:rsidRDefault="0003082A" w:rsidP="0003082A">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14</w:t>
      </w:r>
    </w:p>
    <w:p w:rsidR="00BA5F3C" w:rsidRDefault="00BA5F3C" w:rsidP="0003082A">
      <w:pPr>
        <w:spacing w:after="0" w:line="240" w:lineRule="auto"/>
        <w:rPr>
          <w:lang w:val="mk-MK"/>
        </w:rPr>
      </w:pPr>
    </w:p>
    <w:p w:rsidR="00BA5F3C" w:rsidRDefault="00BA5F3C" w:rsidP="00BA5F3C">
      <w:pPr>
        <w:rPr>
          <w:lang w:val="mk-MK"/>
        </w:rPr>
      </w:pPr>
    </w:p>
    <w:p w:rsidR="00BA5F3C" w:rsidRDefault="00BA5F3C" w:rsidP="00BA5F3C"/>
    <w:p w:rsidR="0003082A" w:rsidRPr="0003082A" w:rsidRDefault="0003082A" w:rsidP="00BA5F3C"/>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1766"/>
      </w:tblGrid>
      <w:tr w:rsidR="00BA5F3C" w:rsidTr="00BA5F3C">
        <w:trPr>
          <w:trHeight w:val="558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766" w:type="dxa"/>
            <w:tcBorders>
              <w:top w:val="single" w:sz="12" w:space="0" w:color="auto"/>
              <w:left w:val="single" w:sz="12" w:space="0" w:color="auto"/>
              <w:bottom w:val="single" w:sz="12" w:space="0" w:color="auto"/>
              <w:right w:val="single" w:sz="12" w:space="0" w:color="auto"/>
            </w:tcBorders>
          </w:tcPr>
          <w:p w:rsidR="00BA5F3C" w:rsidRDefault="00BA5F3C">
            <w:pPr>
              <w:widowControl w:val="0"/>
              <w:kinsoku w:val="0"/>
              <w:overflowPunct w:val="0"/>
              <w:autoSpaceDE w:val="0"/>
              <w:autoSpaceDN w:val="0"/>
              <w:adjustRightInd w:val="0"/>
              <w:spacing w:after="0" w:line="240" w:lineRule="auto"/>
              <w:ind w:right="57"/>
              <w:jc w:val="both"/>
              <w:outlineLvl w:val="3"/>
              <w:rPr>
                <w:rFonts w:ascii="Tahoma" w:hAnsi="Tahoma" w:cs="Tahoma"/>
                <w:i/>
                <w:u w:val="single"/>
                <w:lang w:val="mk-MK"/>
              </w:rPr>
            </w:pPr>
            <w:r>
              <w:rPr>
                <w:rFonts w:ascii="Tahoma" w:hAnsi="Tahoma" w:cs="Tahoma"/>
                <w:i/>
                <w:u w:val="single"/>
                <w:lang w:val="mk-MK"/>
              </w:rPr>
              <w:t>Основни карактеристики на ЛЕД-светилките</w:t>
            </w:r>
          </w:p>
          <w:p w:rsidR="00BA5F3C" w:rsidRDefault="00BA5F3C" w:rsidP="001848D4">
            <w:pPr>
              <w:widowControl w:val="0"/>
              <w:numPr>
                <w:ilvl w:val="0"/>
                <w:numId w:val="5"/>
              </w:numPr>
              <w:tabs>
                <w:tab w:val="left" w:pos="23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ЛЕД-светилките (LED) се составени од повеќе диоди што емитираат светлина, така што</w:t>
            </w:r>
            <w:r>
              <w:rPr>
                <w:rFonts w:ascii="Tahoma" w:eastAsia="Calibri" w:hAnsi="Tahoma" w:cs="Tahoma"/>
                <w:lang w:val="bs-Latn-BA"/>
              </w:rPr>
              <w:t xml:space="preserve"> </w:t>
            </w:r>
            <w:r>
              <w:rPr>
                <w:rFonts w:ascii="Tahoma" w:eastAsia="Calibri" w:hAnsi="Tahoma" w:cs="Tahoma"/>
                <w:lang w:val="mk-MK"/>
              </w:rPr>
              <w:t>е можно да се врши поединечно насочување на емисијата на светлината на секоја од нив, со што се постигнува значително намалување на расфрлањето на светлината, а тоа значи поголем светлосен ефект, помало светлосно загадување и постигнување на соодветно осветлување на саканата површина, со помала потрошувачка на електрична</w:t>
            </w:r>
            <w:r>
              <w:rPr>
                <w:rFonts w:ascii="Tahoma" w:eastAsia="Calibri" w:hAnsi="Tahoma" w:cs="Tahoma"/>
                <w:lang w:val="bs-Latn-BA"/>
              </w:rPr>
              <w:t xml:space="preserve"> </w:t>
            </w:r>
            <w:r>
              <w:rPr>
                <w:rFonts w:ascii="Tahoma" w:eastAsia="Calibri" w:hAnsi="Tahoma" w:cs="Tahoma"/>
                <w:lang w:val="mk-MK"/>
              </w:rPr>
              <w:t>енергија.</w:t>
            </w:r>
          </w:p>
          <w:p w:rsidR="00BA5F3C" w:rsidRDefault="00BA5F3C">
            <w:pPr>
              <w:widowControl w:val="0"/>
              <w:kinsoku w:val="0"/>
              <w:overflowPunct w:val="0"/>
              <w:autoSpaceDE w:val="0"/>
              <w:autoSpaceDN w:val="0"/>
              <w:adjustRightInd w:val="0"/>
              <w:spacing w:after="0" w:line="240" w:lineRule="auto"/>
              <w:ind w:right="57" w:firstLine="720"/>
              <w:jc w:val="both"/>
              <w:rPr>
                <w:rFonts w:ascii="Tahoma" w:eastAsia="Times New Roman" w:hAnsi="Tahoma" w:cs="Tahoma"/>
                <w:lang w:val="mk-MK"/>
              </w:rPr>
            </w:pPr>
            <w:r>
              <w:rPr>
                <w:rFonts w:ascii="Tahoma" w:hAnsi="Tahoma" w:cs="Tahoma"/>
                <w:lang w:val="mk-MK"/>
              </w:rPr>
              <w:t>Дополнителна заштеда претставува можноста за димување од 0 до 100% интензитет на</w:t>
            </w:r>
            <w:r>
              <w:rPr>
                <w:rFonts w:ascii="Tahoma" w:hAnsi="Tahoma" w:cs="Tahoma"/>
                <w:lang w:val="bs-Latn-BA"/>
              </w:rPr>
              <w:t xml:space="preserve"> </w:t>
            </w:r>
            <w:r>
              <w:rPr>
                <w:rFonts w:ascii="Tahoma" w:hAnsi="Tahoma" w:cs="Tahoma"/>
                <w:lang w:val="mk-MK"/>
              </w:rPr>
              <w:t>светлина со сразмерна промена на потрошувачката на енергија, во зависност од</w:t>
            </w:r>
            <w:r>
              <w:rPr>
                <w:rFonts w:ascii="Tahoma" w:hAnsi="Tahoma" w:cs="Tahoma"/>
                <w:lang w:val="bs-Latn-BA"/>
              </w:rPr>
              <w:t xml:space="preserve"> </w:t>
            </w:r>
            <w:r>
              <w:rPr>
                <w:rFonts w:ascii="Tahoma" w:hAnsi="Tahoma" w:cs="Tahoma"/>
                <w:lang w:val="mk-MK"/>
              </w:rPr>
              <w:t>моментните потреби, а под контрола на системот за управување. Нивниот просечен работен век е околу 16</w:t>
            </w:r>
            <w:r>
              <w:rPr>
                <w:rFonts w:ascii="Tahoma" w:hAnsi="Tahoma" w:cs="Tahoma"/>
                <w:lang w:val="bs-Latn-BA"/>
              </w:rPr>
              <w:t xml:space="preserve"> </w:t>
            </w:r>
            <w:r>
              <w:rPr>
                <w:rFonts w:ascii="Tahoma" w:hAnsi="Tahoma" w:cs="Tahoma"/>
                <w:lang w:val="mk-MK"/>
              </w:rPr>
              <w:t>години, а сето ова битно влијае и врз цената за одржување. Имајќи ја предвид</w:t>
            </w:r>
            <w:r>
              <w:rPr>
                <w:rFonts w:ascii="Tahoma" w:hAnsi="Tahoma" w:cs="Tahoma"/>
                <w:lang w:val="bs-Latn-BA"/>
              </w:rPr>
              <w:t xml:space="preserve"> </w:t>
            </w:r>
            <w:r>
              <w:rPr>
                <w:rFonts w:ascii="Tahoma" w:hAnsi="Tahoma" w:cs="Tahoma"/>
                <w:lang w:val="mk-MK"/>
              </w:rPr>
              <w:t>значително помалата потрошувачка на електрична енергија и можноста за ефикасен</w:t>
            </w:r>
            <w:r>
              <w:rPr>
                <w:rFonts w:ascii="Tahoma" w:hAnsi="Tahoma" w:cs="Tahoma"/>
                <w:lang w:val="bs-Latn-BA"/>
              </w:rPr>
              <w:t xml:space="preserve"> </w:t>
            </w:r>
            <w:r>
              <w:rPr>
                <w:rFonts w:ascii="Tahoma" w:hAnsi="Tahoma" w:cs="Tahoma"/>
                <w:lang w:val="mk-MK"/>
              </w:rPr>
              <w:t>автоматски надзор и управување, без оглед на значително поголемата инвестициска цена, овој вид</w:t>
            </w:r>
            <w:r>
              <w:rPr>
                <w:rFonts w:ascii="Tahoma" w:hAnsi="Tahoma" w:cs="Tahoma"/>
                <w:lang w:val="bs-Latn-BA"/>
              </w:rPr>
              <w:t xml:space="preserve"> </w:t>
            </w:r>
            <w:r>
              <w:rPr>
                <w:rFonts w:ascii="Tahoma" w:hAnsi="Tahoma" w:cs="Tahoma"/>
                <w:lang w:val="mk-MK"/>
              </w:rPr>
              <w:t>осветлување, гледано на подолг период,</w:t>
            </w:r>
            <w:r>
              <w:rPr>
                <w:rFonts w:ascii="Tahoma" w:hAnsi="Tahoma" w:cs="Tahoma"/>
                <w:lang w:val="bs-Latn-BA"/>
              </w:rPr>
              <w:t xml:space="preserve"> </w:t>
            </w:r>
            <w:r>
              <w:rPr>
                <w:rFonts w:ascii="Tahoma" w:hAnsi="Tahoma" w:cs="Tahoma"/>
                <w:lang w:val="mk-MK"/>
              </w:rPr>
              <w:t>е  исклучително</w:t>
            </w:r>
            <w:r>
              <w:rPr>
                <w:rFonts w:ascii="Tahoma" w:hAnsi="Tahoma" w:cs="Tahoma"/>
                <w:lang w:val="bs-Latn-BA"/>
              </w:rPr>
              <w:t xml:space="preserve"> </w:t>
            </w:r>
            <w:r>
              <w:rPr>
                <w:rFonts w:ascii="Tahoma" w:hAnsi="Tahoma" w:cs="Tahoma"/>
                <w:lang w:val="mk-MK"/>
              </w:rPr>
              <w:t>исплатлив.</w:t>
            </w:r>
          </w:p>
          <w:p w:rsidR="00BA5F3C" w:rsidRDefault="00BA5F3C" w:rsidP="001848D4">
            <w:pPr>
              <w:widowControl w:val="0"/>
              <w:numPr>
                <w:ilvl w:val="0"/>
                <w:numId w:val="5"/>
              </w:numPr>
              <w:tabs>
                <w:tab w:val="left" w:pos="23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Преку различните видови заштеда почетната инвестиција се враќа во рок од четири (4) до седум (7) години и со рокот на траење на светилките донесува годишна заштеда од 60% до 80% во однос</w:t>
            </w:r>
            <w:r>
              <w:rPr>
                <w:rFonts w:ascii="Tahoma" w:eastAsia="Calibri" w:hAnsi="Tahoma" w:cs="Tahoma"/>
                <w:lang w:val="bs-Latn-BA"/>
              </w:rPr>
              <w:t xml:space="preserve"> </w:t>
            </w:r>
            <w:r>
              <w:rPr>
                <w:rFonts w:ascii="Tahoma" w:eastAsia="Calibri" w:hAnsi="Tahoma" w:cs="Tahoma"/>
                <w:lang w:val="mk-MK"/>
              </w:rPr>
              <w:t>на постојниот систем за јавно</w:t>
            </w:r>
            <w:r>
              <w:rPr>
                <w:rFonts w:ascii="Tahoma" w:eastAsia="Calibri" w:hAnsi="Tahoma" w:cs="Tahoma"/>
                <w:lang w:val="bs-Latn-BA"/>
              </w:rPr>
              <w:t xml:space="preserve"> </w:t>
            </w:r>
            <w:r>
              <w:rPr>
                <w:rFonts w:ascii="Tahoma" w:eastAsia="Calibri" w:hAnsi="Tahoma" w:cs="Tahoma"/>
                <w:lang w:val="mk-MK"/>
              </w:rPr>
              <w:t>осветлување.</w:t>
            </w:r>
          </w:p>
          <w:p w:rsidR="00BA5F3C" w:rsidRDefault="00BA5F3C">
            <w:pPr>
              <w:widowControl w:val="0"/>
              <w:kinsoku w:val="0"/>
              <w:overflowPunct w:val="0"/>
              <w:autoSpaceDE w:val="0"/>
              <w:autoSpaceDN w:val="0"/>
              <w:adjustRightInd w:val="0"/>
              <w:spacing w:after="0" w:line="240" w:lineRule="auto"/>
              <w:ind w:right="57" w:firstLine="720"/>
              <w:jc w:val="both"/>
              <w:rPr>
                <w:rFonts w:ascii="Tahoma" w:eastAsia="Times New Roman" w:hAnsi="Tahoma" w:cs="Tahoma"/>
                <w:lang w:val="mk-MK"/>
              </w:rPr>
            </w:pPr>
            <w:r>
              <w:rPr>
                <w:rFonts w:ascii="Tahoma" w:hAnsi="Tahoma" w:cs="Tahoma"/>
                <w:lang w:val="mk-MK"/>
              </w:rPr>
              <w:t>Системот за управување со осветлувањето треба да се состои</w:t>
            </w:r>
            <w:r>
              <w:rPr>
                <w:rFonts w:ascii="Tahoma" w:hAnsi="Tahoma" w:cs="Tahoma"/>
                <w:lang w:val="bs-Latn-BA"/>
              </w:rPr>
              <w:t xml:space="preserve"> </w:t>
            </w:r>
            <w:r>
              <w:rPr>
                <w:rFonts w:ascii="Tahoma" w:hAnsi="Tahoma" w:cs="Tahoma"/>
                <w:lang w:val="mk-MK"/>
              </w:rPr>
              <w:t>од:</w:t>
            </w:r>
          </w:p>
          <w:p w:rsidR="00BA5F3C" w:rsidRDefault="00BA5F3C" w:rsidP="001848D4">
            <w:pPr>
              <w:widowControl w:val="0"/>
              <w:numPr>
                <w:ilvl w:val="0"/>
                <w:numId w:val="6"/>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ЛЕД-светилки</w:t>
            </w:r>
          </w:p>
          <w:p w:rsidR="00BA5F3C" w:rsidRDefault="00BA5F3C" w:rsidP="001848D4">
            <w:pPr>
              <w:widowControl w:val="0"/>
              <w:numPr>
                <w:ilvl w:val="0"/>
                <w:numId w:val="6"/>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Линиско-комуникациски уреди</w:t>
            </w:r>
          </w:p>
          <w:p w:rsidR="00BA5F3C" w:rsidRDefault="00BA5F3C" w:rsidP="001848D4">
            <w:pPr>
              <w:widowControl w:val="0"/>
              <w:numPr>
                <w:ilvl w:val="0"/>
                <w:numId w:val="6"/>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Центар за управување и соодветен</w:t>
            </w:r>
            <w:r>
              <w:rPr>
                <w:rFonts w:ascii="Tahoma" w:eastAsia="Calibri" w:hAnsi="Tahoma" w:cs="Tahoma"/>
                <w:lang w:val="bs-Latn-BA"/>
              </w:rPr>
              <w:t xml:space="preserve"> </w:t>
            </w:r>
            <w:r>
              <w:rPr>
                <w:rFonts w:ascii="Tahoma" w:eastAsia="Calibri" w:hAnsi="Tahoma" w:cs="Tahoma"/>
                <w:lang w:val="mk-MK"/>
              </w:rPr>
              <w:t>софтвер</w:t>
            </w:r>
          </w:p>
          <w:p w:rsidR="00BA5F3C" w:rsidRDefault="00BA5F3C" w:rsidP="001848D4">
            <w:pPr>
              <w:widowControl w:val="0"/>
              <w:numPr>
                <w:ilvl w:val="0"/>
                <w:numId w:val="6"/>
              </w:numPr>
              <w:tabs>
                <w:tab w:val="left" w:pos="821"/>
              </w:tabs>
              <w:kinsoku w:val="0"/>
              <w:overflowPunct w:val="0"/>
              <w:autoSpaceDE w:val="0"/>
              <w:autoSpaceDN w:val="0"/>
              <w:adjustRightInd w:val="0"/>
              <w:spacing w:after="0" w:line="240" w:lineRule="auto"/>
              <w:ind w:right="57" w:firstLine="720"/>
              <w:jc w:val="both"/>
              <w:rPr>
                <w:rFonts w:ascii="Tahoma" w:eastAsia="Calibri" w:hAnsi="Tahoma" w:cs="Tahoma"/>
                <w:lang w:val="mk-MK"/>
              </w:rPr>
            </w:pPr>
            <w:r>
              <w:rPr>
                <w:rFonts w:ascii="Tahoma" w:eastAsia="Calibri" w:hAnsi="Tahoma" w:cs="Tahoma"/>
                <w:lang w:val="mk-MK"/>
              </w:rPr>
              <w:t>Дополнителни софтверски апликации за таблет/уреди смартфон (smartphone)</w:t>
            </w:r>
          </w:p>
          <w:p w:rsidR="00BA5F3C" w:rsidRDefault="00BA5F3C">
            <w:pPr>
              <w:widowControl w:val="0"/>
              <w:tabs>
                <w:tab w:val="left" w:pos="821"/>
              </w:tabs>
              <w:kinsoku w:val="0"/>
              <w:overflowPunct w:val="0"/>
              <w:autoSpaceDE w:val="0"/>
              <w:autoSpaceDN w:val="0"/>
              <w:adjustRightInd w:val="0"/>
              <w:spacing w:after="0" w:line="240" w:lineRule="auto"/>
              <w:ind w:right="57"/>
              <w:jc w:val="both"/>
              <w:rPr>
                <w:rFonts w:ascii="Tahoma" w:eastAsia="Calibri" w:hAnsi="Tahoma" w:cs="Tahoma"/>
                <w:lang w:val="mk-MK"/>
              </w:rPr>
            </w:pPr>
          </w:p>
        </w:tc>
      </w:tr>
    </w:tbl>
    <w:p w:rsidR="00BA5F3C" w:rsidRDefault="00BA5F3C" w:rsidP="00BA5F3C">
      <w:pPr>
        <w:rPr>
          <w:rFonts w:ascii="Calibri" w:hAnsi="Calibri"/>
          <w:lang w:val="mk-MK"/>
        </w:rPr>
      </w:pPr>
    </w:p>
    <w:p w:rsidR="00BA5F3C" w:rsidRDefault="00BA5F3C" w:rsidP="00BA5F3C">
      <w:pPr>
        <w:rPr>
          <w:lang w:val="mk-MK"/>
        </w:rPr>
      </w:pPr>
    </w:p>
    <w:p w:rsidR="0003082A" w:rsidRPr="0003082A" w:rsidRDefault="0003082A" w:rsidP="0003082A">
      <w:pPr>
        <w:spacing w:after="0" w:line="240" w:lineRule="auto"/>
        <w:rPr>
          <w:rFonts w:ascii="Tahoma" w:hAnsi="Tahoma" w:cs="Tahoma"/>
          <w:sz w:val="18"/>
          <w:szCs w:val="18"/>
        </w:rPr>
      </w:pPr>
    </w:p>
    <w:p w:rsidR="00BA5F3C" w:rsidRDefault="0003082A" w:rsidP="0003082A">
      <w:pPr>
        <w:spacing w:after="0" w:line="240" w:lineRule="auto"/>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 xml:space="preserve">15 </w:t>
      </w:r>
    </w:p>
    <w:p w:rsidR="0003082A" w:rsidRDefault="0003082A" w:rsidP="0003082A">
      <w:pPr>
        <w:spacing w:after="0" w:line="240" w:lineRule="auto"/>
        <w:rPr>
          <w:sz w:val="18"/>
          <w:szCs w:val="18"/>
        </w:rPr>
      </w:pPr>
    </w:p>
    <w:p w:rsidR="0003082A" w:rsidRDefault="0003082A" w:rsidP="0003082A">
      <w:pPr>
        <w:spacing w:after="0" w:line="240" w:lineRule="auto"/>
        <w:rPr>
          <w:sz w:val="18"/>
          <w:szCs w:val="18"/>
        </w:rPr>
      </w:pPr>
    </w:p>
    <w:p w:rsidR="0003082A" w:rsidRPr="0003082A" w:rsidRDefault="0003082A" w:rsidP="0003082A">
      <w:pPr>
        <w:spacing w:after="0" w:line="240" w:lineRule="auto"/>
        <w:rPr>
          <w:sz w:val="18"/>
          <w:szCs w:val="18"/>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1766"/>
      </w:tblGrid>
      <w:tr w:rsidR="00BA5F3C" w:rsidTr="00BA5F3C">
        <w:trPr>
          <w:trHeight w:val="557"/>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Очекуван резултат-ефект</w:t>
            </w:r>
          </w:p>
        </w:tc>
        <w:tc>
          <w:tcPr>
            <w:tcW w:w="11766" w:type="dxa"/>
            <w:tcBorders>
              <w:top w:val="single" w:sz="12" w:space="0" w:color="auto"/>
              <w:left w:val="single" w:sz="12" w:space="0" w:color="auto"/>
              <w:bottom w:val="single" w:sz="12" w:space="0" w:color="auto"/>
              <w:right w:val="single" w:sz="12" w:space="0" w:color="auto"/>
            </w:tcBorders>
            <w:hideMark/>
          </w:tcPr>
          <w:p w:rsidR="00BA5F3C" w:rsidRDefault="00BA5F3C">
            <w:pPr>
              <w:widowControl w:val="0"/>
              <w:tabs>
                <w:tab w:val="left" w:pos="1181"/>
              </w:tabs>
              <w:kinsoku w:val="0"/>
              <w:overflowPunct w:val="0"/>
              <w:autoSpaceDE w:val="0"/>
              <w:autoSpaceDN w:val="0"/>
              <w:adjustRightInd w:val="0"/>
              <w:spacing w:after="0" w:line="240" w:lineRule="auto"/>
              <w:ind w:left="720" w:right="57"/>
              <w:jc w:val="both"/>
              <w:outlineLvl w:val="2"/>
              <w:rPr>
                <w:rFonts w:ascii="Tahoma" w:hAnsi="Tahoma" w:cs="Tahoma"/>
                <w:sz w:val="20"/>
                <w:szCs w:val="20"/>
                <w:lang w:val="mk-MK"/>
              </w:rPr>
            </w:pPr>
            <w:r>
              <w:rPr>
                <w:rFonts w:ascii="Tahoma" w:hAnsi="Tahoma" w:cs="Tahoma"/>
                <w:b/>
                <w:bCs/>
                <w:sz w:val="20"/>
                <w:szCs w:val="20"/>
                <w:lang w:val="mk-MK"/>
              </w:rPr>
              <w:t>Економско-финансиска анализа</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sz w:val="20"/>
                <w:szCs w:val="20"/>
                <w:lang w:val="mk-MK"/>
              </w:rPr>
            </w:pPr>
            <w:r>
              <w:rPr>
                <w:rFonts w:ascii="Tahoma" w:hAnsi="Tahoma" w:cs="Tahoma"/>
                <w:sz w:val="20"/>
                <w:szCs w:val="20"/>
                <w:lang w:val="mk-MK"/>
              </w:rPr>
              <w:t>Економско-финансиската анализа се заснова врз трошоците и очекуваната добивка</w:t>
            </w:r>
            <w:r>
              <w:rPr>
                <w:rFonts w:ascii="Tahoma" w:hAnsi="Tahoma" w:cs="Tahoma"/>
                <w:sz w:val="20"/>
                <w:szCs w:val="20"/>
                <w:lang w:val="bs-Latn-BA"/>
              </w:rPr>
              <w:t xml:space="preserve"> </w:t>
            </w:r>
            <w:r>
              <w:rPr>
                <w:rFonts w:ascii="Tahoma" w:hAnsi="Tahoma" w:cs="Tahoma"/>
                <w:sz w:val="20"/>
                <w:szCs w:val="20"/>
                <w:lang w:val="mk-MK"/>
              </w:rPr>
              <w:t>во периодот на следните 15 години, период за кој се прогнозира техничкиот век на</w:t>
            </w:r>
            <w:r>
              <w:rPr>
                <w:rFonts w:ascii="Tahoma" w:hAnsi="Tahoma" w:cs="Tahoma"/>
                <w:sz w:val="20"/>
                <w:szCs w:val="20"/>
                <w:lang w:val="bs-Latn-BA"/>
              </w:rPr>
              <w:t xml:space="preserve"> </w:t>
            </w:r>
            <w:r>
              <w:rPr>
                <w:rFonts w:ascii="Tahoma" w:hAnsi="Tahoma" w:cs="Tahoma"/>
                <w:sz w:val="20"/>
                <w:szCs w:val="20"/>
                <w:lang w:val="mk-MK"/>
              </w:rPr>
              <w:t>предложеното решение.</w:t>
            </w:r>
          </w:p>
          <w:p w:rsidR="00BA5F3C" w:rsidRDefault="00BA5F3C">
            <w:pPr>
              <w:widowControl w:val="0"/>
              <w:kinsoku w:val="0"/>
              <w:overflowPunct w:val="0"/>
              <w:autoSpaceDE w:val="0"/>
              <w:autoSpaceDN w:val="0"/>
              <w:adjustRightInd w:val="0"/>
              <w:spacing w:after="0" w:line="240" w:lineRule="auto"/>
              <w:ind w:right="57" w:firstLine="720"/>
              <w:jc w:val="both"/>
              <w:rPr>
                <w:rFonts w:ascii="Tahoma" w:hAnsi="Tahoma" w:cs="Tahoma"/>
                <w:sz w:val="20"/>
                <w:szCs w:val="20"/>
                <w:lang w:val="mk-MK"/>
              </w:rPr>
            </w:pPr>
            <w:r>
              <w:rPr>
                <w:rFonts w:ascii="Tahoma" w:hAnsi="Tahoma" w:cs="Tahoma"/>
                <w:sz w:val="20"/>
                <w:szCs w:val="20"/>
                <w:lang w:val="mk-MK"/>
              </w:rPr>
              <w:t>Врз основа на согледаната состојба на терен и просечните пазарни цени, вкупниот</w:t>
            </w:r>
            <w:r>
              <w:rPr>
                <w:rFonts w:ascii="Tahoma" w:hAnsi="Tahoma" w:cs="Tahoma"/>
                <w:sz w:val="20"/>
                <w:szCs w:val="20"/>
                <w:lang w:val="bs-Latn-BA"/>
              </w:rPr>
              <w:t xml:space="preserve"> </w:t>
            </w:r>
            <w:r>
              <w:rPr>
                <w:rFonts w:ascii="Tahoma" w:hAnsi="Tahoma" w:cs="Tahoma"/>
                <w:sz w:val="20"/>
                <w:szCs w:val="20"/>
                <w:lang w:val="mk-MK"/>
              </w:rPr>
              <w:t>трошок на инвестицијата би</w:t>
            </w:r>
            <w:r>
              <w:rPr>
                <w:rFonts w:ascii="Tahoma" w:hAnsi="Tahoma" w:cs="Tahoma"/>
                <w:sz w:val="20"/>
                <w:szCs w:val="20"/>
                <w:lang w:val="bs-Latn-BA"/>
              </w:rPr>
              <w:t xml:space="preserve"> </w:t>
            </w:r>
            <w:r>
              <w:rPr>
                <w:rFonts w:ascii="Tahoma" w:hAnsi="Tahoma" w:cs="Tahoma"/>
                <w:sz w:val="20"/>
                <w:szCs w:val="20"/>
                <w:lang w:val="mk-MK"/>
              </w:rPr>
              <w:t>изнесувал:</w:t>
            </w:r>
          </w:p>
          <w:p w:rsidR="00BA5F3C" w:rsidRDefault="00BA5F3C" w:rsidP="001848D4">
            <w:pPr>
              <w:widowControl w:val="0"/>
              <w:numPr>
                <w:ilvl w:val="0"/>
                <w:numId w:val="7"/>
              </w:numPr>
              <w:tabs>
                <w:tab w:val="left" w:pos="990"/>
                <w:tab w:val="left" w:pos="7341"/>
              </w:tabs>
              <w:kinsoku w:val="0"/>
              <w:overflowPunct w:val="0"/>
              <w:autoSpaceDE w:val="0"/>
              <w:autoSpaceDN w:val="0"/>
              <w:adjustRightInd w:val="0"/>
              <w:spacing w:after="0" w:line="240" w:lineRule="auto"/>
              <w:ind w:left="0" w:right="57" w:firstLine="720"/>
              <w:jc w:val="both"/>
              <w:rPr>
                <w:rFonts w:ascii="Tahoma" w:hAnsi="Tahoma" w:cs="Tahoma"/>
                <w:sz w:val="20"/>
                <w:szCs w:val="20"/>
                <w:lang w:val="mk-MK"/>
              </w:rPr>
            </w:pPr>
            <w:r>
              <w:rPr>
                <w:rFonts w:ascii="Tahoma" w:eastAsia="Calibri" w:hAnsi="Tahoma" w:cs="Tahoma"/>
                <w:sz w:val="20"/>
                <w:szCs w:val="20"/>
                <w:lang w:val="mk-MK"/>
              </w:rPr>
              <w:t>Замена на постојните околу 7.000 светилки и дополнување со нови по потреба заради постигнување подобар</w:t>
            </w:r>
            <w:r>
              <w:rPr>
                <w:rFonts w:ascii="Tahoma" w:eastAsia="Calibri" w:hAnsi="Tahoma" w:cs="Tahoma"/>
                <w:sz w:val="20"/>
                <w:szCs w:val="20"/>
                <w:lang w:val="bs-Latn-BA"/>
              </w:rPr>
              <w:t xml:space="preserve"> </w:t>
            </w:r>
            <w:r>
              <w:rPr>
                <w:rFonts w:ascii="Tahoma" w:eastAsia="Calibri" w:hAnsi="Tahoma" w:cs="Tahoma"/>
                <w:sz w:val="20"/>
                <w:szCs w:val="20"/>
                <w:lang w:val="mk-MK"/>
              </w:rPr>
              <w:t>квалитет</w:t>
            </w:r>
            <w:r>
              <w:rPr>
                <w:rFonts w:ascii="Tahoma" w:eastAsia="Calibri" w:hAnsi="Tahoma" w:cs="Tahoma"/>
                <w:sz w:val="20"/>
                <w:szCs w:val="20"/>
                <w:lang w:val="bs-Latn-BA"/>
              </w:rPr>
              <w:t xml:space="preserve"> </w:t>
            </w:r>
            <w:r>
              <w:rPr>
                <w:rFonts w:ascii="Tahoma" w:eastAsia="Calibri" w:hAnsi="Tahoma" w:cs="Tahoma"/>
                <w:sz w:val="20"/>
                <w:szCs w:val="20"/>
                <w:lang w:val="mk-MK"/>
              </w:rPr>
              <w:t>на осветлувањето, вкупно инсталирана сила околу 240KW.</w:t>
            </w:r>
            <w:r>
              <w:rPr>
                <w:rFonts w:ascii="Tahoma" w:eastAsia="Calibri" w:hAnsi="Tahoma" w:cs="Tahoma"/>
                <w:sz w:val="20"/>
                <w:szCs w:val="20"/>
                <w:lang w:val="bs-Latn-BA"/>
              </w:rPr>
              <w:t xml:space="preserve"> </w:t>
            </w:r>
            <w:r>
              <w:rPr>
                <w:rFonts w:ascii="Tahoma" w:hAnsi="Tahoma" w:cs="Tahoma"/>
                <w:sz w:val="20"/>
                <w:szCs w:val="20"/>
                <w:lang w:val="mk-MK"/>
              </w:rPr>
              <w:t>Со замена на постојниот систем на осветлување и со негова модернизација може да</w:t>
            </w:r>
            <w:r>
              <w:rPr>
                <w:rFonts w:ascii="Tahoma" w:hAnsi="Tahoma" w:cs="Tahoma"/>
                <w:sz w:val="20"/>
                <w:szCs w:val="20"/>
                <w:lang w:val="bs-Latn-BA"/>
              </w:rPr>
              <w:t xml:space="preserve"> </w:t>
            </w:r>
            <w:r>
              <w:rPr>
                <w:rFonts w:ascii="Tahoma" w:hAnsi="Tahoma" w:cs="Tahoma"/>
                <w:sz w:val="20"/>
                <w:szCs w:val="20"/>
                <w:lang w:val="mk-MK"/>
              </w:rPr>
              <w:t>се постигнат, гледано економско-финансиски, следниве ефекти:</w:t>
            </w:r>
          </w:p>
          <w:p w:rsidR="00BA5F3C" w:rsidRDefault="00BA5F3C" w:rsidP="001848D4">
            <w:pPr>
              <w:widowControl w:val="0"/>
              <w:numPr>
                <w:ilvl w:val="0"/>
                <w:numId w:val="7"/>
              </w:numPr>
              <w:tabs>
                <w:tab w:val="left" w:pos="990"/>
              </w:tabs>
              <w:kinsoku w:val="0"/>
              <w:overflowPunct w:val="0"/>
              <w:autoSpaceDE w:val="0"/>
              <w:autoSpaceDN w:val="0"/>
              <w:adjustRightInd w:val="0"/>
              <w:spacing w:after="0" w:line="240" w:lineRule="auto"/>
              <w:ind w:left="0" w:right="57" w:firstLine="720"/>
              <w:jc w:val="both"/>
              <w:rPr>
                <w:rFonts w:ascii="Tahoma" w:eastAsia="Calibri" w:hAnsi="Tahoma" w:cs="Tahoma"/>
                <w:sz w:val="20"/>
                <w:szCs w:val="20"/>
                <w:lang w:val="mk-MK"/>
              </w:rPr>
            </w:pPr>
            <w:r>
              <w:rPr>
                <w:rFonts w:ascii="Tahoma" w:eastAsia="Calibri" w:hAnsi="Tahoma" w:cs="Tahoma"/>
                <w:sz w:val="20"/>
                <w:szCs w:val="20"/>
                <w:lang w:val="mk-MK"/>
              </w:rPr>
              <w:t>Да се намали годишната потрошена електрична енергија за најмалку 60%, со</w:t>
            </w:r>
            <w:r>
              <w:rPr>
                <w:rFonts w:ascii="Tahoma" w:eastAsia="Calibri" w:hAnsi="Tahoma" w:cs="Tahoma"/>
                <w:sz w:val="20"/>
                <w:szCs w:val="20"/>
                <w:lang w:val="bs-Latn-BA"/>
              </w:rPr>
              <w:t xml:space="preserve"> </w:t>
            </w:r>
            <w:r>
              <w:rPr>
                <w:rFonts w:ascii="Tahoma" w:eastAsia="Calibri" w:hAnsi="Tahoma" w:cs="Tahoma"/>
                <w:sz w:val="20"/>
                <w:szCs w:val="20"/>
                <w:lang w:val="mk-MK"/>
              </w:rPr>
              <w:t>тоа што оваа заштеда</w:t>
            </w:r>
            <w:r>
              <w:rPr>
                <w:rFonts w:ascii="Tahoma" w:eastAsia="Calibri" w:hAnsi="Tahoma" w:cs="Tahoma"/>
                <w:sz w:val="20"/>
                <w:szCs w:val="20"/>
                <w:lang w:val="bs-Latn-BA"/>
              </w:rPr>
              <w:t xml:space="preserve"> </w:t>
            </w:r>
            <w:r>
              <w:rPr>
                <w:rFonts w:ascii="Tahoma" w:eastAsia="Calibri" w:hAnsi="Tahoma" w:cs="Tahoma"/>
                <w:sz w:val="20"/>
                <w:szCs w:val="20"/>
                <w:lang w:val="mk-MK"/>
              </w:rPr>
              <w:t>може значително да се</w:t>
            </w:r>
            <w:r>
              <w:rPr>
                <w:rFonts w:ascii="Tahoma" w:eastAsia="Calibri" w:hAnsi="Tahoma" w:cs="Tahoma"/>
                <w:sz w:val="20"/>
                <w:szCs w:val="20"/>
                <w:lang w:val="bs-Latn-BA"/>
              </w:rPr>
              <w:t xml:space="preserve"> </w:t>
            </w:r>
            <w:r>
              <w:rPr>
                <w:rFonts w:ascii="Tahoma" w:eastAsia="Calibri" w:hAnsi="Tahoma" w:cs="Tahoma"/>
                <w:sz w:val="20"/>
                <w:szCs w:val="20"/>
                <w:lang w:val="mk-MK"/>
              </w:rPr>
              <w:t>зголеми со помош на внимателното програмирање на интензитетот на осветлувањето во текот</w:t>
            </w:r>
            <w:r>
              <w:rPr>
                <w:rFonts w:ascii="Tahoma" w:eastAsia="Calibri" w:hAnsi="Tahoma" w:cs="Tahoma"/>
                <w:sz w:val="20"/>
                <w:szCs w:val="20"/>
                <w:lang w:val="bs-Latn-BA"/>
              </w:rPr>
              <w:t xml:space="preserve"> </w:t>
            </w:r>
            <w:r>
              <w:rPr>
                <w:rFonts w:ascii="Tahoma" w:eastAsia="Calibri" w:hAnsi="Tahoma" w:cs="Tahoma"/>
                <w:sz w:val="20"/>
                <w:szCs w:val="20"/>
                <w:lang w:val="mk-MK"/>
              </w:rPr>
              <w:t>на активниот период, благодарејќи на можноста „димување“.</w:t>
            </w:r>
          </w:p>
          <w:p w:rsidR="00BA5F3C" w:rsidRDefault="00BA5F3C" w:rsidP="001848D4">
            <w:pPr>
              <w:widowControl w:val="0"/>
              <w:numPr>
                <w:ilvl w:val="0"/>
                <w:numId w:val="7"/>
              </w:numPr>
              <w:tabs>
                <w:tab w:val="left" w:pos="990"/>
              </w:tabs>
              <w:kinsoku w:val="0"/>
              <w:overflowPunct w:val="0"/>
              <w:autoSpaceDE w:val="0"/>
              <w:autoSpaceDN w:val="0"/>
              <w:adjustRightInd w:val="0"/>
              <w:spacing w:after="0" w:line="240" w:lineRule="auto"/>
              <w:ind w:left="0" w:right="57" w:firstLine="720"/>
              <w:jc w:val="both"/>
              <w:rPr>
                <w:rFonts w:ascii="Tahoma" w:eastAsia="Calibri" w:hAnsi="Tahoma" w:cs="Tahoma"/>
                <w:sz w:val="20"/>
                <w:szCs w:val="20"/>
                <w:lang w:val="mk-MK"/>
              </w:rPr>
            </w:pPr>
            <w:r>
              <w:rPr>
                <w:rFonts w:ascii="Tahoma" w:eastAsia="Calibri" w:hAnsi="Tahoma" w:cs="Tahoma"/>
                <w:sz w:val="20"/>
                <w:szCs w:val="20"/>
                <w:lang w:val="mk-MK"/>
              </w:rPr>
              <w:t>Со помош на современите системи за надзор и за управување со</w:t>
            </w:r>
            <w:r>
              <w:rPr>
                <w:rFonts w:ascii="Tahoma" w:eastAsia="Calibri" w:hAnsi="Tahoma" w:cs="Tahoma"/>
                <w:sz w:val="20"/>
                <w:szCs w:val="20"/>
                <w:lang w:val="bs-Latn-BA"/>
              </w:rPr>
              <w:t xml:space="preserve"> </w:t>
            </w:r>
            <w:r>
              <w:rPr>
                <w:rFonts w:ascii="Tahoma" w:eastAsia="Calibri" w:hAnsi="Tahoma" w:cs="Tahoma"/>
                <w:sz w:val="20"/>
                <w:szCs w:val="20"/>
                <w:lang w:val="mk-MK"/>
              </w:rPr>
              <w:t>осветлувањето</w:t>
            </w:r>
            <w:r>
              <w:rPr>
                <w:rFonts w:ascii="Tahoma" w:eastAsia="Calibri" w:hAnsi="Tahoma" w:cs="Tahoma"/>
                <w:sz w:val="20"/>
                <w:szCs w:val="20"/>
                <w:lang w:val="bs-Latn-BA"/>
              </w:rPr>
              <w:t xml:space="preserve"> </w:t>
            </w:r>
            <w:r>
              <w:rPr>
                <w:rFonts w:ascii="Tahoma" w:eastAsia="Calibri" w:hAnsi="Tahoma" w:cs="Tahoma"/>
                <w:sz w:val="20"/>
                <w:szCs w:val="20"/>
                <w:lang w:val="mk-MK"/>
              </w:rPr>
              <w:t>може да се следи, како целокупната потрошувачка, така и потрошувачката на</w:t>
            </w:r>
            <w:r>
              <w:rPr>
                <w:rFonts w:ascii="Tahoma" w:eastAsia="Calibri" w:hAnsi="Tahoma" w:cs="Tahoma"/>
                <w:sz w:val="20"/>
                <w:szCs w:val="20"/>
                <w:lang w:val="bs-Latn-BA"/>
              </w:rPr>
              <w:t xml:space="preserve"> </w:t>
            </w:r>
            <w:r>
              <w:rPr>
                <w:rFonts w:ascii="Tahoma" w:eastAsia="Calibri" w:hAnsi="Tahoma" w:cs="Tahoma"/>
                <w:sz w:val="20"/>
                <w:szCs w:val="20"/>
                <w:lang w:val="mk-MK"/>
              </w:rPr>
              <w:t>секоја поединечна ЛЕД-светилка или група светилки. Овој факт може да послужи како</w:t>
            </w:r>
            <w:r>
              <w:rPr>
                <w:rFonts w:ascii="Tahoma" w:eastAsia="Calibri" w:hAnsi="Tahoma" w:cs="Tahoma"/>
                <w:sz w:val="20"/>
                <w:szCs w:val="20"/>
                <w:lang w:val="bs-Latn-BA"/>
              </w:rPr>
              <w:t xml:space="preserve"> </w:t>
            </w:r>
            <w:r>
              <w:rPr>
                <w:rFonts w:ascii="Tahoma" w:eastAsia="Calibri" w:hAnsi="Tahoma" w:cs="Tahoma"/>
                <w:sz w:val="20"/>
                <w:szCs w:val="20"/>
                <w:lang w:val="mk-MK"/>
              </w:rPr>
              <w:t>силен аргумент за регулирање на односите во врска со приклучувањето на јавното осветлување</w:t>
            </w:r>
            <w:r>
              <w:rPr>
                <w:rFonts w:ascii="Tahoma" w:eastAsia="Calibri" w:hAnsi="Tahoma" w:cs="Tahoma"/>
                <w:sz w:val="20"/>
                <w:szCs w:val="20"/>
                <w:lang w:val="bs-Latn-BA"/>
              </w:rPr>
              <w:t xml:space="preserve"> </w:t>
            </w:r>
            <w:r>
              <w:rPr>
                <w:rFonts w:ascii="Tahoma" w:eastAsia="Calibri" w:hAnsi="Tahoma" w:cs="Tahoma"/>
                <w:sz w:val="20"/>
                <w:szCs w:val="20"/>
                <w:lang w:val="mk-MK"/>
              </w:rPr>
              <w:t>и така да се добиваат дополнителни заштеди во однос на потрошувачката на</w:t>
            </w:r>
            <w:r>
              <w:rPr>
                <w:rFonts w:ascii="Tahoma" w:eastAsia="Calibri" w:hAnsi="Tahoma" w:cs="Tahoma"/>
                <w:sz w:val="20"/>
                <w:szCs w:val="20"/>
                <w:lang w:val="bs-Latn-BA"/>
              </w:rPr>
              <w:t xml:space="preserve"> </w:t>
            </w:r>
            <w:r>
              <w:rPr>
                <w:rFonts w:ascii="Tahoma" w:eastAsia="Calibri" w:hAnsi="Tahoma" w:cs="Tahoma"/>
                <w:sz w:val="20"/>
                <w:szCs w:val="20"/>
                <w:lang w:val="mk-MK"/>
              </w:rPr>
              <w:t>електрична енергија. Во случај на реализирање на проектот, реално е да се очекува при реконфигурацијата на напојувачката мрежа на јавното осветлување од неа да се исклучат</w:t>
            </w:r>
            <w:r>
              <w:rPr>
                <w:rFonts w:ascii="Tahoma" w:eastAsia="Calibri" w:hAnsi="Tahoma" w:cs="Tahoma"/>
                <w:sz w:val="20"/>
                <w:szCs w:val="20"/>
                <w:lang w:val="bs-Latn-BA"/>
              </w:rPr>
              <w:t xml:space="preserve"> </w:t>
            </w:r>
            <w:r>
              <w:rPr>
                <w:rFonts w:ascii="Tahoma" w:eastAsia="Calibri" w:hAnsi="Tahoma" w:cs="Tahoma"/>
                <w:sz w:val="20"/>
                <w:szCs w:val="20"/>
                <w:lang w:val="mk-MK"/>
              </w:rPr>
              <w:t>барем 50% други корисници за кои Општината досега ја плаќала електричната енергија. Трошоците за одржување се намалуваат на минимум благодарејќи на значително подолгиот работен</w:t>
            </w:r>
            <w:r>
              <w:rPr>
                <w:rFonts w:ascii="Tahoma" w:eastAsia="Calibri" w:hAnsi="Tahoma" w:cs="Tahoma"/>
                <w:sz w:val="20"/>
                <w:szCs w:val="20"/>
                <w:lang w:val="bs-Latn-BA"/>
              </w:rPr>
              <w:t xml:space="preserve"> </w:t>
            </w:r>
            <w:r>
              <w:rPr>
                <w:rFonts w:ascii="Tahoma" w:eastAsia="Calibri" w:hAnsi="Tahoma" w:cs="Tahoma"/>
                <w:sz w:val="20"/>
                <w:szCs w:val="20"/>
                <w:lang w:val="mk-MK"/>
              </w:rPr>
              <w:t>век на ЛЕД-светилките и фактот дека на терен се излегува кога е потребно, односно само тогаш кога системот за надзор и за управување ќе најави потреба по автоматското детектирање на</w:t>
            </w:r>
            <w:r>
              <w:rPr>
                <w:rFonts w:ascii="Tahoma" w:eastAsia="Calibri" w:hAnsi="Tahoma" w:cs="Tahoma"/>
                <w:sz w:val="20"/>
                <w:szCs w:val="20"/>
                <w:lang w:val="bs-Latn-BA"/>
              </w:rPr>
              <w:t xml:space="preserve"> </w:t>
            </w:r>
            <w:r>
              <w:rPr>
                <w:rFonts w:ascii="Tahoma" w:eastAsia="Calibri" w:hAnsi="Tahoma" w:cs="Tahoma"/>
                <w:sz w:val="20"/>
                <w:szCs w:val="20"/>
                <w:lang w:val="mk-MK"/>
              </w:rPr>
              <w:t>аномалијата.</w:t>
            </w:r>
          </w:p>
          <w:p w:rsidR="00BA5F3C" w:rsidRDefault="00BA5F3C">
            <w:pPr>
              <w:widowControl w:val="0"/>
              <w:kinsoku w:val="0"/>
              <w:overflowPunct w:val="0"/>
              <w:autoSpaceDE w:val="0"/>
              <w:autoSpaceDN w:val="0"/>
              <w:adjustRightInd w:val="0"/>
              <w:spacing w:after="0" w:line="240" w:lineRule="auto"/>
              <w:ind w:right="57" w:firstLine="720"/>
              <w:jc w:val="both"/>
              <w:rPr>
                <w:rFonts w:ascii="Tahoma" w:eastAsia="Times New Roman" w:hAnsi="Tahoma" w:cs="Tahoma"/>
                <w:sz w:val="20"/>
                <w:szCs w:val="20"/>
                <w:lang w:val="mk-MK"/>
              </w:rPr>
            </w:pPr>
            <w:r>
              <w:rPr>
                <w:rFonts w:ascii="Tahoma" w:hAnsi="Tahoma" w:cs="Tahoma"/>
                <w:sz w:val="20"/>
                <w:szCs w:val="20"/>
                <w:lang w:val="mk-MK"/>
              </w:rPr>
              <w:t>Со реализирање на предложената</w:t>
            </w:r>
            <w:r>
              <w:rPr>
                <w:rFonts w:ascii="Tahoma" w:hAnsi="Tahoma" w:cs="Tahoma"/>
                <w:sz w:val="20"/>
                <w:szCs w:val="20"/>
                <w:lang w:val="bs-Latn-BA"/>
              </w:rPr>
              <w:t xml:space="preserve"> </w:t>
            </w:r>
            <w:r>
              <w:rPr>
                <w:rFonts w:ascii="Tahoma" w:hAnsi="Tahoma" w:cs="Tahoma"/>
                <w:sz w:val="20"/>
                <w:szCs w:val="20"/>
                <w:lang w:val="mk-MK"/>
              </w:rPr>
              <w:t>програма во наредниот период може да се очекува значителна заштеда на финансиски средства, поголема енергетска ефикасност, зголемена безбедност на јавните површини, естетски</w:t>
            </w:r>
            <w:r>
              <w:rPr>
                <w:rFonts w:ascii="Tahoma" w:hAnsi="Tahoma" w:cs="Tahoma"/>
                <w:sz w:val="20"/>
                <w:szCs w:val="20"/>
                <w:lang w:val="bs-Latn-BA"/>
              </w:rPr>
              <w:t xml:space="preserve"> </w:t>
            </w:r>
            <w:r>
              <w:rPr>
                <w:rFonts w:ascii="Tahoma" w:hAnsi="Tahoma" w:cs="Tahoma"/>
                <w:sz w:val="20"/>
                <w:szCs w:val="20"/>
                <w:lang w:val="mk-MK"/>
              </w:rPr>
              <w:t>изглед, намалено светлосно загадување и придонес во вкупната заштита на</w:t>
            </w:r>
            <w:r>
              <w:rPr>
                <w:rFonts w:ascii="Tahoma" w:hAnsi="Tahoma" w:cs="Tahoma"/>
                <w:sz w:val="20"/>
                <w:szCs w:val="20"/>
                <w:lang w:val="bs-Latn-BA"/>
              </w:rPr>
              <w:t xml:space="preserve"> </w:t>
            </w:r>
            <w:r>
              <w:rPr>
                <w:rFonts w:ascii="Tahoma" w:hAnsi="Tahoma" w:cs="Tahoma"/>
                <w:sz w:val="20"/>
                <w:szCs w:val="20"/>
                <w:lang w:val="mk-MK"/>
              </w:rPr>
              <w:t>животната средина.</w:t>
            </w:r>
          </w:p>
          <w:p w:rsidR="00BA5F3C" w:rsidRDefault="00BA5F3C">
            <w:pPr>
              <w:widowControl w:val="0"/>
              <w:kinsoku w:val="0"/>
              <w:overflowPunct w:val="0"/>
              <w:autoSpaceDE w:val="0"/>
              <w:autoSpaceDN w:val="0"/>
              <w:adjustRightInd w:val="0"/>
              <w:spacing w:after="0" w:line="240" w:lineRule="auto"/>
              <w:ind w:left="100" w:right="57"/>
              <w:jc w:val="both"/>
              <w:rPr>
                <w:rFonts w:ascii="Tahoma" w:hAnsi="Tahoma" w:cs="Tahoma"/>
                <w:b/>
                <w:sz w:val="20"/>
                <w:szCs w:val="20"/>
                <w:lang w:val="mk-MK"/>
              </w:rPr>
            </w:pPr>
            <w:r>
              <w:rPr>
                <w:rFonts w:ascii="Tahoma" w:hAnsi="Tahoma" w:cs="Tahoma"/>
                <w:b/>
                <w:sz w:val="20"/>
                <w:szCs w:val="20"/>
                <w:lang w:val="mk-MK"/>
              </w:rPr>
              <w:t>Потребни финансиски средства</w:t>
            </w:r>
          </w:p>
          <w:p w:rsidR="00BA5F3C" w:rsidRDefault="00BA5F3C">
            <w:pPr>
              <w:widowControl w:val="0"/>
              <w:kinsoku w:val="0"/>
              <w:overflowPunct w:val="0"/>
              <w:autoSpaceDE w:val="0"/>
              <w:autoSpaceDN w:val="0"/>
              <w:adjustRightInd w:val="0"/>
              <w:spacing w:after="0" w:line="240" w:lineRule="auto"/>
              <w:ind w:right="57"/>
              <w:jc w:val="both"/>
              <w:rPr>
                <w:rFonts w:ascii="Tahoma" w:hAnsi="Tahoma" w:cs="Tahoma"/>
                <w:sz w:val="20"/>
                <w:szCs w:val="20"/>
                <w:lang w:val="mk-MK"/>
              </w:rPr>
            </w:pPr>
            <w:r>
              <w:rPr>
                <w:rFonts w:ascii="Tahoma" w:hAnsi="Tahoma" w:cs="Tahoma"/>
                <w:sz w:val="20"/>
                <w:szCs w:val="20"/>
                <w:lang w:val="mk-MK"/>
              </w:rPr>
              <w:t>За реализација на оваа Програма се потребни средства во износ од 110.000.000,00 денари, од кои:</w:t>
            </w:r>
          </w:p>
          <w:p w:rsidR="00BA5F3C" w:rsidRDefault="00BA5F3C" w:rsidP="001848D4">
            <w:pPr>
              <w:pStyle w:val="ListParagraph"/>
              <w:widowControl w:val="0"/>
              <w:numPr>
                <w:ilvl w:val="0"/>
                <w:numId w:val="8"/>
              </w:numPr>
              <w:kinsoku w:val="0"/>
              <w:overflowPunct w:val="0"/>
              <w:autoSpaceDE w:val="0"/>
              <w:autoSpaceDN w:val="0"/>
              <w:adjustRightInd w:val="0"/>
              <w:ind w:left="459" w:right="57" w:hanging="283"/>
              <w:jc w:val="both"/>
              <w:rPr>
                <w:rFonts w:ascii="Tahoma" w:hAnsi="Tahoma" w:cs="Tahoma"/>
                <w:sz w:val="20"/>
                <w:szCs w:val="20"/>
                <w:lang w:val="mk-MK"/>
              </w:rPr>
            </w:pPr>
            <w:r>
              <w:rPr>
                <w:rFonts w:cs="Tahoma"/>
                <w:lang w:val="mk-MK"/>
              </w:rPr>
              <w:t>За 2021 година се планираат средства во висина од 11.000.000,00 денари,</w:t>
            </w:r>
          </w:p>
          <w:p w:rsidR="00BA5F3C" w:rsidRDefault="00BA5F3C" w:rsidP="001848D4">
            <w:pPr>
              <w:pStyle w:val="ListParagraph"/>
              <w:widowControl w:val="0"/>
              <w:numPr>
                <w:ilvl w:val="0"/>
                <w:numId w:val="8"/>
              </w:numPr>
              <w:kinsoku w:val="0"/>
              <w:overflowPunct w:val="0"/>
              <w:autoSpaceDE w:val="0"/>
              <w:autoSpaceDN w:val="0"/>
              <w:adjustRightInd w:val="0"/>
              <w:ind w:left="459" w:right="57" w:hanging="283"/>
              <w:jc w:val="both"/>
              <w:rPr>
                <w:rFonts w:cs="Tahoma"/>
                <w:lang w:val="mk-MK"/>
              </w:rPr>
            </w:pPr>
            <w:r>
              <w:rPr>
                <w:rFonts w:cs="Tahoma"/>
                <w:lang w:val="mk-MK"/>
              </w:rPr>
              <w:t>За 2022 година се планираат средства во висина од 45.000.000,00 денари,</w:t>
            </w:r>
          </w:p>
          <w:p w:rsidR="00BA5F3C" w:rsidRDefault="00BA5F3C" w:rsidP="001848D4">
            <w:pPr>
              <w:pStyle w:val="ListParagraph"/>
              <w:widowControl w:val="0"/>
              <w:numPr>
                <w:ilvl w:val="0"/>
                <w:numId w:val="8"/>
              </w:numPr>
              <w:kinsoku w:val="0"/>
              <w:overflowPunct w:val="0"/>
              <w:autoSpaceDE w:val="0"/>
              <w:autoSpaceDN w:val="0"/>
              <w:adjustRightInd w:val="0"/>
              <w:ind w:left="459" w:right="57" w:hanging="283"/>
              <w:jc w:val="both"/>
              <w:rPr>
                <w:rFonts w:cs="Tahoma"/>
                <w:lang w:val="mk-MK"/>
              </w:rPr>
            </w:pPr>
            <w:r>
              <w:rPr>
                <w:rFonts w:cs="Tahoma"/>
                <w:lang w:val="mk-MK"/>
              </w:rPr>
              <w:t>Останатиот износ од 54.000.000,00 денари ќе се планира во следните години, почнувајќи од 2023 година и заклучно со 2025 година, со динамика што ќе зависи од реализираната финансиска заштеда од веќе поставените современи системи.</w:t>
            </w:r>
          </w:p>
        </w:tc>
      </w:tr>
    </w:tbl>
    <w:p w:rsidR="00BA5F3C" w:rsidRDefault="00BA5F3C" w:rsidP="00BA5F3C">
      <w:pPr>
        <w:rPr>
          <w:rFonts w:ascii="Calibri" w:hAnsi="Calibri"/>
          <w:lang w:val="mk-MK"/>
        </w:rPr>
      </w:pPr>
    </w:p>
    <w:p w:rsidR="0003082A" w:rsidRPr="0003082A" w:rsidRDefault="0003082A" w:rsidP="0003082A">
      <w:pPr>
        <w:spacing w:after="0" w:line="240" w:lineRule="auto"/>
        <w:rPr>
          <w:rFonts w:ascii="Tahoma" w:hAnsi="Tahoma" w:cs="Tahoma"/>
          <w:sz w:val="18"/>
          <w:szCs w:val="18"/>
        </w:rPr>
      </w:pPr>
    </w:p>
    <w:p w:rsidR="00BA5F3C" w:rsidRDefault="0003082A" w:rsidP="0003082A">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16</w:t>
      </w:r>
    </w:p>
    <w:p w:rsidR="00BA5F3C" w:rsidRPr="0003082A" w:rsidRDefault="00BA5F3C" w:rsidP="0003082A">
      <w:pPr>
        <w:spacing w:after="0" w:line="240" w:lineRule="auto"/>
        <w:rPr>
          <w:rFonts w:ascii="Tahoma" w:hAnsi="Tahoma" w:cs="Tahoma"/>
          <w:sz w:val="18"/>
          <w:szCs w:val="18"/>
          <w:lang w:val="mk-MK"/>
        </w:rPr>
      </w:pPr>
    </w:p>
    <w:p w:rsidR="00BA5F3C" w:rsidRDefault="00BA5F3C"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Default="0003082A" w:rsidP="0003082A">
      <w:pPr>
        <w:spacing w:after="0" w:line="240" w:lineRule="auto"/>
        <w:rPr>
          <w:rFonts w:ascii="Tahoma" w:hAnsi="Tahoma" w:cs="Tahoma"/>
          <w:sz w:val="18"/>
          <w:szCs w:val="18"/>
        </w:rPr>
      </w:pPr>
    </w:p>
    <w:p w:rsidR="0003082A" w:rsidRPr="0003082A" w:rsidRDefault="0003082A" w:rsidP="0003082A">
      <w:pPr>
        <w:spacing w:after="0" w:line="240" w:lineRule="auto"/>
        <w:rPr>
          <w:rFonts w:ascii="Tahoma" w:hAnsi="Tahoma" w:cs="Tahoma"/>
          <w:sz w:val="18"/>
          <w:szCs w:val="18"/>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985"/>
        <w:gridCol w:w="3969"/>
        <w:gridCol w:w="2906"/>
        <w:gridCol w:w="2906"/>
      </w:tblGrid>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Ризик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Локација - ДУП</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Цела територија на Општина Центар-Скопје (сите улици)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Датум за почеток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2021 година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Датум за завршување</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2023 година </w:t>
            </w:r>
          </w:p>
        </w:tc>
      </w:tr>
      <w:tr w:rsidR="00BA5F3C" w:rsidTr="00BA5F3C">
        <w:trPr>
          <w:trHeight w:val="526"/>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Поврзаност со други програми</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Проект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Основни проекти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Проект ИД</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Фирма</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Договор - Вредност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Вкупната проектирана вредност изнесува 110.000.000,00 денари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Година</w:t>
            </w:r>
          </w:p>
        </w:tc>
        <w:tc>
          <w:tcPr>
            <w:tcW w:w="1985"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2020</w:t>
            </w:r>
          </w:p>
        </w:tc>
        <w:tc>
          <w:tcPr>
            <w:tcW w:w="3969"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2021</w:t>
            </w:r>
          </w:p>
        </w:tc>
        <w:tc>
          <w:tcPr>
            <w:tcW w:w="290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2022</w:t>
            </w:r>
          </w:p>
        </w:tc>
        <w:tc>
          <w:tcPr>
            <w:tcW w:w="290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Вредност</w:t>
            </w:r>
          </w:p>
        </w:tc>
        <w:tc>
          <w:tcPr>
            <w:tcW w:w="1985"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 xml:space="preserve">/ </w:t>
            </w:r>
          </w:p>
        </w:tc>
        <w:tc>
          <w:tcPr>
            <w:tcW w:w="3969"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11.000.000,00 денари</w:t>
            </w:r>
          </w:p>
        </w:tc>
        <w:tc>
          <w:tcPr>
            <w:tcW w:w="290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sz w:val="20"/>
                <w:szCs w:val="20"/>
                <w:lang w:val="mk-MK"/>
              </w:rPr>
              <w:t>45.000.000,00 денари</w:t>
            </w:r>
          </w:p>
        </w:tc>
        <w:tc>
          <w:tcPr>
            <w:tcW w:w="290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54.000.000,00 денари</w:t>
            </w:r>
          </w:p>
        </w:tc>
      </w:tr>
    </w:tbl>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sz w:val="18"/>
          <w:szCs w:val="18"/>
        </w:rPr>
      </w:pPr>
    </w:p>
    <w:p w:rsidR="0003082A" w:rsidRPr="0003082A" w:rsidRDefault="0003082A" w:rsidP="00BA5F3C">
      <w:pPr>
        <w:spacing w:after="0" w:line="240" w:lineRule="auto"/>
        <w:rPr>
          <w:rFonts w:ascii="Tahoma" w:hAnsi="Tahoma" w:cs="Tahoma"/>
          <w:sz w:val="18"/>
          <w:szCs w:val="18"/>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sz w:val="18"/>
          <w:szCs w:val="18"/>
        </w:rPr>
      </w:pPr>
    </w:p>
    <w:p w:rsidR="0003082A" w:rsidRPr="0003082A" w:rsidRDefault="0003082A" w:rsidP="00BA5F3C">
      <w:pPr>
        <w:spacing w:after="0" w:line="240" w:lineRule="auto"/>
        <w:rPr>
          <w:rFonts w:ascii="Tahoma" w:hAnsi="Tahoma" w:cs="Tahoma"/>
          <w:sz w:val="18"/>
          <w:szCs w:val="18"/>
        </w:rPr>
      </w:pPr>
    </w:p>
    <w:p w:rsidR="00BA5F3C" w:rsidRDefault="0003082A" w:rsidP="00BA5F3C">
      <w:pPr>
        <w:spacing w:after="0" w:line="240" w:lineRule="auto"/>
        <w:rPr>
          <w:rFonts w:ascii="Tahoma" w:hAnsi="Tahoma" w:cs="Tahoma"/>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17</w:t>
      </w:r>
    </w:p>
    <w:p w:rsidR="00BA5F3C" w:rsidRDefault="00BA5F3C" w:rsidP="00BA5F3C">
      <w:pPr>
        <w:spacing w:after="0" w:line="240" w:lineRule="auto"/>
        <w:rPr>
          <w:rFonts w:ascii="Tahoma" w:hAnsi="Tahoma" w:cs="Tahoma"/>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rPr>
      </w:pPr>
    </w:p>
    <w:p w:rsidR="00F92253" w:rsidRPr="00F92253" w:rsidRDefault="00F92253" w:rsidP="00BA5F3C">
      <w:pPr>
        <w:spacing w:after="0" w:line="240" w:lineRule="auto"/>
        <w:rPr>
          <w:rFonts w:ascii="Tahoma" w:hAnsi="Tahoma" w:cs="Tahoma"/>
        </w:rPr>
      </w:pPr>
    </w:p>
    <w:p w:rsidR="00BA5F3C" w:rsidRDefault="00BA5F3C" w:rsidP="00BA5F3C">
      <w:pPr>
        <w:spacing w:after="0" w:line="240" w:lineRule="auto"/>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2322"/>
        <w:gridCol w:w="3330"/>
        <w:gridCol w:w="3060"/>
        <w:gridCol w:w="3054"/>
      </w:tblGrid>
      <w:tr w:rsidR="00BA5F3C" w:rsidTr="00BA5F3C">
        <w:trPr>
          <w:trHeight w:val="58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Активност бр. 7</w:t>
            </w:r>
          </w:p>
        </w:tc>
        <w:tc>
          <w:tcPr>
            <w:tcW w:w="11766"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rPr>
                <w:rFonts w:ascii="Tahoma" w:hAnsi="Tahoma" w:cs="Tahoma"/>
                <w:lang w:val="mk-MK"/>
              </w:rPr>
            </w:pPr>
            <w:r>
              <w:rPr>
                <w:rFonts w:ascii="Tahoma" w:hAnsi="Tahoma" w:cs="Tahoma"/>
                <w:lang w:val="mk-MK"/>
              </w:rPr>
              <w:t>Изградба на монтажен паркинг на ул. „Орце Николов“, во функција на објекти</w:t>
            </w:r>
          </w:p>
        </w:tc>
      </w:tr>
      <w:tr w:rsidR="00BA5F3C" w:rsidTr="00BA5F3C">
        <w:trPr>
          <w:trHeight w:val="66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Подобрување на условите за паркирање во Дебар Маало</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Ризик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Зависи од решавањето на имотно-правните односи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Локација - ДУП</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ул. „Орце Николов“, ДУП Дебар Маало</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почеток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завршување</w:t>
            </w:r>
          </w:p>
        </w:tc>
        <w:tc>
          <w:tcPr>
            <w:tcW w:w="11766" w:type="dxa"/>
            <w:gridSpan w:val="4"/>
            <w:tcBorders>
              <w:top w:val="single" w:sz="12" w:space="0" w:color="auto"/>
              <w:left w:val="single" w:sz="12" w:space="0" w:color="auto"/>
              <w:bottom w:val="single" w:sz="12" w:space="0" w:color="auto"/>
              <w:right w:val="single" w:sz="12" w:space="0" w:color="auto"/>
            </w:tcBorders>
            <w:noWrap/>
          </w:tcPr>
          <w:p w:rsidR="00BA5F3C" w:rsidRDefault="00BA5F3C">
            <w:pPr>
              <w:spacing w:after="0" w:line="240" w:lineRule="auto"/>
              <w:rPr>
                <w:rFonts w:ascii="Tahoma" w:hAnsi="Tahoma" w:cs="Tahoma"/>
                <w:lang w:val="mk-MK"/>
              </w:rPr>
            </w:pPr>
            <w:r>
              <w:rPr>
                <w:rFonts w:ascii="Tahoma" w:hAnsi="Tahoma" w:cs="Tahoma"/>
                <w:lang w:val="mk-MK"/>
              </w:rPr>
              <w:t>2023 година</w:t>
            </w:r>
          </w:p>
          <w:p w:rsidR="00BA5F3C" w:rsidRDefault="00BA5F3C">
            <w:pPr>
              <w:spacing w:after="0" w:line="240" w:lineRule="auto"/>
              <w:rPr>
                <w:rFonts w:ascii="Tahoma" w:hAnsi="Tahoma" w:cs="Tahoma"/>
                <w:lang w:val="mk-MK"/>
              </w:rPr>
            </w:pP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Основни проекти</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 ИД</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Во тек е изработка на Основен сообраќаен проект (во проектната програма предвидено е да се обезбедат 300 паркинг-места)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Фирма</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„Масон Инженеринг“</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Договор - Вредност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Вкупната вредност на договорот изнесува 52.400.000,00 денари</w:t>
            </w:r>
          </w:p>
        </w:tc>
      </w:tr>
      <w:tr w:rsidR="00BA5F3C" w:rsidTr="00BA5F3C">
        <w:trPr>
          <w:trHeight w:val="40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Година</w:t>
            </w:r>
          </w:p>
        </w:tc>
        <w:tc>
          <w:tcPr>
            <w:tcW w:w="2322"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2020</w:t>
            </w:r>
          </w:p>
        </w:tc>
        <w:tc>
          <w:tcPr>
            <w:tcW w:w="333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2021</w:t>
            </w:r>
          </w:p>
        </w:tc>
        <w:tc>
          <w:tcPr>
            <w:tcW w:w="306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2022</w:t>
            </w:r>
          </w:p>
        </w:tc>
        <w:tc>
          <w:tcPr>
            <w:tcW w:w="3054"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 xml:space="preserve">2023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Вредност</w:t>
            </w:r>
          </w:p>
        </w:tc>
        <w:tc>
          <w:tcPr>
            <w:tcW w:w="2322"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lang w:val="mk-MK"/>
              </w:rPr>
            </w:pPr>
            <w:r>
              <w:rPr>
                <w:rFonts w:ascii="Tahoma" w:hAnsi="Tahoma" w:cs="Tahoma"/>
                <w:b/>
                <w:lang w:val="mk-MK"/>
              </w:rPr>
              <w:t>/</w:t>
            </w:r>
          </w:p>
        </w:tc>
        <w:tc>
          <w:tcPr>
            <w:tcW w:w="333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4.000.000,00</w:t>
            </w:r>
            <w:r>
              <w:rPr>
                <w:rFonts w:ascii="Tahoma" w:hAnsi="Tahoma" w:cs="Tahoma"/>
                <w:lang w:val="mk-MK"/>
              </w:rPr>
              <w:t xml:space="preserve"> </w:t>
            </w:r>
            <w:r>
              <w:rPr>
                <w:rFonts w:ascii="Tahoma" w:hAnsi="Tahoma" w:cs="Tahoma"/>
                <w:b/>
                <w:lang w:val="mk-MK"/>
              </w:rPr>
              <w:t>денари</w:t>
            </w:r>
          </w:p>
        </w:tc>
        <w:tc>
          <w:tcPr>
            <w:tcW w:w="306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20.000.000,00</w:t>
            </w:r>
            <w:r>
              <w:rPr>
                <w:rFonts w:ascii="Tahoma" w:hAnsi="Tahoma" w:cs="Tahoma"/>
                <w:lang w:val="mk-MK"/>
              </w:rPr>
              <w:t xml:space="preserve"> </w:t>
            </w:r>
            <w:r>
              <w:rPr>
                <w:rFonts w:ascii="Tahoma" w:hAnsi="Tahoma" w:cs="Tahoma"/>
                <w:b/>
                <w:lang w:val="mk-MK"/>
              </w:rPr>
              <w:t>денари</w:t>
            </w:r>
          </w:p>
        </w:tc>
        <w:tc>
          <w:tcPr>
            <w:tcW w:w="3054"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28.400.000,00</w:t>
            </w:r>
            <w:r>
              <w:rPr>
                <w:rFonts w:ascii="Tahoma" w:hAnsi="Tahoma" w:cs="Tahoma"/>
                <w:lang w:val="mk-MK"/>
              </w:rPr>
              <w:t xml:space="preserve"> </w:t>
            </w:r>
            <w:r>
              <w:rPr>
                <w:rFonts w:ascii="Tahoma" w:hAnsi="Tahoma" w:cs="Tahoma"/>
                <w:b/>
                <w:lang w:val="mk-MK"/>
              </w:rPr>
              <w:t>денари</w:t>
            </w:r>
          </w:p>
        </w:tc>
      </w:tr>
    </w:tbl>
    <w:p w:rsidR="00BA5F3C" w:rsidRDefault="00BA5F3C" w:rsidP="00BA5F3C">
      <w:pPr>
        <w:spacing w:after="0" w:line="240" w:lineRule="auto"/>
        <w:rPr>
          <w:rFonts w:ascii="Tahoma" w:hAnsi="Tahoma" w:cs="Tahoma"/>
        </w:rPr>
      </w:pPr>
    </w:p>
    <w:p w:rsidR="00BA5F3C" w:rsidRDefault="00BA5F3C" w:rsidP="00BA5F3C">
      <w:pPr>
        <w:spacing w:after="0" w:line="240" w:lineRule="auto"/>
        <w:rPr>
          <w:rFonts w:ascii="Tahoma" w:hAnsi="Tahoma" w:cs="Tahoma"/>
        </w:rPr>
      </w:pPr>
    </w:p>
    <w:p w:rsidR="00BA5F3C" w:rsidRDefault="00BA5F3C" w:rsidP="00BA5F3C">
      <w:pPr>
        <w:spacing w:after="0" w:line="240" w:lineRule="auto"/>
        <w:rPr>
          <w:rFonts w:ascii="Tahoma" w:hAnsi="Tahoma" w:cs="Tahoma"/>
        </w:rPr>
      </w:pPr>
    </w:p>
    <w:p w:rsidR="00DB534E" w:rsidRPr="00DB534E" w:rsidRDefault="00DB534E" w:rsidP="00BA5F3C">
      <w:pPr>
        <w:spacing w:after="0" w:line="240" w:lineRule="auto"/>
        <w:rPr>
          <w:rFonts w:ascii="Tahoma" w:hAnsi="Tahoma" w:cs="Tahoma"/>
          <w:sz w:val="18"/>
          <w:szCs w:val="18"/>
        </w:rPr>
      </w:pPr>
    </w:p>
    <w:p w:rsidR="00BA5F3C" w:rsidRDefault="00DB534E" w:rsidP="00BA5F3C">
      <w:pPr>
        <w:spacing w:after="0" w:line="240" w:lineRule="auto"/>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18</w:t>
      </w: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2502"/>
        <w:gridCol w:w="3330"/>
        <w:gridCol w:w="3870"/>
        <w:gridCol w:w="2096"/>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Активност бр. 8</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rPr>
                <w:rFonts w:ascii="Tahoma" w:hAnsi="Tahoma" w:cs="Tahoma"/>
                <w:lang w:val="mk-MK"/>
              </w:rPr>
            </w:pPr>
            <w:r>
              <w:rPr>
                <w:rFonts w:ascii="Tahoma" w:hAnsi="Tahoma" w:cs="Tahoma"/>
                <w:lang w:val="mk-MK"/>
              </w:rPr>
              <w:t>Доградба на училници во ОУ „Коле Неделковски“ со површина од 500 м2.</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Зголемување на капацитетот на училиштето, подобри услови за учениците.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 xml:space="preserve">ООУ „Коле Неделковски“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2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Програма за образование, 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lang w:val="mk-MK"/>
              </w:rPr>
            </w:pPr>
            <w:r>
              <w:rPr>
                <w:rFonts w:ascii="Tahoma" w:hAnsi="Tahoma" w:cs="Tahoma"/>
                <w:lang w:val="mk-MK"/>
              </w:rPr>
              <w:t>Вкупната проектирана вредност изнесува 38.750.000,00  денари</w:t>
            </w:r>
          </w:p>
        </w:tc>
      </w:tr>
      <w:tr w:rsidR="00BA5F3C" w:rsidTr="00BA5F3C">
        <w:trPr>
          <w:trHeight w:val="3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Година</w:t>
            </w:r>
          </w:p>
        </w:tc>
        <w:tc>
          <w:tcPr>
            <w:tcW w:w="2502"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2020</w:t>
            </w:r>
          </w:p>
        </w:tc>
        <w:tc>
          <w:tcPr>
            <w:tcW w:w="333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2021</w:t>
            </w:r>
          </w:p>
        </w:tc>
        <w:tc>
          <w:tcPr>
            <w:tcW w:w="3870" w:type="dxa"/>
            <w:tcBorders>
              <w:top w:val="single" w:sz="12" w:space="0" w:color="auto"/>
              <w:left w:val="single" w:sz="12" w:space="0" w:color="auto"/>
              <w:bottom w:val="single" w:sz="12" w:space="0" w:color="auto"/>
              <w:right w:val="single" w:sz="12" w:space="0" w:color="auto"/>
            </w:tcBorders>
          </w:tcPr>
          <w:p w:rsidR="00BA5F3C" w:rsidRDefault="00BA5F3C">
            <w:pPr>
              <w:spacing w:after="0" w:line="240" w:lineRule="auto"/>
              <w:jc w:val="center"/>
              <w:rPr>
                <w:rFonts w:ascii="Tahoma" w:hAnsi="Tahoma" w:cs="Tahoma"/>
                <w:b/>
                <w:bCs/>
                <w:lang w:val="mk-MK"/>
              </w:rPr>
            </w:pPr>
            <w:r>
              <w:rPr>
                <w:rFonts w:ascii="Tahoma" w:hAnsi="Tahoma" w:cs="Tahoma"/>
                <w:b/>
                <w:bCs/>
                <w:lang w:val="mk-MK"/>
              </w:rPr>
              <w:t>2022</w:t>
            </w:r>
          </w:p>
          <w:p w:rsidR="00BA5F3C" w:rsidRDefault="00BA5F3C">
            <w:pPr>
              <w:spacing w:after="0" w:line="240" w:lineRule="auto"/>
              <w:jc w:val="center"/>
              <w:rPr>
                <w:rFonts w:ascii="Tahoma" w:hAnsi="Tahoma" w:cs="Tahoma"/>
                <w:b/>
                <w:lang w:val="mk-MK"/>
              </w:rPr>
            </w:pPr>
          </w:p>
        </w:tc>
        <w:tc>
          <w:tcPr>
            <w:tcW w:w="209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Вредност</w:t>
            </w:r>
          </w:p>
        </w:tc>
        <w:tc>
          <w:tcPr>
            <w:tcW w:w="2502"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lang w:val="mk-MK"/>
              </w:rPr>
            </w:pPr>
            <w:r>
              <w:rPr>
                <w:rFonts w:ascii="Tahoma" w:hAnsi="Tahoma" w:cs="Tahoma"/>
                <w:b/>
                <w:lang w:val="mk-MK"/>
              </w:rPr>
              <w:t xml:space="preserve">900.000,00 денари </w:t>
            </w:r>
            <w:r>
              <w:rPr>
                <w:rFonts w:ascii="Tahoma" w:hAnsi="Tahoma" w:cs="Tahoma"/>
                <w:lang w:val="mk-MK"/>
              </w:rPr>
              <w:t>(средства обезбедени за проекти)</w:t>
            </w:r>
          </w:p>
        </w:tc>
        <w:tc>
          <w:tcPr>
            <w:tcW w:w="3330" w:type="dxa"/>
            <w:tcBorders>
              <w:top w:val="single" w:sz="12" w:space="0" w:color="auto"/>
              <w:left w:val="single" w:sz="12" w:space="0" w:color="auto"/>
              <w:bottom w:val="single" w:sz="12" w:space="0" w:color="auto"/>
              <w:right w:val="single" w:sz="12" w:space="0" w:color="auto"/>
            </w:tcBorders>
          </w:tcPr>
          <w:p w:rsidR="00BA5F3C" w:rsidRDefault="00BA5F3C">
            <w:pPr>
              <w:spacing w:after="0" w:line="240" w:lineRule="auto"/>
              <w:jc w:val="center"/>
              <w:rPr>
                <w:rFonts w:ascii="Tahoma" w:hAnsi="Tahoma" w:cs="Tahoma"/>
                <w:b/>
                <w:lang w:val="mk-MK"/>
              </w:rPr>
            </w:pPr>
            <w:r>
              <w:rPr>
                <w:rFonts w:ascii="Tahoma" w:hAnsi="Tahoma" w:cs="Tahoma"/>
                <w:b/>
                <w:lang w:val="mk-MK"/>
              </w:rPr>
              <w:t xml:space="preserve">18.000.000,00 денари </w:t>
            </w:r>
          </w:p>
          <w:p w:rsidR="00BA5F3C" w:rsidRDefault="00BA5F3C">
            <w:pPr>
              <w:spacing w:after="0" w:line="240" w:lineRule="auto"/>
              <w:jc w:val="center"/>
              <w:rPr>
                <w:rFonts w:ascii="Tahoma" w:hAnsi="Tahoma" w:cs="Tahoma"/>
                <w:b/>
                <w:lang w:val="mk-MK"/>
              </w:rPr>
            </w:pPr>
          </w:p>
        </w:tc>
        <w:tc>
          <w:tcPr>
            <w:tcW w:w="387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19.850.000,00 денари</w:t>
            </w:r>
          </w:p>
          <w:p w:rsidR="00BA5F3C" w:rsidRDefault="00BA5F3C">
            <w:pPr>
              <w:spacing w:after="0" w:line="240" w:lineRule="auto"/>
              <w:jc w:val="center"/>
              <w:rPr>
                <w:rFonts w:ascii="Tahoma" w:hAnsi="Tahoma" w:cs="Tahoma"/>
                <w:b/>
                <w:lang w:val="mk-MK"/>
              </w:rPr>
            </w:pPr>
            <w:r>
              <w:rPr>
                <w:rFonts w:ascii="Tahoma" w:hAnsi="Tahoma" w:cs="Tahoma"/>
                <w:lang w:val="mk-MK"/>
              </w:rPr>
              <w:t xml:space="preserve">  </w:t>
            </w:r>
          </w:p>
        </w:tc>
        <w:tc>
          <w:tcPr>
            <w:tcW w:w="209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lang w:val="mk-MK"/>
              </w:rPr>
            </w:pPr>
            <w:r>
              <w:rPr>
                <w:rFonts w:ascii="Tahoma" w:hAnsi="Tahoma" w:cs="Tahoma"/>
                <w:b/>
                <w:lang w:val="mk-MK"/>
              </w:rPr>
              <w:t>/</w:t>
            </w:r>
          </w:p>
        </w:tc>
      </w:tr>
      <w:tr w:rsidR="00BA5F3C" w:rsidTr="00BA5F3C">
        <w:trPr>
          <w:trHeight w:val="315"/>
          <w:jc w:val="center"/>
        </w:trPr>
        <w:tc>
          <w:tcPr>
            <w:tcW w:w="14174" w:type="dxa"/>
            <w:gridSpan w:val="5"/>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both"/>
              <w:rPr>
                <w:rFonts w:ascii="Tahoma" w:hAnsi="Tahoma" w:cs="Tahoma"/>
                <w:lang w:val="mk-MK"/>
              </w:rPr>
            </w:pPr>
            <w:r>
              <w:rPr>
                <w:rFonts w:ascii="Tahoma" w:hAnsi="Tahoma" w:cs="Tahoma"/>
                <w:b/>
                <w:lang w:val="mk-MK"/>
              </w:rPr>
              <w:t>Образложение:</w:t>
            </w:r>
            <w:r>
              <w:rPr>
                <w:rFonts w:ascii="Tahoma" w:hAnsi="Tahoma" w:cs="Tahoma"/>
                <w:lang w:val="mk-MK"/>
              </w:rPr>
              <w:t xml:space="preserve">  Во сегашната важечка урбанистичка планска документација (ДУП Дебар Маало 1) предвидено е П+1.</w:t>
            </w:r>
          </w:p>
        </w:tc>
      </w:tr>
    </w:tbl>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sz w:val="18"/>
          <w:szCs w:val="18"/>
        </w:rPr>
      </w:pPr>
    </w:p>
    <w:p w:rsidR="00DB534E" w:rsidRPr="00DB534E" w:rsidRDefault="00DB534E" w:rsidP="00BA5F3C">
      <w:pPr>
        <w:spacing w:after="0" w:line="240" w:lineRule="auto"/>
        <w:rPr>
          <w:rFonts w:ascii="Tahoma" w:hAnsi="Tahoma" w:cs="Tahoma"/>
          <w:sz w:val="18"/>
          <w:szCs w:val="18"/>
        </w:rPr>
      </w:pPr>
    </w:p>
    <w:p w:rsidR="00BA5F3C" w:rsidRDefault="00DB534E" w:rsidP="00BA5F3C">
      <w:pPr>
        <w:spacing w:after="0" w:line="240" w:lineRule="auto"/>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19</w:t>
      </w: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11766"/>
      </w:tblGrid>
      <w:tr w:rsidR="00BA5F3C" w:rsidTr="00BA5F3C">
        <w:trPr>
          <w:trHeight w:val="583"/>
          <w:jc w:val="center"/>
        </w:trPr>
        <w:tc>
          <w:tcPr>
            <w:tcW w:w="2376" w:type="dxa"/>
            <w:tcBorders>
              <w:top w:val="single" w:sz="4" w:space="0" w:color="auto"/>
              <w:left w:val="single" w:sz="4" w:space="0" w:color="auto"/>
              <w:bottom w:val="single" w:sz="4" w:space="0" w:color="auto"/>
              <w:right w:val="single" w:sz="12" w:space="0" w:color="auto"/>
            </w:tcBorders>
            <w:noWrap/>
            <w:hideMark/>
          </w:tcPr>
          <w:p w:rsidR="00BA5F3C" w:rsidRDefault="00BA5F3C">
            <w:pPr>
              <w:spacing w:after="0" w:line="240" w:lineRule="auto"/>
              <w:rPr>
                <w:rFonts w:ascii="Tahoma" w:hAnsi="Tahoma" w:cs="Tahoma"/>
                <w:b/>
                <w:bCs/>
                <w:lang w:val="mk-MK"/>
              </w:rPr>
            </w:pPr>
            <w:r>
              <w:rPr>
                <w:rFonts w:ascii="Tahoma" w:hAnsi="Tahoma" w:cs="Tahoma"/>
                <w:b/>
                <w:bCs/>
                <w:lang w:val="mk-MK"/>
              </w:rPr>
              <w:t>Активност бр. 9</w:t>
            </w:r>
          </w:p>
        </w:tc>
        <w:tc>
          <w:tcPr>
            <w:tcW w:w="11766"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both"/>
              <w:rPr>
                <w:rFonts w:ascii="Tahoma" w:hAnsi="Tahoma" w:cs="Tahoma"/>
                <w:lang w:val="mk-MK"/>
              </w:rPr>
            </w:pPr>
            <w:r>
              <w:rPr>
                <w:rFonts w:ascii="Tahoma" w:hAnsi="Tahoma" w:cs="Tahoma"/>
                <w:lang w:val="mk-MK"/>
              </w:rPr>
              <w:t>Цел на оваа развојна потпрограма е модернизација на ИТ-системите во Општина Центар-Скопје и тоа, како технолошка модернизација, така и зголемување на човечките капацитети за работа со технологијата и поттикнување на процесите што ќе носат квалитетни работни промени за остварување на зацртаните приоритети на Општината во следниот период. Развојната потпрограма за ИТ е за поддршка на развојната стратегија на Општината, а која се однесува на периодот од крајот на 2017 година до крајот на 2021 година. Цел е технолошката модернизација да се однесува интегрално на целиот систем на функционирање на Општината и на сите вработени, во сите сектори, како и на работата на Советот, но придобивките да конвергираат кон целите на Владата на Република Северна Македонија, како и на потребите на целокупната јавност, особено на жителите на Општина Центар-Скопје.</w:t>
            </w:r>
          </w:p>
          <w:p w:rsidR="00BA5F3C" w:rsidRDefault="00BA5F3C">
            <w:pPr>
              <w:spacing w:after="0" w:line="240" w:lineRule="auto"/>
              <w:jc w:val="both"/>
              <w:rPr>
                <w:rFonts w:ascii="Tahoma" w:hAnsi="Tahoma" w:cs="Tahoma"/>
                <w:lang w:val="mk-MK"/>
              </w:rPr>
            </w:pPr>
            <w:r>
              <w:rPr>
                <w:rFonts w:ascii="Tahoma" w:hAnsi="Tahoma" w:cs="Tahoma"/>
                <w:lang w:val="mk-MK"/>
              </w:rPr>
              <w:t>1. Развој на човечките капацитети за секојдневна ефективна примена на информатичко-комуникациската технологија во Општина Центар-Скопје.</w:t>
            </w:r>
          </w:p>
          <w:p w:rsidR="00BA5F3C" w:rsidRDefault="00BA5F3C">
            <w:pPr>
              <w:spacing w:after="0" w:line="240" w:lineRule="auto"/>
              <w:jc w:val="both"/>
              <w:rPr>
                <w:rFonts w:ascii="Tahoma" w:hAnsi="Tahoma" w:cs="Tahoma"/>
                <w:lang w:val="mk-MK"/>
              </w:rPr>
            </w:pPr>
            <w:r>
              <w:rPr>
                <w:rFonts w:ascii="Tahoma" w:hAnsi="Tahoma" w:cs="Tahoma"/>
                <w:lang w:val="mk-MK"/>
              </w:rPr>
              <w:t>2. Модернизација на ИТ-инфраструктурата, подобрување на информатичката сигурност и безбедност на системите. Вклучува: модернизација на компјутерската мрежа, подобрување и модернизација на главниот дата-центар, набавка на нови работни станици.</w:t>
            </w:r>
          </w:p>
          <w:p w:rsidR="00BA5F3C" w:rsidRDefault="00BA5F3C">
            <w:pPr>
              <w:spacing w:after="0" w:line="240" w:lineRule="auto"/>
              <w:jc w:val="both"/>
              <w:rPr>
                <w:rFonts w:ascii="Tahoma" w:hAnsi="Tahoma" w:cs="Tahoma"/>
                <w:lang w:val="mk-MK"/>
              </w:rPr>
            </w:pPr>
            <w:r>
              <w:rPr>
                <w:rFonts w:ascii="Tahoma" w:hAnsi="Tahoma" w:cs="Tahoma"/>
                <w:lang w:val="mk-MK"/>
              </w:rPr>
              <w:t>3. Платформи за поддршка на деловната продуктивност на општинските служби и на Советот на Општина Центар-Скопје. Вклучува: корпоративно решение за електронска пошта, интегрирано комуникациско решение или, накратко, колаборациска платформа.</w:t>
            </w:r>
          </w:p>
          <w:p w:rsidR="00BA5F3C" w:rsidRDefault="00BA5F3C">
            <w:pPr>
              <w:spacing w:after="0" w:line="240" w:lineRule="auto"/>
              <w:jc w:val="both"/>
              <w:rPr>
                <w:rFonts w:ascii="Tahoma" w:hAnsi="Tahoma" w:cs="Tahoma"/>
                <w:lang w:val="mk-MK"/>
              </w:rPr>
            </w:pPr>
            <w:r>
              <w:rPr>
                <w:rFonts w:ascii="Tahoma" w:hAnsi="Tahoma" w:cs="Tahoma"/>
                <w:lang w:val="mk-MK"/>
              </w:rPr>
              <w:t xml:space="preserve">4. Корпоративен систем - за административно работење (ERP-систем, DMS-систем за работа со документи, систем за набавки, систем за управување со основните средства, систем за управување со едукативни курсеви за вработените).  </w:t>
            </w:r>
          </w:p>
          <w:p w:rsidR="00BA5F3C" w:rsidRDefault="00BA5F3C">
            <w:pPr>
              <w:spacing w:after="0" w:line="240" w:lineRule="auto"/>
              <w:jc w:val="both"/>
              <w:rPr>
                <w:rFonts w:ascii="Tahoma" w:hAnsi="Tahoma" w:cs="Tahoma"/>
                <w:lang w:val="mk-MK"/>
              </w:rPr>
            </w:pPr>
            <w:r>
              <w:rPr>
                <w:rFonts w:ascii="Tahoma" w:hAnsi="Tahoma" w:cs="Tahoma"/>
                <w:lang w:val="mk-MK"/>
              </w:rPr>
              <w:t>5. Корпоративен систем - за суштински и за специфични процеси на работа (GIS-систем, систем за управување со проекти).</w:t>
            </w:r>
          </w:p>
          <w:p w:rsidR="00BA5F3C" w:rsidRDefault="00BA5F3C">
            <w:pPr>
              <w:spacing w:after="0" w:line="240" w:lineRule="auto"/>
              <w:jc w:val="both"/>
              <w:rPr>
                <w:rFonts w:ascii="Tahoma" w:hAnsi="Tahoma" w:cs="Tahoma"/>
                <w:lang w:val="mk-MK"/>
              </w:rPr>
            </w:pPr>
            <w:r>
              <w:rPr>
                <w:rFonts w:ascii="Tahoma" w:hAnsi="Tahoma" w:cs="Tahoma"/>
                <w:lang w:val="mk-MK"/>
              </w:rPr>
              <w:t>6. Системи за поддршка на донесување одлуки (Decision Support Systems).</w:t>
            </w:r>
          </w:p>
        </w:tc>
      </w:tr>
    </w:tbl>
    <w:p w:rsidR="00BA5F3C" w:rsidRDefault="00BA5F3C" w:rsidP="00BA5F3C">
      <w:pPr>
        <w:rPr>
          <w:rFonts w:ascii="Calibri" w:hAnsi="Calibri" w:cs="Times New Roman"/>
          <w:lang w:val="mk-MK"/>
        </w:rPr>
      </w:pPr>
    </w:p>
    <w:p w:rsidR="00BA5F3C" w:rsidRDefault="00BA5F3C" w:rsidP="00BA5F3C">
      <w:pPr>
        <w:rPr>
          <w:rFonts w:ascii="Tahoma" w:hAnsi="Tahoma" w:cs="Tahoma"/>
          <w:sz w:val="18"/>
          <w:szCs w:val="18"/>
        </w:rPr>
      </w:pPr>
    </w:p>
    <w:p w:rsidR="00DB534E" w:rsidRPr="00DB534E" w:rsidRDefault="00DB534E" w:rsidP="00DB534E">
      <w:pPr>
        <w:spacing w:after="0" w:line="240" w:lineRule="auto"/>
        <w:rPr>
          <w:rFonts w:ascii="Tahoma" w:hAnsi="Tahoma" w:cs="Tahoma"/>
          <w:sz w:val="18"/>
          <w:szCs w:val="18"/>
        </w:rPr>
      </w:pPr>
    </w:p>
    <w:p w:rsidR="00BA5F3C" w:rsidRDefault="00DB534E" w:rsidP="00DB534E">
      <w:pPr>
        <w:spacing w:after="0" w:line="240" w:lineRule="auto"/>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 xml:space="preserve">20 </w:t>
      </w:r>
    </w:p>
    <w:p w:rsidR="00DB534E" w:rsidRDefault="00DB534E" w:rsidP="00DB534E">
      <w:pPr>
        <w:spacing w:after="0" w:line="240" w:lineRule="auto"/>
        <w:rPr>
          <w:sz w:val="18"/>
          <w:szCs w:val="18"/>
        </w:rPr>
      </w:pPr>
    </w:p>
    <w:p w:rsidR="00DB534E" w:rsidRDefault="00DB534E" w:rsidP="00DB534E">
      <w:pPr>
        <w:spacing w:after="0" w:line="240" w:lineRule="auto"/>
        <w:rPr>
          <w:sz w:val="18"/>
          <w:szCs w:val="18"/>
        </w:rPr>
      </w:pPr>
    </w:p>
    <w:p w:rsidR="00DB534E" w:rsidRPr="00DB534E" w:rsidRDefault="00DB534E" w:rsidP="00DB534E">
      <w:pPr>
        <w:spacing w:after="0" w:line="240" w:lineRule="auto"/>
        <w:rPr>
          <w:sz w:val="18"/>
          <w:szCs w:val="18"/>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843"/>
        <w:gridCol w:w="3402"/>
        <w:gridCol w:w="3260"/>
        <w:gridCol w:w="3261"/>
      </w:tblGrid>
      <w:tr w:rsidR="00BA5F3C" w:rsidTr="00BA5F3C">
        <w:trPr>
          <w:trHeight w:val="660"/>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Очекуван резултат-ефект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1. Развој на човечките капацитети за секојдневна ефективна примена на информатичко-комуникациската технологија во Општина Центар-Скопје.</w:t>
            </w:r>
          </w:p>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2. Модернизација на ИТ-инфраструктурата, подобрување на информатичката сигурност и безбедност на системите. Вклучува: модернизација на компјутерската мрежа, подобрување и модернизација на главниот дата-центар, набавка на нови работни станици.</w:t>
            </w:r>
          </w:p>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3. Платформи за поддршка на деловната продуктивност на општинските служби и на Советот на Општина Центар-Скопје. Вклучува: корпоративно решение за електронска пошта, интегрирано комуникациско решение или, накратко, колаборациска платформа.</w:t>
            </w:r>
          </w:p>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 xml:space="preserve">4. Корпоративен систем - за административно работење (ERP-систем, DMS-систем за работа со документи, систем за набавки, систем за управување со основните средства, систем за управување со едукативни курсеви за вработените).  </w:t>
            </w:r>
          </w:p>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5. Корпоративен систем - за суштински и за специфични процеси на работа (GIS-систем, систем за управување со проекти).</w:t>
            </w:r>
          </w:p>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6. Системи за поддршка на донесување одлуки (Decision Support Systems).</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Ризик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Намалувањето на ризикот е можно и со активно</w:t>
            </w:r>
            <w:r>
              <w:rPr>
                <w:rFonts w:ascii="Tahoma" w:hAnsi="Tahoma" w:cs="Tahoma"/>
                <w:sz w:val="20"/>
                <w:szCs w:val="20"/>
                <w:lang w:val="bs-Latn-BA"/>
              </w:rPr>
              <w:t xml:space="preserve"> </w:t>
            </w:r>
            <w:r>
              <w:rPr>
                <w:rFonts w:ascii="Tahoma" w:hAnsi="Tahoma" w:cs="Tahoma"/>
                <w:sz w:val="20"/>
                <w:szCs w:val="20"/>
                <w:lang w:val="mk-MK"/>
              </w:rPr>
              <w:t xml:space="preserve">вклучување на академската заедница за помош во изработката на ИТ-апликации, решенија, како и следење на имплементацијата и на успешноста.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Локација - ДУП</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Општина Центар-Скопје</w:t>
            </w:r>
          </w:p>
        </w:tc>
      </w:tr>
      <w:tr w:rsidR="00BA5F3C" w:rsidTr="00BA5F3C">
        <w:trPr>
          <w:trHeight w:val="39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Датум за почеток</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2021 година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Датум за завршување</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Поврзаност со други програми</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Нема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Проект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Нема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Проект ИД</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Нема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Фирма</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Нема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Договор - Вредност</w:t>
            </w:r>
          </w:p>
        </w:tc>
        <w:tc>
          <w:tcPr>
            <w:tcW w:w="11766"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Година</w:t>
            </w:r>
          </w:p>
        </w:tc>
        <w:tc>
          <w:tcPr>
            <w:tcW w:w="184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2020</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2021</w:t>
            </w:r>
          </w:p>
        </w:tc>
        <w:tc>
          <w:tcPr>
            <w:tcW w:w="326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bCs/>
                <w:sz w:val="20"/>
                <w:szCs w:val="20"/>
                <w:lang w:val="mk-MK"/>
              </w:rPr>
              <w:t>2022</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bCs/>
                <w:sz w:val="20"/>
                <w:szCs w:val="20"/>
                <w:lang w:val="mk-MK"/>
              </w:rPr>
            </w:pPr>
            <w:r>
              <w:rPr>
                <w:rFonts w:ascii="Tahoma" w:hAnsi="Tahoma" w:cs="Tahoma"/>
                <w:b/>
                <w:sz w:val="20"/>
                <w:szCs w:val="20"/>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rPr>
                <w:rFonts w:ascii="Tahoma" w:hAnsi="Tahoma" w:cs="Tahoma"/>
                <w:b/>
                <w:bCs/>
                <w:sz w:val="20"/>
                <w:szCs w:val="20"/>
                <w:lang w:val="mk-MK"/>
              </w:rPr>
            </w:pPr>
            <w:r>
              <w:rPr>
                <w:rFonts w:ascii="Tahoma" w:hAnsi="Tahoma" w:cs="Tahoma"/>
                <w:b/>
                <w:bCs/>
                <w:sz w:val="20"/>
                <w:szCs w:val="20"/>
                <w:lang w:val="mk-MK"/>
              </w:rPr>
              <w:t>Вредност</w:t>
            </w:r>
          </w:p>
        </w:tc>
        <w:tc>
          <w:tcPr>
            <w:tcW w:w="1843" w:type="dxa"/>
            <w:tcBorders>
              <w:top w:val="single" w:sz="12" w:space="0" w:color="auto"/>
              <w:left w:val="single" w:sz="12" w:space="0" w:color="auto"/>
              <w:bottom w:val="single" w:sz="12" w:space="0" w:color="auto"/>
              <w:right w:val="single" w:sz="12" w:space="0" w:color="auto"/>
            </w:tcBorders>
            <w:noWrap/>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21.300.000,00 денари</w:t>
            </w:r>
          </w:p>
        </w:tc>
        <w:tc>
          <w:tcPr>
            <w:tcW w:w="3260"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31.000.000,00 денари</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74.800.000,00</w:t>
            </w:r>
          </w:p>
        </w:tc>
      </w:tr>
    </w:tbl>
    <w:p w:rsidR="00DB534E" w:rsidRDefault="00DB534E" w:rsidP="00BA5F3C">
      <w:pPr>
        <w:autoSpaceDE w:val="0"/>
        <w:autoSpaceDN w:val="0"/>
        <w:adjustRightInd w:val="0"/>
        <w:spacing w:after="0" w:line="240" w:lineRule="auto"/>
        <w:jc w:val="both"/>
        <w:rPr>
          <w:rFonts w:ascii="Tahoma" w:hAnsi="Tahoma" w:cs="Tahoma"/>
          <w:sz w:val="16"/>
          <w:szCs w:val="16"/>
          <w:u w:val="single"/>
        </w:rPr>
      </w:pPr>
    </w:p>
    <w:p w:rsidR="00DB534E" w:rsidRPr="00DB534E" w:rsidRDefault="00DB534E"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21</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3132"/>
        <w:gridCol w:w="2790"/>
        <w:gridCol w:w="3060"/>
        <w:gridCol w:w="2816"/>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10</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Проект за реконструкција на улица „Орце Николов“ во потег од бул. „Св. Климент Охридски“ до ул. „Франклин Рузвелт“, со воведување на нов сообраќаен режим (кружен тек и пешачки патеки),  реконтрукција на тротоари и улично осветлување и интегриран систем за паметно паркирање на улица „Орце Николов“.  </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Целосно ќе се реконструираат коловозот, тротоарите и уличното осветлување на „Орце Николов“. Подобар сообраќаен режим. Подобрување на условите за паркирање во Дебар Маало, намалување на метежот и поголема безбедност во сообраќајот.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Дебар Маало </w:t>
            </w:r>
          </w:p>
        </w:tc>
      </w:tr>
      <w:tr w:rsidR="00BA5F3C" w:rsidTr="00BA5F3C">
        <w:trPr>
          <w:trHeight w:val="439"/>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1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Има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88.430.000,00 денари</w:t>
            </w:r>
          </w:p>
        </w:tc>
      </w:tr>
      <w:tr w:rsidR="00BA5F3C" w:rsidTr="00BA5F3C">
        <w:trPr>
          <w:trHeight w:val="3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3132"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279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2021</w:t>
            </w:r>
          </w:p>
        </w:tc>
        <w:tc>
          <w:tcPr>
            <w:tcW w:w="306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281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3132"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279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78.430.000,00 денари</w:t>
            </w:r>
          </w:p>
        </w:tc>
        <w:tc>
          <w:tcPr>
            <w:tcW w:w="306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10.000.000,00</w:t>
            </w:r>
          </w:p>
        </w:tc>
        <w:tc>
          <w:tcPr>
            <w:tcW w:w="281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sz w:val="18"/>
          <w:szCs w:val="18"/>
        </w:rPr>
      </w:pPr>
    </w:p>
    <w:p w:rsidR="00DB534E" w:rsidRPr="00DB534E" w:rsidRDefault="00DB534E"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22</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3042"/>
        <w:gridCol w:w="2970"/>
        <w:gridCol w:w="2970"/>
        <w:gridCol w:w="2816"/>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11</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Пренамена на улица „Мирослав Крлежа“ (поранешна „Ѓуро Ѓаковиќ“) во пешачка зона и резиденцијална зона, со ново улично осветлување, поставување урбана опрема и реконструкција на коловозот.</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Целосно реконструирана и пренаменета во пешачка зона.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Дебар Маало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2022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90.720.000,00 денари</w:t>
            </w:r>
          </w:p>
        </w:tc>
      </w:tr>
      <w:tr w:rsidR="00BA5F3C" w:rsidTr="00BA5F3C">
        <w:trPr>
          <w:trHeight w:val="3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3042"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297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2021</w:t>
            </w:r>
          </w:p>
        </w:tc>
        <w:tc>
          <w:tcPr>
            <w:tcW w:w="297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281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3042"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 xml:space="preserve">720.000,00 денари </w:t>
            </w:r>
            <w:r>
              <w:rPr>
                <w:rFonts w:ascii="Tahoma" w:hAnsi="Tahoma" w:cs="Tahoma"/>
                <w:lang w:val="mk-MK"/>
              </w:rPr>
              <w:t>(обезбедени за изработка на проекти)</w:t>
            </w:r>
          </w:p>
        </w:tc>
        <w:tc>
          <w:tcPr>
            <w:tcW w:w="297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20.000.000,00 денари</w:t>
            </w:r>
          </w:p>
        </w:tc>
        <w:tc>
          <w:tcPr>
            <w:tcW w:w="297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50.000.000,00 денари</w:t>
            </w:r>
          </w:p>
        </w:tc>
        <w:tc>
          <w:tcPr>
            <w:tcW w:w="281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20.000.000,00 денари</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Pr="00DB534E" w:rsidRDefault="00BA5F3C" w:rsidP="00BA5F3C">
      <w:pPr>
        <w:autoSpaceDE w:val="0"/>
        <w:autoSpaceDN w:val="0"/>
        <w:adjustRightInd w:val="0"/>
        <w:spacing w:after="0" w:line="240" w:lineRule="auto"/>
        <w:jc w:val="both"/>
        <w:rPr>
          <w:rFonts w:ascii="Tahoma" w:hAnsi="Tahoma" w:cs="Tahoma"/>
          <w:sz w:val="18"/>
          <w:szCs w:val="18"/>
          <w:lang w:val="mk-MK"/>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23</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rPr>
      </w:pPr>
    </w:p>
    <w:p w:rsidR="00DB534E" w:rsidRDefault="00DB534E" w:rsidP="00BA5F3C">
      <w:pPr>
        <w:autoSpaceDE w:val="0"/>
        <w:autoSpaceDN w:val="0"/>
        <w:adjustRightInd w:val="0"/>
        <w:spacing w:after="0" w:line="240" w:lineRule="auto"/>
        <w:jc w:val="both"/>
        <w:rPr>
          <w:rFonts w:ascii="Tahoma" w:hAnsi="Tahoma" w:cs="Tahoma"/>
        </w:rPr>
      </w:pPr>
    </w:p>
    <w:p w:rsidR="00DB534E" w:rsidRPr="00DB534E" w:rsidRDefault="00DB534E" w:rsidP="00BA5F3C">
      <w:pPr>
        <w:autoSpaceDE w:val="0"/>
        <w:autoSpaceDN w:val="0"/>
        <w:adjustRightInd w:val="0"/>
        <w:spacing w:after="0" w:line="240" w:lineRule="auto"/>
        <w:jc w:val="both"/>
        <w:rPr>
          <w:rFonts w:ascii="Tahoma" w:hAnsi="Tahoma" w:cs="Tahoma"/>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962"/>
        <w:gridCol w:w="3690"/>
        <w:gridCol w:w="3060"/>
        <w:gridCol w:w="3086"/>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12</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Комплетна реконструкција на улицата „Аминта Трети“ (поранешна „Ленинова“) во потег од бул. „Партизански одреди“ до ул. „Митрополит Теодосиј Гологанов“, со реконтрукција на тротоари и улично осветлување.</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Целосно ќе се реконструираат коловозот, тротоарите и уличното осветлување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З11 (Буњаковец 1)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2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68.000.000,00 денари</w:t>
            </w:r>
          </w:p>
        </w:tc>
      </w:tr>
      <w:tr w:rsidR="00BA5F3C" w:rsidTr="00BA5F3C">
        <w:trPr>
          <w:trHeight w:val="3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1962"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369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2021</w:t>
            </w:r>
          </w:p>
        </w:tc>
        <w:tc>
          <w:tcPr>
            <w:tcW w:w="306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308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1962"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369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10.000.000,00 денари</w:t>
            </w:r>
          </w:p>
        </w:tc>
        <w:tc>
          <w:tcPr>
            <w:tcW w:w="306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48.000.000,00 денари</w:t>
            </w:r>
          </w:p>
        </w:tc>
        <w:tc>
          <w:tcPr>
            <w:tcW w:w="308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10.000.000,00 денари</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Pr="00DB534E" w:rsidRDefault="00BA5F3C" w:rsidP="00BA5F3C">
      <w:pPr>
        <w:autoSpaceDE w:val="0"/>
        <w:autoSpaceDN w:val="0"/>
        <w:adjustRightInd w:val="0"/>
        <w:spacing w:after="0" w:line="240" w:lineRule="auto"/>
        <w:jc w:val="both"/>
        <w:rPr>
          <w:rFonts w:ascii="Tahoma" w:hAnsi="Tahoma" w:cs="Tahoma"/>
          <w:sz w:val="18"/>
          <w:szCs w:val="18"/>
          <w:lang w:val="mk-MK"/>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24</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985"/>
        <w:gridCol w:w="3827"/>
        <w:gridCol w:w="3260"/>
        <w:gridCol w:w="2726"/>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13</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Локалитет КРЊЕВО - реконструкција на улиците „166“, „164“ и „Хусеин Бајрам“, изградба на водовод, на атмосферска и на фекална канализација, реконструкција на коловозот и на уличното осветлување.</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Реконструирани улиците „166“, „164“ и „Хусеин Бајрам“, изградба на водовод, на атмосферска и на фекална канализација.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Крњево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1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40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22.500.000,00 денари</w:t>
            </w:r>
          </w:p>
        </w:tc>
      </w:tr>
      <w:tr w:rsidR="00BA5F3C" w:rsidTr="00BA5F3C">
        <w:trPr>
          <w:trHeight w:val="3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1985"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3827"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2021</w:t>
            </w:r>
          </w:p>
        </w:tc>
        <w:tc>
          <w:tcPr>
            <w:tcW w:w="326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272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1985"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3827"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rPr>
              <w:t>22</w:t>
            </w:r>
            <w:r>
              <w:rPr>
                <w:rFonts w:ascii="Tahoma" w:hAnsi="Tahoma" w:cs="Tahoma"/>
                <w:b/>
                <w:lang w:val="mk-MK"/>
              </w:rPr>
              <w:t>.500.000,00 денари</w:t>
            </w:r>
          </w:p>
        </w:tc>
        <w:tc>
          <w:tcPr>
            <w:tcW w:w="3260"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272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r>
      <w:tr w:rsidR="00BA5F3C" w:rsidTr="00BA5F3C">
        <w:trPr>
          <w:trHeight w:val="315"/>
          <w:jc w:val="center"/>
        </w:trPr>
        <w:tc>
          <w:tcPr>
            <w:tcW w:w="14174" w:type="dxa"/>
            <w:gridSpan w:val="5"/>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lang w:val="mk-MK"/>
              </w:rPr>
            </w:pPr>
            <w:r>
              <w:rPr>
                <w:rFonts w:ascii="Tahoma" w:hAnsi="Tahoma" w:cs="Tahoma"/>
                <w:b/>
                <w:lang w:val="mk-MK"/>
              </w:rPr>
              <w:t xml:space="preserve">Образложение: </w:t>
            </w:r>
            <w:r>
              <w:rPr>
                <w:rFonts w:ascii="Tahoma" w:hAnsi="Tahoma" w:cs="Tahoma"/>
                <w:lang w:val="mk-MK"/>
              </w:rPr>
              <w:t>Средствата за овој локалитет ќе бидат обезбедени од Општината.</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sz w:val="18"/>
          <w:szCs w:val="18"/>
          <w:lang w:val="mk-MK"/>
        </w:rPr>
      </w:pPr>
    </w:p>
    <w:p w:rsidR="00772D88" w:rsidRPr="00DB534E" w:rsidRDefault="00772D88" w:rsidP="00BA5F3C">
      <w:pPr>
        <w:autoSpaceDE w:val="0"/>
        <w:autoSpaceDN w:val="0"/>
        <w:adjustRightInd w:val="0"/>
        <w:spacing w:after="0" w:line="240" w:lineRule="auto"/>
        <w:jc w:val="both"/>
        <w:rPr>
          <w:rFonts w:ascii="Tahoma" w:hAnsi="Tahoma" w:cs="Tahoma"/>
          <w:sz w:val="18"/>
          <w:szCs w:val="18"/>
          <w:lang w:val="mk-MK"/>
        </w:rPr>
      </w:pPr>
    </w:p>
    <w:p w:rsidR="006D51D4" w:rsidRPr="006D51D4" w:rsidRDefault="006D51D4"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25</w:t>
      </w:r>
    </w:p>
    <w:p w:rsidR="00BA5F3C" w:rsidRDefault="00BA5F3C" w:rsidP="00BA5F3C">
      <w:pPr>
        <w:autoSpaceDE w:val="0"/>
        <w:autoSpaceDN w:val="0"/>
        <w:adjustRightInd w:val="0"/>
        <w:spacing w:after="0" w:line="240" w:lineRule="auto"/>
        <w:jc w:val="both"/>
        <w:rPr>
          <w:rFonts w:ascii="Tahoma" w:hAnsi="Tahoma" w:cs="Tahoma"/>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rPr>
      </w:pPr>
    </w:p>
    <w:p w:rsidR="00DB534E" w:rsidRPr="00DB534E" w:rsidRDefault="00DB534E" w:rsidP="00BA5F3C">
      <w:pPr>
        <w:autoSpaceDE w:val="0"/>
        <w:autoSpaceDN w:val="0"/>
        <w:adjustRightInd w:val="0"/>
        <w:spacing w:after="0" w:line="240" w:lineRule="auto"/>
        <w:jc w:val="both"/>
        <w:rPr>
          <w:rFonts w:ascii="Tahoma" w:hAnsi="Tahoma" w:cs="Tahoma"/>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3828"/>
        <w:gridCol w:w="2976"/>
        <w:gridCol w:w="2835"/>
        <w:gridCol w:w="2159"/>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14</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Локалитет БУЊАКОВЕЦ - реконструкција на улиците „Рајко Жинзифов“ и „Петар Поп Арсов“.</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Реконструкција на коловозот, само гребење и асфалтирање на улиците „Рајко Жинзифов“ и „Петар Поп Арсов“.</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З11 (Буњаковец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2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18.000.000,00 денари</w:t>
            </w:r>
          </w:p>
        </w:tc>
      </w:tr>
      <w:tr w:rsidR="00BA5F3C" w:rsidTr="00BA5F3C">
        <w:trPr>
          <w:trHeight w:val="3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3828"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297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2021</w:t>
            </w:r>
          </w:p>
        </w:tc>
        <w:tc>
          <w:tcPr>
            <w:tcW w:w="2835"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2159"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3828"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297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7.000.000,00 денари</w:t>
            </w:r>
          </w:p>
        </w:tc>
        <w:tc>
          <w:tcPr>
            <w:tcW w:w="2835"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11.000.000,00 денари</w:t>
            </w:r>
          </w:p>
        </w:tc>
        <w:tc>
          <w:tcPr>
            <w:tcW w:w="2159"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sz w:val="18"/>
          <w:szCs w:val="18"/>
          <w:lang w:val="mk-MK"/>
        </w:rPr>
      </w:pPr>
    </w:p>
    <w:p w:rsidR="00772D88" w:rsidRPr="00DB534E" w:rsidRDefault="00772D88" w:rsidP="00BA5F3C">
      <w:pPr>
        <w:autoSpaceDE w:val="0"/>
        <w:autoSpaceDN w:val="0"/>
        <w:adjustRightInd w:val="0"/>
        <w:spacing w:after="0" w:line="240" w:lineRule="auto"/>
        <w:jc w:val="both"/>
        <w:rPr>
          <w:rFonts w:ascii="Tahoma" w:hAnsi="Tahoma" w:cs="Tahoma"/>
          <w:sz w:val="18"/>
          <w:szCs w:val="18"/>
          <w:lang w:val="mk-MK"/>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26</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rPr>
      </w:pPr>
    </w:p>
    <w:p w:rsidR="00DB534E" w:rsidRPr="00DB534E" w:rsidRDefault="00DB534E" w:rsidP="00BA5F3C">
      <w:pPr>
        <w:autoSpaceDE w:val="0"/>
        <w:autoSpaceDN w:val="0"/>
        <w:adjustRightInd w:val="0"/>
        <w:spacing w:after="0" w:line="240" w:lineRule="auto"/>
        <w:jc w:val="both"/>
        <w:rPr>
          <w:rFonts w:ascii="Tahoma" w:hAnsi="Tahoma" w:cs="Tahoma"/>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701"/>
        <w:gridCol w:w="3261"/>
        <w:gridCol w:w="3402"/>
        <w:gridCol w:w="3434"/>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15</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Локалитет ДЕБАР МААЛО - реконструкција на улиците „Алберт Ајнштајн“, „Донбас“, „Андон Дуков“, „Ј.Х.Џинот“, „Партизанска“, „Ристо Шишков“, „Црвена Вода“ и „Дебарца“.</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Реконструкција на коловозот, само гребење и асфалтирање на улиците и реконструкција на водоводната, атмосферската и на фекалната канализација на улиците „Алберт Ајнштајн“, „Донбас“, „Андон Дуков“, „Ј.Х.Џинот“, „Партизанска“, „Ристо Шишков“, „Црвена Вода“ и „Дебарца“.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З10 (Дебар Маало)</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2 година</w:t>
            </w:r>
          </w:p>
          <w:p w:rsidR="00BA5F3C" w:rsidRDefault="00BA5F3C">
            <w:pPr>
              <w:autoSpaceDE w:val="0"/>
              <w:autoSpaceDN w:val="0"/>
              <w:adjustRightInd w:val="0"/>
              <w:spacing w:after="0" w:line="240" w:lineRule="auto"/>
              <w:jc w:val="both"/>
              <w:rPr>
                <w:rFonts w:ascii="Tahoma" w:hAnsi="Tahoma" w:cs="Tahoma"/>
                <w:lang w:val="mk-MK"/>
              </w:rPr>
            </w:pP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30.000.000,00 денари</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1701"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lang w:val="mk-MK"/>
              </w:rPr>
              <w:t>2021</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3434"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1701"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7.000.000,00 денари</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23.000.000,00 денари</w:t>
            </w:r>
          </w:p>
        </w:tc>
        <w:tc>
          <w:tcPr>
            <w:tcW w:w="3434"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 xml:space="preserve">/ </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sz w:val="18"/>
          <w:szCs w:val="18"/>
        </w:rPr>
      </w:pPr>
    </w:p>
    <w:p w:rsidR="00DB534E" w:rsidRPr="00DB534E" w:rsidRDefault="00DB534E"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27</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701"/>
        <w:gridCol w:w="3261"/>
        <w:gridCol w:w="3402"/>
        <w:gridCol w:w="3434"/>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16</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Населба Капиштец - реконструкција на улицата „Народен фронт“ по цела должина, со подигнување пешачки зони</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Реконструкција на коловозот, само гребење и асфалтирање на улицата „Народен фронт“ по цела должина.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Ј07 (Капиштец)</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2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3</w:t>
            </w:r>
            <w:r>
              <w:rPr>
                <w:rFonts w:ascii="Tahoma" w:hAnsi="Tahoma" w:cs="Tahoma"/>
              </w:rPr>
              <w:t>8</w:t>
            </w:r>
            <w:r>
              <w:rPr>
                <w:rFonts w:ascii="Tahoma" w:hAnsi="Tahoma" w:cs="Tahoma"/>
                <w:lang w:val="mk-MK"/>
              </w:rPr>
              <w:t>.000.000,00 денари</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1701"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lang w:val="mk-MK"/>
              </w:rPr>
              <w:t>2021</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3434"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1701"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2</w:t>
            </w:r>
            <w:r>
              <w:rPr>
                <w:rFonts w:ascii="Tahoma" w:hAnsi="Tahoma" w:cs="Tahoma"/>
                <w:b/>
              </w:rPr>
              <w:t>0</w:t>
            </w:r>
            <w:r>
              <w:rPr>
                <w:rFonts w:ascii="Tahoma" w:hAnsi="Tahoma" w:cs="Tahoma"/>
                <w:b/>
                <w:lang w:val="mk-MK"/>
              </w:rPr>
              <w:t>.000.000,00 денари</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18.000.000,00 денари</w:t>
            </w:r>
          </w:p>
        </w:tc>
        <w:tc>
          <w:tcPr>
            <w:tcW w:w="3434"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 xml:space="preserve">/ </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Pr="00DB534E" w:rsidRDefault="00BA5F3C" w:rsidP="00BA5F3C">
      <w:pPr>
        <w:autoSpaceDE w:val="0"/>
        <w:autoSpaceDN w:val="0"/>
        <w:adjustRightInd w:val="0"/>
        <w:spacing w:after="0" w:line="240" w:lineRule="auto"/>
        <w:jc w:val="both"/>
        <w:rPr>
          <w:rFonts w:ascii="Tahoma" w:hAnsi="Tahoma" w:cs="Tahoma"/>
          <w:sz w:val="18"/>
          <w:szCs w:val="18"/>
          <w:lang w:val="mk-MK"/>
        </w:rPr>
      </w:pPr>
    </w:p>
    <w:p w:rsidR="00BA5F3C" w:rsidRDefault="00BA5F3C" w:rsidP="00BA5F3C">
      <w:pPr>
        <w:autoSpaceDE w:val="0"/>
        <w:autoSpaceDN w:val="0"/>
        <w:adjustRightInd w:val="0"/>
        <w:spacing w:after="0" w:line="240" w:lineRule="auto"/>
        <w:jc w:val="both"/>
        <w:rPr>
          <w:rFonts w:ascii="Tahoma" w:hAnsi="Tahoma" w:cs="Tahoma"/>
          <w:sz w:val="18"/>
          <w:szCs w:val="18"/>
        </w:rPr>
      </w:pPr>
    </w:p>
    <w:p w:rsidR="00DB534E" w:rsidRDefault="00DB534E" w:rsidP="00BA5F3C">
      <w:pPr>
        <w:autoSpaceDE w:val="0"/>
        <w:autoSpaceDN w:val="0"/>
        <w:adjustRightInd w:val="0"/>
        <w:spacing w:after="0" w:line="240" w:lineRule="auto"/>
        <w:jc w:val="both"/>
        <w:rPr>
          <w:rFonts w:ascii="Tahoma" w:hAnsi="Tahoma" w:cs="Tahoma"/>
          <w:sz w:val="18"/>
          <w:szCs w:val="18"/>
        </w:rPr>
      </w:pPr>
    </w:p>
    <w:p w:rsidR="00DB534E" w:rsidRPr="00DB534E" w:rsidRDefault="00DB534E"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28</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701"/>
        <w:gridCol w:w="3261"/>
        <w:gridCol w:w="3402"/>
        <w:gridCol w:w="3434"/>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17</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Населба Капиштец - реконструкција на улиците „Козара“ и „Елисие Поповски-Марко“ по цела должина.  </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Реконструкција на коловозот, само гребење и асфалтирање на улицата „Козара“ по цела должина.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Ј07 (Капиштец)</w:t>
            </w:r>
          </w:p>
        </w:tc>
      </w:tr>
      <w:tr w:rsidR="00BA5F3C" w:rsidTr="00BA5F3C">
        <w:trPr>
          <w:trHeight w:val="39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2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проект</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Нема изведувач</w:t>
            </w:r>
          </w:p>
        </w:tc>
      </w:tr>
      <w:tr w:rsidR="00BA5F3C" w:rsidTr="00BA5F3C">
        <w:trPr>
          <w:trHeight w:val="376"/>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проектирана вредност изнесува 30.000.000,00 денари</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1701"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lang w:val="mk-MK"/>
              </w:rPr>
              <w:t>2021</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3434"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1701"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3261"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15.000.000,00 денари</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15.000.000,00 денари</w:t>
            </w:r>
          </w:p>
        </w:tc>
        <w:tc>
          <w:tcPr>
            <w:tcW w:w="3434"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 xml:space="preserve">/ </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sz w:val="18"/>
          <w:szCs w:val="18"/>
        </w:rPr>
      </w:pPr>
    </w:p>
    <w:p w:rsidR="00DB534E" w:rsidRPr="00DB534E" w:rsidRDefault="00DB534E"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29</w:t>
      </w: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843"/>
        <w:gridCol w:w="3402"/>
        <w:gridCol w:w="3377"/>
        <w:gridCol w:w="3176"/>
      </w:tblGrid>
      <w:tr w:rsidR="00BA5F3C"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Активност бр. 18</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Набавка на три комунални возила за чистење на улиците на територија на Општина Центар-Скопје.</w:t>
            </w:r>
          </w:p>
        </w:tc>
      </w:tr>
      <w:tr w:rsidR="00BA5F3C"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Со набавката на трите комунални возила се очекува поефикасно одрживање на улиците, почиста средина за живеење.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9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2021 година</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20</w:t>
            </w:r>
            <w:r>
              <w:rPr>
                <w:rFonts w:ascii="Tahoma" w:hAnsi="Tahoma" w:cs="Tahoma"/>
              </w:rPr>
              <w:t>2</w:t>
            </w:r>
            <w:r>
              <w:rPr>
                <w:rFonts w:ascii="Tahoma" w:hAnsi="Tahoma" w:cs="Tahoma"/>
                <w:lang w:val="mk-MK"/>
              </w:rPr>
              <w:t>3 година</w:t>
            </w:r>
          </w:p>
        </w:tc>
      </w:tr>
      <w:tr w:rsidR="00BA5F3C"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Потпрограма за уредување на градежно земјиште</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w:t>
            </w:r>
          </w:p>
        </w:tc>
      </w:tr>
      <w:tr w:rsidR="00BA5F3C"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rPr>
                <w:rFonts w:ascii="Tahoma" w:hAnsi="Tahoma" w:cs="Tahoma"/>
                <w:b/>
                <w:bCs/>
                <w:lang w:val="mk-MK"/>
              </w:rPr>
            </w:pPr>
            <w:r>
              <w:rPr>
                <w:rFonts w:ascii="Tahoma" w:hAnsi="Tahoma" w:cs="Tahoma"/>
                <w:b/>
                <w:bCs/>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lang w:val="mk-MK"/>
              </w:rPr>
            </w:pPr>
            <w:r>
              <w:rPr>
                <w:rFonts w:ascii="Tahoma" w:hAnsi="Tahoma" w:cs="Tahoma"/>
                <w:lang w:val="mk-MK"/>
              </w:rPr>
              <w:t>Вкупната вредност изнесува 19.200.000,00 денари</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Година</w:t>
            </w:r>
          </w:p>
        </w:tc>
        <w:tc>
          <w:tcPr>
            <w:tcW w:w="1843"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2020</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lang w:val="mk-MK"/>
              </w:rPr>
              <w:t>2021</w:t>
            </w:r>
          </w:p>
        </w:tc>
        <w:tc>
          <w:tcPr>
            <w:tcW w:w="3377"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2022</w:t>
            </w:r>
          </w:p>
        </w:tc>
        <w:tc>
          <w:tcPr>
            <w:tcW w:w="317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bCs/>
                <w:lang w:val="mk-MK"/>
              </w:rPr>
            </w:pPr>
            <w:r>
              <w:rPr>
                <w:rFonts w:ascii="Tahoma" w:hAnsi="Tahoma" w:cs="Tahoma"/>
                <w:b/>
                <w:bCs/>
                <w:lang w:val="mk-MK"/>
              </w:rPr>
              <w:t>2023</w:t>
            </w:r>
          </w:p>
        </w:tc>
      </w:tr>
      <w:tr w:rsidR="00BA5F3C"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both"/>
              <w:rPr>
                <w:rFonts w:ascii="Tahoma" w:hAnsi="Tahoma" w:cs="Tahoma"/>
                <w:b/>
                <w:bCs/>
                <w:lang w:val="mk-MK"/>
              </w:rPr>
            </w:pPr>
            <w:r>
              <w:rPr>
                <w:rFonts w:ascii="Tahoma" w:hAnsi="Tahoma" w:cs="Tahoma"/>
                <w:b/>
                <w:bCs/>
                <w:lang w:val="mk-MK"/>
              </w:rPr>
              <w:t>Вредност</w:t>
            </w:r>
          </w:p>
        </w:tc>
        <w:tc>
          <w:tcPr>
            <w:tcW w:w="1843" w:type="dxa"/>
            <w:tcBorders>
              <w:top w:val="single" w:sz="12" w:space="0" w:color="auto"/>
              <w:left w:val="single" w:sz="12" w:space="0" w:color="auto"/>
              <w:bottom w:val="single" w:sz="12" w:space="0" w:color="auto"/>
              <w:right w:val="single" w:sz="12" w:space="0" w:color="auto"/>
            </w:tcBorders>
            <w:noWrap/>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w:t>
            </w:r>
          </w:p>
        </w:tc>
        <w:tc>
          <w:tcPr>
            <w:tcW w:w="3402"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3.200.000,00 денари</w:t>
            </w:r>
          </w:p>
        </w:tc>
        <w:tc>
          <w:tcPr>
            <w:tcW w:w="3377"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9.600.000,00 денари</w:t>
            </w:r>
          </w:p>
        </w:tc>
        <w:tc>
          <w:tcPr>
            <w:tcW w:w="3176" w:type="dxa"/>
            <w:tcBorders>
              <w:top w:val="single" w:sz="12" w:space="0" w:color="auto"/>
              <w:left w:val="single" w:sz="12" w:space="0" w:color="auto"/>
              <w:bottom w:val="single" w:sz="12" w:space="0" w:color="auto"/>
              <w:right w:val="single" w:sz="12" w:space="0" w:color="auto"/>
            </w:tcBorders>
            <w:hideMark/>
          </w:tcPr>
          <w:p w:rsidR="00BA5F3C" w:rsidRDefault="00BA5F3C">
            <w:pPr>
              <w:autoSpaceDE w:val="0"/>
              <w:autoSpaceDN w:val="0"/>
              <w:adjustRightInd w:val="0"/>
              <w:spacing w:after="0" w:line="240" w:lineRule="auto"/>
              <w:jc w:val="center"/>
              <w:rPr>
                <w:rFonts w:ascii="Tahoma" w:hAnsi="Tahoma" w:cs="Tahoma"/>
                <w:b/>
                <w:lang w:val="mk-MK"/>
              </w:rPr>
            </w:pPr>
            <w:r>
              <w:rPr>
                <w:rFonts w:ascii="Tahoma" w:hAnsi="Tahoma" w:cs="Tahoma"/>
                <w:b/>
                <w:lang w:val="mk-MK"/>
              </w:rPr>
              <w:t>6.400.000,00 денари</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sz w:val="18"/>
          <w:szCs w:val="18"/>
        </w:rPr>
      </w:pPr>
    </w:p>
    <w:p w:rsidR="00DB534E" w:rsidRPr="00DB534E" w:rsidRDefault="00DB534E" w:rsidP="00BA5F3C">
      <w:pPr>
        <w:autoSpaceDE w:val="0"/>
        <w:autoSpaceDN w:val="0"/>
        <w:adjustRightInd w:val="0"/>
        <w:spacing w:after="0" w:line="240" w:lineRule="auto"/>
        <w:jc w:val="both"/>
        <w:rPr>
          <w:rFonts w:ascii="Tahoma" w:hAnsi="Tahoma" w:cs="Tahoma"/>
          <w:sz w:val="18"/>
          <w:szCs w:val="18"/>
        </w:rPr>
      </w:pPr>
    </w:p>
    <w:p w:rsidR="00BA5F3C" w:rsidRDefault="00DB534E" w:rsidP="00BA5F3C">
      <w:pPr>
        <w:autoSpaceDE w:val="0"/>
        <w:autoSpaceDN w:val="0"/>
        <w:adjustRightInd w:val="0"/>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30</w:t>
      </w:r>
    </w:p>
    <w:p w:rsidR="00BA5F3C" w:rsidRPr="00DB534E" w:rsidRDefault="00BA5F3C" w:rsidP="00BA5F3C">
      <w:pPr>
        <w:autoSpaceDE w:val="0"/>
        <w:autoSpaceDN w:val="0"/>
        <w:adjustRightInd w:val="0"/>
        <w:spacing w:after="0" w:line="240" w:lineRule="auto"/>
        <w:jc w:val="both"/>
        <w:rPr>
          <w:rFonts w:ascii="Tahoma" w:hAnsi="Tahoma" w:cs="Tahoma"/>
          <w:sz w:val="18"/>
          <w:szCs w:val="18"/>
          <w:lang w:val="mk-MK"/>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376"/>
        <w:gridCol w:w="1843"/>
        <w:gridCol w:w="3402"/>
        <w:gridCol w:w="3377"/>
        <w:gridCol w:w="3176"/>
      </w:tblGrid>
      <w:tr w:rsidR="00BA5F3C" w:rsidRPr="00DB534E" w:rsidTr="00BA5F3C">
        <w:trPr>
          <w:trHeight w:val="433"/>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Активност бр. 19</w:t>
            </w:r>
          </w:p>
        </w:tc>
        <w:tc>
          <w:tcPr>
            <w:tcW w:w="11798" w:type="dxa"/>
            <w:gridSpan w:val="4"/>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Паметно паркирање (смарт паркирање) на сите улици на територијата на Општина Центар-Скопје.</w:t>
            </w:r>
          </w:p>
        </w:tc>
      </w:tr>
      <w:tr w:rsidR="00BA5F3C" w:rsidRPr="00DB534E" w:rsidTr="00BA5F3C">
        <w:trPr>
          <w:trHeight w:val="6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Очекуван резултат-ефект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Подобрување на условите за паркирање на целата територија на Општината, намалување на метежот и поголема безбедност во сообраќајот</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Ризик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 xml:space="preserve"> </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Локација - ДУП</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На целата територија на Општина Центар-Скопје</w:t>
            </w:r>
          </w:p>
        </w:tc>
      </w:tr>
      <w:tr w:rsidR="00BA5F3C" w:rsidRPr="00DB534E" w:rsidTr="00BA5F3C">
        <w:trPr>
          <w:trHeight w:val="39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Датум за почеток</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2021 година</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rPr>
                <w:rFonts w:ascii="Tahoma" w:hAnsi="Tahoma" w:cs="Tahoma"/>
                <w:b/>
                <w:bCs/>
                <w:sz w:val="20"/>
                <w:szCs w:val="20"/>
                <w:lang w:val="mk-MK"/>
              </w:rPr>
            </w:pPr>
            <w:r w:rsidRPr="00DB534E">
              <w:rPr>
                <w:rFonts w:ascii="Tahoma" w:hAnsi="Tahoma" w:cs="Tahoma"/>
                <w:b/>
                <w:bCs/>
                <w:sz w:val="20"/>
                <w:szCs w:val="20"/>
                <w:lang w:val="mk-MK"/>
              </w:rPr>
              <w:t>Датум за завршување</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20</w:t>
            </w:r>
            <w:r w:rsidRPr="00DB534E">
              <w:rPr>
                <w:rFonts w:ascii="Tahoma" w:hAnsi="Tahoma" w:cs="Tahoma"/>
                <w:sz w:val="20"/>
                <w:szCs w:val="20"/>
              </w:rPr>
              <w:t>2</w:t>
            </w:r>
            <w:r w:rsidRPr="00DB534E">
              <w:rPr>
                <w:rFonts w:ascii="Tahoma" w:hAnsi="Tahoma" w:cs="Tahoma"/>
                <w:sz w:val="20"/>
                <w:szCs w:val="20"/>
                <w:lang w:val="mk-MK"/>
              </w:rPr>
              <w:t>2 година</w:t>
            </w:r>
          </w:p>
        </w:tc>
      </w:tr>
      <w:tr w:rsidR="00BA5F3C" w:rsidRPr="00DB534E" w:rsidTr="00BA5F3C">
        <w:trPr>
          <w:trHeight w:val="64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rPr>
                <w:rFonts w:ascii="Tahoma" w:hAnsi="Tahoma" w:cs="Tahoma"/>
                <w:b/>
                <w:bCs/>
                <w:sz w:val="20"/>
                <w:szCs w:val="20"/>
                <w:lang w:val="mk-MK"/>
              </w:rPr>
            </w:pPr>
            <w:r w:rsidRPr="00DB534E">
              <w:rPr>
                <w:rFonts w:ascii="Tahoma" w:hAnsi="Tahoma" w:cs="Tahoma"/>
                <w:b/>
                <w:bCs/>
                <w:sz w:val="20"/>
                <w:szCs w:val="20"/>
                <w:lang w:val="mk-MK"/>
              </w:rPr>
              <w:t>Поврзаност со други програми</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Потпрограма за уредување на градежно земјиште</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Проект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 xml:space="preserve"> </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Проект ИД</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 xml:space="preserve"> </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Фирма</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 xml:space="preserve"> </w:t>
            </w:r>
          </w:p>
        </w:tc>
      </w:tr>
      <w:tr w:rsidR="00BA5F3C" w:rsidRPr="00DB534E" w:rsidTr="00BA5F3C">
        <w:trPr>
          <w:trHeight w:val="315"/>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rPr>
                <w:rFonts w:ascii="Tahoma" w:hAnsi="Tahoma" w:cs="Tahoma"/>
                <w:b/>
                <w:bCs/>
                <w:sz w:val="20"/>
                <w:szCs w:val="20"/>
                <w:lang w:val="mk-MK"/>
              </w:rPr>
            </w:pPr>
            <w:r w:rsidRPr="00DB534E">
              <w:rPr>
                <w:rFonts w:ascii="Tahoma" w:hAnsi="Tahoma" w:cs="Tahoma"/>
                <w:b/>
                <w:bCs/>
                <w:sz w:val="20"/>
                <w:szCs w:val="20"/>
                <w:lang w:val="mk-MK"/>
              </w:rPr>
              <w:t>Договор - Вредност</w:t>
            </w:r>
          </w:p>
        </w:tc>
        <w:tc>
          <w:tcPr>
            <w:tcW w:w="11798" w:type="dxa"/>
            <w:gridSpan w:val="4"/>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sz w:val="20"/>
                <w:szCs w:val="20"/>
                <w:lang w:val="mk-MK"/>
              </w:rPr>
            </w:pPr>
            <w:r w:rsidRPr="00DB534E">
              <w:rPr>
                <w:rFonts w:ascii="Tahoma" w:hAnsi="Tahoma" w:cs="Tahoma"/>
                <w:sz w:val="20"/>
                <w:szCs w:val="20"/>
                <w:lang w:val="mk-MK"/>
              </w:rPr>
              <w:t>Вкупната вредност изнесува 14.500.000,00 денари</w:t>
            </w:r>
          </w:p>
        </w:tc>
      </w:tr>
      <w:tr w:rsidR="00BA5F3C" w:rsidRPr="00DB534E"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Година</w:t>
            </w:r>
          </w:p>
        </w:tc>
        <w:tc>
          <w:tcPr>
            <w:tcW w:w="1843"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center"/>
              <w:rPr>
                <w:rFonts w:ascii="Tahoma" w:hAnsi="Tahoma" w:cs="Tahoma"/>
                <w:b/>
                <w:bCs/>
                <w:sz w:val="20"/>
                <w:szCs w:val="20"/>
                <w:lang w:val="mk-MK"/>
              </w:rPr>
            </w:pPr>
            <w:r w:rsidRPr="00DB534E">
              <w:rPr>
                <w:rFonts w:ascii="Tahoma" w:hAnsi="Tahoma" w:cs="Tahoma"/>
                <w:b/>
                <w:bCs/>
                <w:sz w:val="20"/>
                <w:szCs w:val="20"/>
                <w:lang w:val="mk-MK"/>
              </w:rPr>
              <w:t>2020</w:t>
            </w:r>
          </w:p>
        </w:tc>
        <w:tc>
          <w:tcPr>
            <w:tcW w:w="3402" w:type="dxa"/>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center"/>
              <w:rPr>
                <w:rFonts w:ascii="Tahoma" w:hAnsi="Tahoma" w:cs="Tahoma"/>
                <w:b/>
                <w:bCs/>
                <w:sz w:val="20"/>
                <w:szCs w:val="20"/>
                <w:lang w:val="mk-MK"/>
              </w:rPr>
            </w:pPr>
            <w:r w:rsidRPr="00DB534E">
              <w:rPr>
                <w:rFonts w:ascii="Tahoma" w:hAnsi="Tahoma" w:cs="Tahoma"/>
                <w:b/>
                <w:sz w:val="20"/>
                <w:szCs w:val="20"/>
                <w:lang w:val="mk-MK"/>
              </w:rPr>
              <w:t>2021</w:t>
            </w:r>
          </w:p>
        </w:tc>
        <w:tc>
          <w:tcPr>
            <w:tcW w:w="3377" w:type="dxa"/>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center"/>
              <w:rPr>
                <w:rFonts w:ascii="Tahoma" w:hAnsi="Tahoma" w:cs="Tahoma"/>
                <w:b/>
                <w:bCs/>
                <w:sz w:val="20"/>
                <w:szCs w:val="20"/>
                <w:lang w:val="mk-MK"/>
              </w:rPr>
            </w:pPr>
            <w:r w:rsidRPr="00DB534E">
              <w:rPr>
                <w:rFonts w:ascii="Tahoma" w:hAnsi="Tahoma" w:cs="Tahoma"/>
                <w:b/>
                <w:bCs/>
                <w:sz w:val="20"/>
                <w:szCs w:val="20"/>
                <w:lang w:val="mk-MK"/>
              </w:rPr>
              <w:t>2022</w:t>
            </w:r>
          </w:p>
        </w:tc>
        <w:tc>
          <w:tcPr>
            <w:tcW w:w="3176" w:type="dxa"/>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center"/>
              <w:rPr>
                <w:rFonts w:ascii="Tahoma" w:hAnsi="Tahoma" w:cs="Tahoma"/>
                <w:b/>
                <w:bCs/>
                <w:sz w:val="20"/>
                <w:szCs w:val="20"/>
                <w:lang w:val="mk-MK"/>
              </w:rPr>
            </w:pPr>
            <w:r w:rsidRPr="00DB534E">
              <w:rPr>
                <w:rFonts w:ascii="Tahoma" w:hAnsi="Tahoma" w:cs="Tahoma"/>
                <w:b/>
                <w:bCs/>
                <w:sz w:val="20"/>
                <w:szCs w:val="20"/>
                <w:lang w:val="mk-MK"/>
              </w:rPr>
              <w:t>2023</w:t>
            </w:r>
          </w:p>
        </w:tc>
      </w:tr>
      <w:tr w:rsidR="00BA5F3C" w:rsidRPr="00DB534E" w:rsidTr="00BA5F3C">
        <w:trPr>
          <w:trHeight w:val="324"/>
          <w:jc w:val="center"/>
        </w:trPr>
        <w:tc>
          <w:tcPr>
            <w:tcW w:w="2376"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both"/>
              <w:rPr>
                <w:rFonts w:ascii="Tahoma" w:hAnsi="Tahoma" w:cs="Tahoma"/>
                <w:b/>
                <w:bCs/>
                <w:sz w:val="20"/>
                <w:szCs w:val="20"/>
                <w:lang w:val="mk-MK"/>
              </w:rPr>
            </w:pPr>
            <w:r w:rsidRPr="00DB534E">
              <w:rPr>
                <w:rFonts w:ascii="Tahoma" w:hAnsi="Tahoma" w:cs="Tahoma"/>
                <w:b/>
                <w:bCs/>
                <w:sz w:val="20"/>
                <w:szCs w:val="20"/>
                <w:lang w:val="mk-MK"/>
              </w:rPr>
              <w:t>Вредност</w:t>
            </w:r>
          </w:p>
        </w:tc>
        <w:tc>
          <w:tcPr>
            <w:tcW w:w="1843" w:type="dxa"/>
            <w:tcBorders>
              <w:top w:val="single" w:sz="12" w:space="0" w:color="auto"/>
              <w:left w:val="single" w:sz="12" w:space="0" w:color="auto"/>
              <w:bottom w:val="single" w:sz="12" w:space="0" w:color="auto"/>
              <w:right w:val="single" w:sz="12" w:space="0" w:color="auto"/>
            </w:tcBorders>
            <w:noWrap/>
            <w:hideMark/>
          </w:tcPr>
          <w:p w:rsidR="00BA5F3C" w:rsidRPr="00DB534E" w:rsidRDefault="00BA5F3C">
            <w:pPr>
              <w:autoSpaceDE w:val="0"/>
              <w:autoSpaceDN w:val="0"/>
              <w:adjustRightInd w:val="0"/>
              <w:spacing w:after="0" w:line="240" w:lineRule="auto"/>
              <w:jc w:val="center"/>
              <w:rPr>
                <w:rFonts w:ascii="Tahoma" w:hAnsi="Tahoma" w:cs="Tahoma"/>
                <w:b/>
                <w:sz w:val="20"/>
                <w:szCs w:val="20"/>
                <w:lang w:val="mk-MK"/>
              </w:rPr>
            </w:pPr>
            <w:r w:rsidRPr="00DB534E">
              <w:rPr>
                <w:rFonts w:ascii="Tahoma" w:hAnsi="Tahoma" w:cs="Tahoma"/>
                <w:b/>
                <w:sz w:val="20"/>
                <w:szCs w:val="20"/>
                <w:lang w:val="mk-MK"/>
              </w:rPr>
              <w:t>/</w:t>
            </w:r>
          </w:p>
        </w:tc>
        <w:tc>
          <w:tcPr>
            <w:tcW w:w="3402" w:type="dxa"/>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center"/>
              <w:rPr>
                <w:rFonts w:ascii="Tahoma" w:hAnsi="Tahoma" w:cs="Tahoma"/>
                <w:b/>
                <w:sz w:val="20"/>
                <w:szCs w:val="20"/>
                <w:lang w:val="mk-MK"/>
              </w:rPr>
            </w:pPr>
            <w:r w:rsidRPr="00DB534E">
              <w:rPr>
                <w:rFonts w:ascii="Tahoma" w:hAnsi="Tahoma" w:cs="Tahoma"/>
                <w:b/>
                <w:sz w:val="20"/>
                <w:szCs w:val="20"/>
                <w:lang w:val="mk-MK"/>
              </w:rPr>
              <w:t>4.500.000,00 денари</w:t>
            </w:r>
          </w:p>
        </w:tc>
        <w:tc>
          <w:tcPr>
            <w:tcW w:w="3377" w:type="dxa"/>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center"/>
              <w:rPr>
                <w:rFonts w:ascii="Tahoma" w:hAnsi="Tahoma" w:cs="Tahoma"/>
                <w:b/>
                <w:sz w:val="20"/>
                <w:szCs w:val="20"/>
                <w:lang w:val="mk-MK"/>
              </w:rPr>
            </w:pPr>
            <w:r w:rsidRPr="00DB534E">
              <w:rPr>
                <w:rFonts w:ascii="Tahoma" w:hAnsi="Tahoma" w:cs="Tahoma"/>
                <w:b/>
                <w:sz w:val="20"/>
                <w:szCs w:val="20"/>
                <w:lang w:val="mk-MK"/>
              </w:rPr>
              <w:t>10.000.000,00 денари</w:t>
            </w:r>
          </w:p>
        </w:tc>
        <w:tc>
          <w:tcPr>
            <w:tcW w:w="3176" w:type="dxa"/>
            <w:tcBorders>
              <w:top w:val="single" w:sz="12" w:space="0" w:color="auto"/>
              <w:left w:val="single" w:sz="12" w:space="0" w:color="auto"/>
              <w:bottom w:val="single" w:sz="12" w:space="0" w:color="auto"/>
              <w:right w:val="single" w:sz="12" w:space="0" w:color="auto"/>
            </w:tcBorders>
            <w:hideMark/>
          </w:tcPr>
          <w:p w:rsidR="00BA5F3C" w:rsidRPr="00DB534E" w:rsidRDefault="00BA5F3C">
            <w:pPr>
              <w:autoSpaceDE w:val="0"/>
              <w:autoSpaceDN w:val="0"/>
              <w:adjustRightInd w:val="0"/>
              <w:spacing w:after="0" w:line="240" w:lineRule="auto"/>
              <w:jc w:val="center"/>
              <w:rPr>
                <w:rFonts w:ascii="Tahoma" w:hAnsi="Tahoma" w:cs="Tahoma"/>
                <w:b/>
                <w:sz w:val="20"/>
                <w:szCs w:val="20"/>
                <w:lang w:val="mk-MK"/>
              </w:rPr>
            </w:pPr>
            <w:r w:rsidRPr="00DB534E">
              <w:rPr>
                <w:rFonts w:ascii="Tahoma" w:hAnsi="Tahoma" w:cs="Tahoma"/>
                <w:b/>
                <w:sz w:val="20"/>
                <w:szCs w:val="20"/>
                <w:lang w:val="mk-MK"/>
              </w:rPr>
              <w:t>/</w:t>
            </w:r>
          </w:p>
        </w:tc>
      </w:tr>
    </w:tbl>
    <w:p w:rsidR="00BA5F3C" w:rsidRDefault="00BA5F3C" w:rsidP="00BA5F3C">
      <w:pPr>
        <w:autoSpaceDE w:val="0"/>
        <w:autoSpaceDN w:val="0"/>
        <w:adjustRightInd w:val="0"/>
        <w:spacing w:after="0" w:line="240" w:lineRule="auto"/>
        <w:jc w:val="both"/>
        <w:rPr>
          <w:rFonts w:ascii="Tahoma" w:hAnsi="Tahoma" w:cs="Tahoma"/>
          <w:lang w:val="mk-MK"/>
        </w:rPr>
      </w:pPr>
    </w:p>
    <w:p w:rsidR="00BA5F3C" w:rsidRDefault="00BA5F3C" w:rsidP="00BA5F3C">
      <w:pPr>
        <w:autoSpaceDE w:val="0"/>
        <w:autoSpaceDN w:val="0"/>
        <w:adjustRightInd w:val="0"/>
        <w:spacing w:after="0" w:line="240" w:lineRule="auto"/>
        <w:jc w:val="both"/>
        <w:rPr>
          <w:rFonts w:ascii="Tahoma" w:hAnsi="Tahoma" w:cs="Tahoma"/>
          <w:lang w:val="mk-MK"/>
        </w:rPr>
      </w:pPr>
      <w:r>
        <w:rPr>
          <w:rFonts w:ascii="Tahoma" w:hAnsi="Tahoma" w:cs="Tahoma"/>
          <w:lang w:val="mk-MK"/>
        </w:rPr>
        <w:t xml:space="preserve">      Во согласност со член 21-б став 3 од Законот за буџети („Службен</w:t>
      </w:r>
      <w:r>
        <w:rPr>
          <w:rFonts w:ascii="Tahoma" w:hAnsi="Tahoma" w:cs="Tahoma"/>
          <w:lang w:val="bs-Latn-BA"/>
        </w:rPr>
        <w:t xml:space="preserve"> </w:t>
      </w:r>
      <w:r>
        <w:rPr>
          <w:rFonts w:ascii="Tahoma" w:hAnsi="Tahoma" w:cs="Tahoma"/>
          <w:lang w:val="mk-MK"/>
        </w:rPr>
        <w:t>весник на РМ“ бр. 64/05; 04/08; 103/08; 64/05; 156/09; 95/10; 180/11 и 171/12</w:t>
      </w:r>
      <w:r>
        <w:rPr>
          <w:rFonts w:ascii="Tahoma" w:hAnsi="Tahoma" w:cs="Tahoma"/>
          <w:bCs/>
          <w:lang w:val="mk-MK"/>
        </w:rPr>
        <w:t>) донесеното во</w:t>
      </w:r>
      <w:r>
        <w:rPr>
          <w:rFonts w:ascii="Tahoma" w:hAnsi="Tahoma" w:cs="Tahoma"/>
          <w:bCs/>
          <w:lang w:val="bs-Latn-BA"/>
        </w:rPr>
        <w:t xml:space="preserve"> </w:t>
      </w:r>
      <w:r>
        <w:rPr>
          <w:rFonts w:ascii="Tahoma" w:hAnsi="Tahoma" w:cs="Tahoma"/>
          <w:bCs/>
          <w:lang w:val="mk-MK"/>
        </w:rPr>
        <w:t>Планот на</w:t>
      </w:r>
      <w:r>
        <w:rPr>
          <w:rFonts w:ascii="Tahoma" w:hAnsi="Tahoma" w:cs="Tahoma"/>
          <w:lang w:val="mk-MK"/>
        </w:rPr>
        <w:t xml:space="preserve"> програми за развој за 2019 година е составен дел на Буџетот на Општина Центар-Скопје за                  година. </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Планот на програмите за развој стапува во сила на денот </w:t>
      </w:r>
      <w:r w:rsidR="00A97003">
        <w:rPr>
          <w:rFonts w:ascii="Tahoma" w:hAnsi="Tahoma" w:cs="Tahoma"/>
          <w:lang w:val="mk-MK"/>
        </w:rPr>
        <w:t xml:space="preserve">на </w:t>
      </w:r>
      <w:r>
        <w:rPr>
          <w:rFonts w:ascii="Tahoma" w:hAnsi="Tahoma" w:cs="Tahoma"/>
          <w:lang w:val="mk-MK"/>
        </w:rPr>
        <w:t>објав</w:t>
      </w:r>
      <w:r w:rsidR="00A97003">
        <w:rPr>
          <w:rFonts w:ascii="Tahoma" w:hAnsi="Tahoma" w:cs="Tahoma"/>
          <w:lang w:val="mk-MK"/>
        </w:rPr>
        <w:t>увањето</w:t>
      </w:r>
      <w:r>
        <w:rPr>
          <w:rFonts w:ascii="Tahoma" w:hAnsi="Tahoma" w:cs="Tahoma"/>
          <w:lang w:val="mk-MK"/>
        </w:rPr>
        <w:t xml:space="preserve"> во „Службен гласник на Општина Центар-Скопје“.</w:t>
      </w:r>
    </w:p>
    <w:p w:rsidR="00BA5F3C" w:rsidRPr="00E86DD9" w:rsidRDefault="00BA5F3C" w:rsidP="00E86DD9">
      <w:pPr>
        <w:spacing w:after="0" w:line="240" w:lineRule="auto"/>
        <w:jc w:val="both"/>
        <w:rPr>
          <w:rFonts w:ascii="Tahoma" w:hAnsi="Tahoma" w:cs="Tahoma"/>
          <w:sz w:val="18"/>
          <w:szCs w:val="18"/>
          <w:lang w:val="mk-MK"/>
        </w:rPr>
      </w:pPr>
    </w:p>
    <w:p w:rsidR="00E86DD9" w:rsidRDefault="00E86DD9" w:rsidP="00E86DD9">
      <w:pPr>
        <w:spacing w:after="0" w:line="240" w:lineRule="auto"/>
        <w:ind w:right="-1"/>
        <w:jc w:val="both"/>
        <w:rPr>
          <w:rFonts w:ascii="Tahoma" w:hAnsi="Tahoma" w:cs="Tahoma"/>
          <w:sz w:val="24"/>
          <w:szCs w:val="24"/>
          <w:lang w:val="mk-MK"/>
        </w:rPr>
      </w:pPr>
      <w:r>
        <w:rPr>
          <w:rFonts w:ascii="Tahoma" w:hAnsi="Tahoma" w:cs="Tahoma"/>
          <w:sz w:val="24"/>
          <w:szCs w:val="24"/>
          <w:lang w:val="mk-MK"/>
        </w:rPr>
        <w:t>Бр.08-4051/4                                                                                                               Совет на Општина Центар-Скопје</w:t>
      </w:r>
    </w:p>
    <w:p w:rsidR="00E86DD9" w:rsidRDefault="00E86DD9" w:rsidP="00E86DD9">
      <w:pPr>
        <w:spacing w:after="0" w:line="240" w:lineRule="auto"/>
        <w:ind w:right="-1"/>
        <w:jc w:val="both"/>
        <w:rPr>
          <w:rFonts w:ascii="Tahoma" w:hAnsi="Tahoma" w:cs="Tahoma"/>
          <w:sz w:val="24"/>
          <w:szCs w:val="24"/>
          <w:lang w:val="mk-MK"/>
        </w:rPr>
      </w:pPr>
      <w:r>
        <w:rPr>
          <w:rFonts w:ascii="Tahoma" w:hAnsi="Tahoma" w:cs="Tahoma"/>
          <w:sz w:val="24"/>
          <w:szCs w:val="24"/>
          <w:lang w:val="mk-MK"/>
        </w:rPr>
        <w:t>22.7.2021 година                                                                                                                       ПРЕТСЕДАТЕЛ</w:t>
      </w:r>
    </w:p>
    <w:p w:rsidR="00E86DD9" w:rsidRDefault="00E86DD9" w:rsidP="00E86DD9">
      <w:pPr>
        <w:spacing w:after="0" w:line="240" w:lineRule="auto"/>
        <w:ind w:right="-1"/>
        <w:jc w:val="both"/>
        <w:rPr>
          <w:rFonts w:ascii="Tahoma" w:hAnsi="Tahoma" w:cs="Tahoma"/>
          <w:sz w:val="24"/>
          <w:szCs w:val="24"/>
          <w:lang w:val="mk-MK"/>
        </w:rPr>
      </w:pPr>
      <w:r>
        <w:rPr>
          <w:rFonts w:ascii="Tahoma" w:hAnsi="Tahoma" w:cs="Tahoma"/>
          <w:sz w:val="24"/>
          <w:szCs w:val="24"/>
          <w:lang w:val="mk-MK"/>
        </w:rPr>
        <w:t>С к о п ј е                                                                                                                          Цветанка Симоновска с.р.</w:t>
      </w:r>
    </w:p>
    <w:p w:rsidR="00E86DD9" w:rsidRPr="00E86DD9" w:rsidRDefault="00E86DD9" w:rsidP="00E86DD9">
      <w:pPr>
        <w:spacing w:after="0" w:line="240" w:lineRule="auto"/>
        <w:jc w:val="both"/>
        <w:rPr>
          <w:rFonts w:ascii="Tahoma" w:hAnsi="Tahoma" w:cs="Tahoma"/>
          <w:sz w:val="24"/>
          <w:szCs w:val="24"/>
          <w:lang w:val="mk-MK"/>
        </w:rPr>
        <w:sectPr w:rsidR="00E86DD9" w:rsidRPr="00E86DD9">
          <w:pgSz w:w="16838" w:h="11906" w:orient="landscape"/>
          <w:pgMar w:top="1440" w:right="1440" w:bottom="1440" w:left="1440" w:header="709" w:footer="709" w:gutter="0"/>
          <w:cols w:space="720"/>
        </w:sectPr>
      </w:pPr>
    </w:p>
    <w:p w:rsidR="00BA5F3C" w:rsidRPr="00F339AD" w:rsidRDefault="00BA5F3C" w:rsidP="00BA5F3C">
      <w:pPr>
        <w:spacing w:after="0" w:line="240" w:lineRule="auto"/>
        <w:jc w:val="both"/>
        <w:rPr>
          <w:rFonts w:ascii="Tahoma" w:hAnsi="Tahoma" w:cs="Tahoma"/>
          <w:sz w:val="18"/>
          <w:szCs w:val="18"/>
          <w:lang w:val="mk-MK"/>
        </w:rPr>
      </w:pPr>
    </w:p>
    <w:p w:rsidR="00F339AD" w:rsidRPr="00FE0834" w:rsidRDefault="00F339AD" w:rsidP="00F339AD">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31</w:t>
      </w:r>
    </w:p>
    <w:p w:rsidR="00E86DD9" w:rsidRPr="00F339AD" w:rsidRDefault="00E86DD9" w:rsidP="00BA5F3C">
      <w:pPr>
        <w:spacing w:after="0" w:line="240" w:lineRule="auto"/>
        <w:jc w:val="both"/>
        <w:rPr>
          <w:rFonts w:ascii="Tahoma" w:hAnsi="Tahoma" w:cs="Tahoma"/>
          <w:sz w:val="18"/>
          <w:szCs w:val="18"/>
          <w:lang w:val="mk-MK"/>
        </w:rPr>
      </w:pPr>
    </w:p>
    <w:p w:rsidR="00E86DD9" w:rsidRDefault="00E86DD9" w:rsidP="00BA5F3C">
      <w:pPr>
        <w:spacing w:after="0" w:line="240" w:lineRule="auto"/>
        <w:jc w:val="both"/>
        <w:rPr>
          <w:rFonts w:ascii="Tahoma" w:hAnsi="Tahoma" w:cs="Tahoma"/>
          <w:sz w:val="18"/>
          <w:szCs w:val="18"/>
          <w:lang w:val="mk-MK"/>
        </w:rPr>
      </w:pPr>
    </w:p>
    <w:p w:rsidR="00F339AD" w:rsidRPr="00F339AD" w:rsidRDefault="00F339AD"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lang w:val="en-GB"/>
        </w:rPr>
      </w:pPr>
    </w:p>
    <w:p w:rsidR="00BA5F3C" w:rsidRDefault="00BA5F3C" w:rsidP="00BA5F3C">
      <w:pPr>
        <w:pStyle w:val="BodyText"/>
        <w:rPr>
          <w:rFonts w:cs="Tahoma"/>
          <w:b/>
        </w:rPr>
      </w:pPr>
    </w:p>
    <w:p w:rsidR="00F339AD" w:rsidRPr="00F339AD" w:rsidRDefault="00F339AD"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pStyle w:val="Default"/>
        <w:jc w:val="center"/>
        <w:rPr>
          <w:rFonts w:ascii="Tahoma" w:hAnsi="Tahoma" w:cs="Tahoma"/>
          <w:b/>
          <w:bCs/>
        </w:rPr>
      </w:pPr>
      <w:r>
        <w:rPr>
          <w:rFonts w:ascii="Tahoma" w:hAnsi="Tahoma" w:cs="Tahoma"/>
          <w:b/>
          <w:bCs/>
        </w:rPr>
        <w:t xml:space="preserve">за објавување на </w:t>
      </w:r>
      <w:r>
        <w:rPr>
          <w:rFonts w:ascii="Tahoma" w:hAnsi="Tahoma" w:cs="Tahoma"/>
          <w:b/>
        </w:rPr>
        <w:t xml:space="preserve">Програмата за </w:t>
      </w:r>
      <w:r>
        <w:rPr>
          <w:rFonts w:ascii="Tahoma" w:hAnsi="Tahoma" w:cs="Tahoma"/>
          <w:b/>
          <w:bCs/>
        </w:rPr>
        <w:t xml:space="preserve">измена и дополнување </w:t>
      </w:r>
    </w:p>
    <w:p w:rsidR="00BA5F3C" w:rsidRDefault="00BA5F3C" w:rsidP="00BA5F3C">
      <w:pPr>
        <w:pStyle w:val="Default"/>
        <w:jc w:val="center"/>
        <w:rPr>
          <w:rFonts w:ascii="Tahoma" w:hAnsi="Tahoma" w:cs="Tahoma"/>
          <w:b/>
          <w:bCs/>
        </w:rPr>
      </w:pPr>
      <w:r>
        <w:rPr>
          <w:rFonts w:ascii="Tahoma" w:hAnsi="Tahoma" w:cs="Tahoma"/>
          <w:b/>
          <w:bCs/>
        </w:rPr>
        <w:t xml:space="preserve">на Програмата Ф </w:t>
      </w:r>
      <w:r>
        <w:rPr>
          <w:rFonts w:ascii="Tahoma" w:hAnsi="Tahoma" w:cs="Tahoma"/>
          <w:b/>
        </w:rPr>
        <w:t>за</w:t>
      </w:r>
      <w:r>
        <w:rPr>
          <w:rFonts w:ascii="Tahoma" w:hAnsi="Tahoma" w:cs="Tahoma"/>
        </w:rPr>
        <w:t xml:space="preserve"> </w:t>
      </w:r>
      <w:r>
        <w:rPr>
          <w:rFonts w:ascii="Tahoma" w:hAnsi="Tahoma" w:cs="Tahoma"/>
          <w:b/>
          <w:bCs/>
        </w:rPr>
        <w:t>урбано планирање на</w:t>
      </w:r>
    </w:p>
    <w:p w:rsidR="00BA5F3C" w:rsidRDefault="00BA5F3C" w:rsidP="00BA5F3C">
      <w:pPr>
        <w:pStyle w:val="Default"/>
        <w:jc w:val="center"/>
        <w:rPr>
          <w:rFonts w:ascii="Tahoma" w:hAnsi="Tahoma" w:cs="Tahoma"/>
          <w:lang w:val="en-GB"/>
        </w:rPr>
      </w:pPr>
      <w:r>
        <w:rPr>
          <w:rFonts w:ascii="Tahoma" w:hAnsi="Tahoma" w:cs="Tahoma"/>
          <w:b/>
          <w:bCs/>
        </w:rPr>
        <w:t xml:space="preserve">Општина Центар-Скопје за 2021 година </w:t>
      </w: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pStyle w:val="Default"/>
        <w:jc w:val="both"/>
        <w:rPr>
          <w:rFonts w:ascii="Tahoma" w:hAnsi="Tahoma" w:cs="Tahoma"/>
        </w:rPr>
      </w:pPr>
      <w:r>
        <w:rPr>
          <w:rFonts w:ascii="Tahoma" w:hAnsi="Tahoma" w:cs="Tahoma"/>
        </w:rPr>
        <w:t xml:space="preserve">Се објавува Програмата за </w:t>
      </w:r>
      <w:r>
        <w:rPr>
          <w:rFonts w:ascii="Tahoma" w:hAnsi="Tahoma" w:cs="Tahoma"/>
          <w:bCs/>
        </w:rPr>
        <w:t xml:space="preserve">измена и дополнување на Програмата Ф </w:t>
      </w:r>
      <w:r>
        <w:rPr>
          <w:rFonts w:ascii="Tahoma" w:hAnsi="Tahoma" w:cs="Tahoma"/>
        </w:rPr>
        <w:t xml:space="preserve">за </w:t>
      </w:r>
      <w:r>
        <w:rPr>
          <w:rFonts w:ascii="Tahoma" w:hAnsi="Tahoma" w:cs="Tahoma"/>
          <w:bCs/>
        </w:rPr>
        <w:t>урбано планирање на Општина Центар-Скопје за 2021 година</w:t>
      </w:r>
      <w:r>
        <w:rPr>
          <w:rFonts w:ascii="Tahoma" w:hAnsi="Tahoma" w:cs="Tahoma"/>
        </w:rPr>
        <w:t>,</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09-3978/5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 xml:space="preserve"> Саша Богдановиќ</w:t>
      </w:r>
      <w:r w:rsidR="00F339AD">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237BDE" w:rsidRPr="00237BDE" w:rsidRDefault="00237BDE" w:rsidP="00BA5F3C">
      <w:pPr>
        <w:spacing w:after="0" w:line="240" w:lineRule="auto"/>
        <w:jc w:val="both"/>
        <w:rPr>
          <w:rFonts w:ascii="Tahoma" w:hAnsi="Tahoma" w:cs="Tahoma"/>
          <w:sz w:val="18"/>
          <w:szCs w:val="18"/>
        </w:rPr>
      </w:pPr>
    </w:p>
    <w:p w:rsidR="00BA5F3C" w:rsidRPr="00237BDE" w:rsidRDefault="00237BDE" w:rsidP="00BA5F3C">
      <w:pPr>
        <w:spacing w:after="0" w:line="240" w:lineRule="auto"/>
        <w:jc w:val="both"/>
        <w:rPr>
          <w:rFonts w:ascii="Tahoma" w:hAnsi="Tahoma" w:cs="Tahoma"/>
          <w:sz w:val="18"/>
          <w:szCs w:val="18"/>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2</w:t>
      </w: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Во согласност со член 21-б од Законот за буџети („Службен весник на Република Македонија“</w:t>
      </w:r>
      <w:r>
        <w:rPr>
          <w:rFonts w:ascii="Tahoma" w:hAnsi="Tahoma" w:cs="Tahoma"/>
          <w:sz w:val="24"/>
          <w:szCs w:val="24"/>
          <w:lang w:val="bs-Latn-BA"/>
        </w:rPr>
        <w:t xml:space="preserve"> </w:t>
      </w:r>
      <w:r>
        <w:rPr>
          <w:rFonts w:ascii="Tahoma" w:hAnsi="Tahoma" w:cs="Tahoma"/>
          <w:sz w:val="24"/>
          <w:szCs w:val="24"/>
          <w:lang w:val="mk-MK"/>
        </w:rPr>
        <w:t>бр. 64/05; 04/08; 103/08; 64/05; 156/09; 95/10; 180/11 и 171/12) и со член 26 од Статутот на Општина Центар-Скопје („Службен гласник на Општина Центар-Скопје“ бр. 1/06; 12/15; 9/19; 14/19 и 1/21), Советот на Општина Центар-Скопје на 67. седница, одржана на  22.7.2021 година, донесе</w:t>
      </w: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pStyle w:val="Default"/>
        <w:jc w:val="center"/>
        <w:rPr>
          <w:rFonts w:ascii="Tahoma" w:hAnsi="Tahoma" w:cs="Tahoma"/>
          <w:lang w:val="en-GB"/>
        </w:rPr>
      </w:pPr>
      <w:r>
        <w:rPr>
          <w:rFonts w:ascii="Tahoma" w:hAnsi="Tahoma" w:cs="Tahoma"/>
          <w:b/>
        </w:rPr>
        <w:t xml:space="preserve">Програма за </w:t>
      </w:r>
      <w:r>
        <w:rPr>
          <w:rFonts w:ascii="Tahoma" w:hAnsi="Tahoma" w:cs="Tahoma"/>
          <w:b/>
          <w:bCs/>
        </w:rPr>
        <w:t xml:space="preserve">измена и дополнување на Програмата Ф </w:t>
      </w:r>
      <w:r>
        <w:rPr>
          <w:rFonts w:ascii="Tahoma" w:hAnsi="Tahoma" w:cs="Tahoma"/>
          <w:b/>
        </w:rPr>
        <w:t>за</w:t>
      </w:r>
      <w:r>
        <w:rPr>
          <w:rFonts w:ascii="Tahoma" w:hAnsi="Tahoma" w:cs="Tahoma"/>
        </w:rPr>
        <w:t xml:space="preserve"> </w:t>
      </w:r>
      <w:r>
        <w:rPr>
          <w:rFonts w:ascii="Tahoma" w:hAnsi="Tahoma" w:cs="Tahoma"/>
          <w:b/>
          <w:bCs/>
        </w:rPr>
        <w:t xml:space="preserve">урбано планирање на Општина Центар-Скопје за 2021 година </w:t>
      </w:r>
    </w:p>
    <w:p w:rsidR="00BA5F3C" w:rsidRDefault="00BA5F3C" w:rsidP="00BA5F3C">
      <w:pPr>
        <w:spacing w:after="0" w:line="240" w:lineRule="auto"/>
        <w:jc w:val="both"/>
        <w:rPr>
          <w:rFonts w:ascii="Tahoma" w:hAnsi="Tahoma" w:cs="Tahoma"/>
          <w:sz w:val="24"/>
          <w:szCs w:val="24"/>
        </w:rPr>
      </w:pPr>
    </w:p>
    <w:p w:rsidR="00BA5F3C" w:rsidRPr="00237BDE" w:rsidRDefault="00BA5F3C" w:rsidP="00BA5F3C">
      <w:pPr>
        <w:spacing w:after="0" w:line="240" w:lineRule="auto"/>
        <w:jc w:val="both"/>
        <w:rPr>
          <w:rFonts w:ascii="Tahoma" w:hAnsi="Tahoma" w:cs="Tahoma"/>
          <w:sz w:val="18"/>
          <w:szCs w:val="18"/>
        </w:rPr>
      </w:pPr>
    </w:p>
    <w:p w:rsidR="00BA5F3C" w:rsidRDefault="00BA5F3C" w:rsidP="00BA5F3C">
      <w:pPr>
        <w:pStyle w:val="Default"/>
        <w:jc w:val="center"/>
        <w:rPr>
          <w:rFonts w:ascii="Tahoma" w:hAnsi="Tahoma" w:cs="Tahoma"/>
          <w:sz w:val="22"/>
          <w:szCs w:val="22"/>
        </w:rPr>
      </w:pPr>
      <w:r>
        <w:rPr>
          <w:rFonts w:ascii="Tahoma" w:hAnsi="Tahoma" w:cs="Tahoma"/>
          <w:b/>
          <w:bCs/>
          <w:sz w:val="22"/>
          <w:szCs w:val="22"/>
        </w:rPr>
        <w:t xml:space="preserve">ИЗМЕНА И ДОПОЛНУВАЊЕ НА ПОТПРОГРАМАТА Ф1  </w:t>
      </w:r>
      <w:r>
        <w:rPr>
          <w:rFonts w:ascii="Tahoma" w:hAnsi="Tahoma" w:cs="Tahoma"/>
          <w:b/>
          <w:sz w:val="22"/>
          <w:szCs w:val="22"/>
        </w:rPr>
        <w:t>ЗА</w:t>
      </w:r>
      <w:r>
        <w:rPr>
          <w:rFonts w:ascii="Tahoma" w:hAnsi="Tahoma" w:cs="Tahoma"/>
          <w:sz w:val="22"/>
          <w:szCs w:val="22"/>
        </w:rPr>
        <w:t xml:space="preserve"> </w:t>
      </w:r>
    </w:p>
    <w:p w:rsidR="00BA5F3C" w:rsidRDefault="00BA5F3C" w:rsidP="00BA5F3C">
      <w:pPr>
        <w:pStyle w:val="Default"/>
        <w:jc w:val="center"/>
        <w:rPr>
          <w:rFonts w:ascii="Tahoma" w:hAnsi="Tahoma" w:cs="Tahoma"/>
          <w:b/>
          <w:bCs/>
          <w:sz w:val="22"/>
          <w:szCs w:val="22"/>
        </w:rPr>
      </w:pPr>
      <w:r>
        <w:rPr>
          <w:rFonts w:ascii="Tahoma" w:hAnsi="Tahoma" w:cs="Tahoma"/>
          <w:b/>
          <w:bCs/>
          <w:sz w:val="22"/>
          <w:szCs w:val="22"/>
        </w:rPr>
        <w:t xml:space="preserve">УРБАНИСТИЧКО ПЛАНИРАЊЕ ОПШТИНА ЦЕНТАР-СКОПЈЕ </w:t>
      </w:r>
    </w:p>
    <w:p w:rsidR="00BA5F3C" w:rsidRDefault="00BA5F3C" w:rsidP="00BA5F3C">
      <w:pPr>
        <w:pStyle w:val="Default"/>
        <w:jc w:val="center"/>
        <w:rPr>
          <w:rFonts w:ascii="Tahoma" w:hAnsi="Tahoma" w:cs="Tahoma"/>
          <w:sz w:val="22"/>
          <w:szCs w:val="22"/>
          <w:lang w:val="en-GB"/>
        </w:rPr>
      </w:pPr>
      <w:r>
        <w:rPr>
          <w:rFonts w:ascii="Tahoma" w:hAnsi="Tahoma" w:cs="Tahoma"/>
          <w:b/>
          <w:bCs/>
          <w:sz w:val="22"/>
          <w:szCs w:val="22"/>
        </w:rPr>
        <w:t xml:space="preserve">ЗА 2021 ГОДИНА </w:t>
      </w:r>
    </w:p>
    <w:p w:rsidR="00BA5F3C" w:rsidRPr="00237BDE" w:rsidRDefault="00BA5F3C" w:rsidP="00BA5F3C">
      <w:pPr>
        <w:autoSpaceDE w:val="0"/>
        <w:autoSpaceDN w:val="0"/>
        <w:adjustRightInd w:val="0"/>
        <w:spacing w:after="0" w:line="240" w:lineRule="auto"/>
        <w:jc w:val="both"/>
        <w:rPr>
          <w:rFonts w:ascii="Tahoma" w:hAnsi="Tahoma" w:cs="Tahoma"/>
          <w:bCs/>
          <w:color w:val="000000"/>
          <w:sz w:val="18"/>
          <w:szCs w:val="18"/>
          <w:lang w:val="mk-MK" w:eastAsia="mk-MK"/>
        </w:rPr>
      </w:pPr>
    </w:p>
    <w:p w:rsidR="00BA5F3C" w:rsidRDefault="00BA5F3C" w:rsidP="00BA5F3C">
      <w:pPr>
        <w:autoSpaceDE w:val="0"/>
        <w:autoSpaceDN w:val="0"/>
        <w:adjustRightInd w:val="0"/>
        <w:spacing w:after="0" w:line="240" w:lineRule="auto"/>
        <w:rPr>
          <w:rFonts w:ascii="Tahoma" w:hAnsi="Tahoma" w:cs="Tahoma"/>
          <w:b/>
          <w:bCs/>
          <w:color w:val="000000"/>
          <w:lang w:val="mk-MK" w:eastAsia="mk-MK"/>
        </w:rPr>
      </w:pPr>
      <w:r>
        <w:rPr>
          <w:rFonts w:ascii="Tahoma" w:hAnsi="Tahoma" w:cs="Tahoma"/>
          <w:b/>
          <w:bCs/>
        </w:rPr>
        <w:t>Измен</w:t>
      </w:r>
      <w:r>
        <w:rPr>
          <w:rFonts w:ascii="Tahoma" w:hAnsi="Tahoma" w:cs="Tahoma"/>
          <w:b/>
          <w:bCs/>
          <w:lang w:val="mk-MK"/>
        </w:rPr>
        <w:t>ата</w:t>
      </w:r>
      <w:r>
        <w:rPr>
          <w:rFonts w:ascii="Tahoma" w:hAnsi="Tahoma" w:cs="Tahoma"/>
          <w:b/>
          <w:bCs/>
        </w:rPr>
        <w:t xml:space="preserve"> и дополнување</w:t>
      </w:r>
      <w:r>
        <w:rPr>
          <w:rFonts w:ascii="Tahoma" w:hAnsi="Tahoma" w:cs="Tahoma"/>
          <w:b/>
          <w:bCs/>
          <w:lang w:val="mk-MK"/>
        </w:rPr>
        <w:t>то</w:t>
      </w:r>
      <w:r>
        <w:rPr>
          <w:rFonts w:ascii="Tahoma" w:hAnsi="Tahoma" w:cs="Tahoma"/>
          <w:b/>
          <w:bCs/>
        </w:rPr>
        <w:t xml:space="preserve"> на </w:t>
      </w:r>
      <w:r>
        <w:rPr>
          <w:rFonts w:ascii="Tahoma" w:hAnsi="Tahoma" w:cs="Tahoma"/>
          <w:b/>
          <w:bCs/>
          <w:color w:val="000000"/>
          <w:lang w:val="mk-MK" w:eastAsia="mk-MK"/>
        </w:rPr>
        <w:t xml:space="preserve">Потпрограмата содржи: </w:t>
      </w:r>
    </w:p>
    <w:p w:rsidR="00BA5F3C" w:rsidRDefault="00BA5F3C" w:rsidP="00BA5F3C">
      <w:pPr>
        <w:autoSpaceDE w:val="0"/>
        <w:autoSpaceDN w:val="0"/>
        <w:adjustRightInd w:val="0"/>
        <w:spacing w:after="0" w:line="240" w:lineRule="auto"/>
        <w:jc w:val="both"/>
        <w:rPr>
          <w:rFonts w:ascii="Tahoma" w:hAnsi="Tahoma" w:cs="Tahoma"/>
          <w:bCs/>
          <w:color w:val="000000"/>
          <w:lang w:eastAsia="mk-MK"/>
        </w:rPr>
      </w:pPr>
    </w:p>
    <w:p w:rsidR="00BA5F3C" w:rsidRDefault="00BA5F3C" w:rsidP="00BA5F3C">
      <w:pPr>
        <w:pStyle w:val="Default"/>
        <w:rPr>
          <w:rFonts w:ascii="Tahoma" w:hAnsi="Tahoma" w:cs="Tahoma"/>
          <w:b/>
          <w:bCs/>
          <w:sz w:val="22"/>
          <w:szCs w:val="22"/>
          <w:lang w:eastAsia="en-GB"/>
        </w:rPr>
      </w:pPr>
      <w:r>
        <w:rPr>
          <w:rFonts w:ascii="Tahoma" w:hAnsi="Tahoma" w:cs="Tahoma"/>
          <w:b/>
          <w:bCs/>
          <w:sz w:val="22"/>
          <w:szCs w:val="22"/>
        </w:rPr>
        <w:t xml:space="preserve">I.     </w:t>
      </w:r>
      <w:r>
        <w:rPr>
          <w:rFonts w:ascii="Tahoma" w:hAnsi="Tahoma" w:cs="Tahoma"/>
          <w:b/>
          <w:bCs/>
          <w:sz w:val="22"/>
          <w:szCs w:val="22"/>
        </w:rPr>
        <w:tab/>
        <w:t>Извори за финансирање</w:t>
      </w:r>
    </w:p>
    <w:p w:rsidR="00BA5F3C" w:rsidRDefault="00BA5F3C" w:rsidP="00BA5F3C">
      <w:pPr>
        <w:pStyle w:val="Default"/>
        <w:rPr>
          <w:rFonts w:ascii="Tahoma" w:hAnsi="Tahoma" w:cs="Tahoma"/>
          <w:b/>
          <w:bCs/>
          <w:sz w:val="22"/>
          <w:szCs w:val="22"/>
        </w:rPr>
      </w:pPr>
    </w:p>
    <w:p w:rsidR="00BA5F3C" w:rsidRDefault="00BA5F3C" w:rsidP="00BA5F3C">
      <w:pPr>
        <w:autoSpaceDE w:val="0"/>
        <w:autoSpaceDN w:val="0"/>
        <w:adjustRightInd w:val="0"/>
        <w:spacing w:after="0" w:line="240" w:lineRule="auto"/>
        <w:rPr>
          <w:rFonts w:ascii="Tahoma" w:hAnsi="Tahoma" w:cs="Tahoma"/>
          <w:b/>
          <w:bCs/>
          <w:color w:val="000000"/>
          <w:lang w:val="mk-MK" w:eastAsia="mk-MK"/>
        </w:rPr>
      </w:pPr>
      <w:r>
        <w:rPr>
          <w:rFonts w:ascii="Tahoma" w:hAnsi="Tahoma" w:cs="Tahoma"/>
          <w:b/>
          <w:bCs/>
        </w:rPr>
        <w:t xml:space="preserve">II. </w:t>
      </w:r>
      <w:r>
        <w:rPr>
          <w:rFonts w:ascii="Tahoma" w:hAnsi="Tahoma" w:cs="Tahoma"/>
          <w:b/>
          <w:bCs/>
        </w:rPr>
        <w:tab/>
      </w:r>
      <w:r>
        <w:rPr>
          <w:rFonts w:ascii="Tahoma" w:hAnsi="Tahoma" w:cs="Tahoma"/>
          <w:b/>
          <w:bCs/>
          <w:color w:val="000000"/>
          <w:lang w:val="mk-MK" w:eastAsia="mk-MK"/>
        </w:rPr>
        <w:t>Начин на распределба на средствата за финансирање</w:t>
      </w:r>
    </w:p>
    <w:p w:rsidR="00BA5F3C" w:rsidRDefault="00BA5F3C" w:rsidP="00BA5F3C">
      <w:pPr>
        <w:autoSpaceDE w:val="0"/>
        <w:autoSpaceDN w:val="0"/>
        <w:adjustRightInd w:val="0"/>
        <w:spacing w:after="0" w:line="240" w:lineRule="auto"/>
        <w:rPr>
          <w:rFonts w:ascii="Tahoma" w:hAnsi="Tahoma" w:cs="Tahoma"/>
          <w:b/>
          <w:bCs/>
          <w:lang w:val="mk-MK"/>
        </w:rPr>
      </w:pPr>
    </w:p>
    <w:p w:rsidR="00BA5F3C" w:rsidRDefault="00BA5F3C" w:rsidP="00BA5F3C">
      <w:pPr>
        <w:autoSpaceDE w:val="0"/>
        <w:autoSpaceDN w:val="0"/>
        <w:adjustRightInd w:val="0"/>
        <w:spacing w:after="0" w:line="240" w:lineRule="auto"/>
        <w:rPr>
          <w:rFonts w:ascii="Tahoma" w:hAnsi="Tahoma" w:cs="Tahoma"/>
          <w:b/>
          <w:bCs/>
          <w:lang w:val="mk-MK"/>
        </w:rPr>
      </w:pPr>
      <w:r>
        <w:rPr>
          <w:rFonts w:ascii="Tahoma" w:hAnsi="Tahoma" w:cs="Tahoma"/>
          <w:b/>
          <w:bCs/>
        </w:rPr>
        <w:t>III.     Средства наменети за урбанистичко планирање</w:t>
      </w:r>
    </w:p>
    <w:p w:rsidR="00BA5F3C" w:rsidRDefault="00BA5F3C" w:rsidP="00BA5F3C">
      <w:pPr>
        <w:autoSpaceDE w:val="0"/>
        <w:autoSpaceDN w:val="0"/>
        <w:adjustRightInd w:val="0"/>
        <w:spacing w:after="0" w:line="240" w:lineRule="auto"/>
        <w:rPr>
          <w:rFonts w:ascii="Tahoma" w:hAnsi="Tahoma" w:cs="Tahoma"/>
          <w:b/>
          <w:lang w:val="mk-MK"/>
        </w:rPr>
      </w:pPr>
    </w:p>
    <w:p w:rsidR="00BA5F3C" w:rsidRDefault="00BA5F3C" w:rsidP="00BA5F3C">
      <w:pPr>
        <w:pStyle w:val="Default"/>
        <w:rPr>
          <w:rFonts w:ascii="Tahoma" w:hAnsi="Tahoma" w:cs="Tahoma"/>
          <w:b/>
          <w:bCs/>
          <w:sz w:val="22"/>
          <w:szCs w:val="22"/>
        </w:rPr>
      </w:pPr>
      <w:r>
        <w:rPr>
          <w:rFonts w:ascii="Tahoma" w:hAnsi="Tahoma" w:cs="Tahoma"/>
          <w:b/>
          <w:bCs/>
          <w:sz w:val="22"/>
          <w:szCs w:val="22"/>
          <w:lang w:val="en-US"/>
        </w:rPr>
        <w:t>IV.</w:t>
      </w:r>
      <w:r>
        <w:rPr>
          <w:rFonts w:ascii="Tahoma" w:hAnsi="Tahoma" w:cs="Tahoma"/>
          <w:b/>
          <w:bCs/>
          <w:sz w:val="22"/>
          <w:szCs w:val="22"/>
        </w:rPr>
        <w:t xml:space="preserve">      Динамика за извршување</w:t>
      </w:r>
    </w:p>
    <w:p w:rsidR="00BA5F3C" w:rsidRDefault="00BA5F3C" w:rsidP="00BA5F3C">
      <w:pPr>
        <w:pStyle w:val="Default"/>
        <w:rPr>
          <w:rFonts w:ascii="Tahoma" w:hAnsi="Tahoma" w:cs="Tahoma"/>
          <w:b/>
          <w:sz w:val="22"/>
          <w:szCs w:val="22"/>
        </w:rPr>
      </w:pPr>
    </w:p>
    <w:p w:rsidR="00BA5F3C" w:rsidRDefault="00BA5F3C" w:rsidP="00BA5F3C">
      <w:pPr>
        <w:pStyle w:val="Default"/>
        <w:rPr>
          <w:rFonts w:ascii="Tahoma" w:hAnsi="Tahoma" w:cs="Tahoma"/>
          <w:b/>
          <w:bCs/>
          <w:sz w:val="22"/>
          <w:szCs w:val="22"/>
          <w:lang w:val="en-GB"/>
        </w:rPr>
      </w:pPr>
      <w:r>
        <w:rPr>
          <w:rFonts w:ascii="Tahoma" w:hAnsi="Tahoma" w:cs="Tahoma"/>
          <w:b/>
          <w:bCs/>
          <w:sz w:val="22"/>
          <w:szCs w:val="22"/>
          <w:lang w:val="en-US"/>
        </w:rPr>
        <w:t>V.</w:t>
      </w:r>
      <w:r>
        <w:rPr>
          <w:rFonts w:ascii="Tahoma" w:hAnsi="Tahoma" w:cs="Tahoma"/>
          <w:b/>
          <w:bCs/>
          <w:sz w:val="22"/>
          <w:szCs w:val="22"/>
        </w:rPr>
        <w:t xml:space="preserve">       Преодни и завршни одредби</w:t>
      </w:r>
    </w:p>
    <w:p w:rsidR="00BA5F3C" w:rsidRDefault="00BA5F3C" w:rsidP="00BA5F3C">
      <w:pPr>
        <w:pStyle w:val="Default"/>
        <w:ind w:left="720"/>
        <w:jc w:val="both"/>
        <w:rPr>
          <w:rFonts w:ascii="Tahoma" w:hAnsi="Tahoma" w:cs="Tahoma"/>
          <w:b/>
          <w:bCs/>
          <w:sz w:val="22"/>
          <w:szCs w:val="22"/>
        </w:rPr>
      </w:pPr>
    </w:p>
    <w:p w:rsidR="00BA5F3C" w:rsidRDefault="00BA5F3C" w:rsidP="00BA5F3C">
      <w:pPr>
        <w:pStyle w:val="Default"/>
        <w:jc w:val="both"/>
        <w:rPr>
          <w:rFonts w:ascii="Tahoma" w:hAnsi="Tahoma" w:cs="Tahoma"/>
          <w:b/>
          <w:bCs/>
          <w:sz w:val="22"/>
          <w:szCs w:val="22"/>
        </w:rPr>
      </w:pPr>
    </w:p>
    <w:p w:rsidR="00BA5F3C" w:rsidRDefault="00BA5F3C" w:rsidP="001848D4">
      <w:pPr>
        <w:pStyle w:val="ListParagraph"/>
        <w:numPr>
          <w:ilvl w:val="0"/>
          <w:numId w:val="9"/>
        </w:numPr>
        <w:autoSpaceDE w:val="0"/>
        <w:autoSpaceDN w:val="0"/>
        <w:adjustRightInd w:val="0"/>
        <w:rPr>
          <w:rFonts w:ascii="Tahoma" w:hAnsi="Tahoma" w:cs="Tahoma"/>
          <w:b/>
          <w:color w:val="000000"/>
          <w:sz w:val="22"/>
          <w:szCs w:val="22"/>
          <w:lang w:val="mk-MK" w:eastAsia="mk-MK"/>
        </w:rPr>
      </w:pPr>
      <w:r>
        <w:rPr>
          <w:rFonts w:cs="Tahoma"/>
          <w:b/>
          <w:color w:val="000000"/>
          <w:sz w:val="22"/>
          <w:szCs w:val="22"/>
          <w:lang w:val="mk-MK" w:eastAsia="mk-MK"/>
        </w:rPr>
        <w:t xml:space="preserve">ИЗВОРИ ЗА ФИНАНСИРАЊЕ </w:t>
      </w:r>
    </w:p>
    <w:p w:rsidR="00BA5F3C" w:rsidRDefault="00BA5F3C" w:rsidP="00BA5F3C">
      <w:pPr>
        <w:pStyle w:val="ListParagraph"/>
        <w:autoSpaceDE w:val="0"/>
        <w:autoSpaceDN w:val="0"/>
        <w:adjustRightInd w:val="0"/>
        <w:ind w:left="1080"/>
        <w:rPr>
          <w:rFonts w:cs="Tahoma"/>
          <w:b/>
          <w:color w:val="000000"/>
          <w:sz w:val="22"/>
          <w:szCs w:val="22"/>
          <w:lang w:val="mk-MK" w:eastAsia="mk-MK"/>
        </w:rPr>
      </w:pPr>
    </w:p>
    <w:p w:rsidR="00BA5F3C" w:rsidRDefault="00BA5F3C" w:rsidP="00BA5F3C">
      <w:pPr>
        <w:pStyle w:val="ListParagraph"/>
        <w:autoSpaceDE w:val="0"/>
        <w:autoSpaceDN w:val="0"/>
        <w:adjustRightInd w:val="0"/>
        <w:ind w:left="1080"/>
        <w:rPr>
          <w:rFonts w:cs="Tahoma"/>
          <w:b/>
          <w:color w:val="000000"/>
          <w:sz w:val="22"/>
          <w:szCs w:val="22"/>
          <w:lang w:val="mk-MK" w:eastAsia="mk-MK"/>
        </w:rPr>
      </w:pPr>
    </w:p>
    <w:p w:rsidR="00BA5F3C" w:rsidRDefault="00BA5F3C" w:rsidP="00BA5F3C">
      <w:pPr>
        <w:autoSpaceDE w:val="0"/>
        <w:autoSpaceDN w:val="0"/>
        <w:adjustRightInd w:val="0"/>
        <w:spacing w:after="0" w:line="240" w:lineRule="auto"/>
        <w:jc w:val="both"/>
        <w:rPr>
          <w:rFonts w:ascii="Tahoma" w:hAnsi="Tahoma" w:cs="Tahoma"/>
          <w:color w:val="000000"/>
          <w:lang w:val="mk-MK" w:eastAsia="mk-MK"/>
        </w:rPr>
      </w:pPr>
      <w:r>
        <w:rPr>
          <w:rFonts w:ascii="Tahoma" w:hAnsi="Tahoma" w:cs="Tahoma"/>
          <w:bCs/>
          <w:lang w:val="mk-MK"/>
        </w:rPr>
        <w:t>Предлогот за Измена и дополнување на</w:t>
      </w:r>
      <w:r>
        <w:rPr>
          <w:rFonts w:ascii="Tahoma" w:hAnsi="Tahoma" w:cs="Tahoma"/>
          <w:b/>
          <w:bCs/>
          <w:lang w:val="mk-MK"/>
        </w:rPr>
        <w:t xml:space="preserve"> </w:t>
      </w:r>
      <w:r>
        <w:rPr>
          <w:rFonts w:ascii="Tahoma" w:hAnsi="Tahoma" w:cs="Tahoma"/>
          <w:bCs/>
          <w:color w:val="000000"/>
          <w:lang w:val="mk-MK" w:eastAsia="mk-MK"/>
        </w:rPr>
        <w:t xml:space="preserve">Потпрограмата за </w:t>
      </w:r>
      <w:r>
        <w:rPr>
          <w:rFonts w:ascii="Tahoma" w:hAnsi="Tahoma" w:cs="Tahoma"/>
          <w:color w:val="000000"/>
          <w:lang w:val="mk-MK" w:eastAsia="mk-MK"/>
        </w:rPr>
        <w:t>урбанистичко планирање за 2021 год</w:t>
      </w:r>
      <w:r>
        <w:rPr>
          <w:rFonts w:ascii="Tahoma" w:hAnsi="Tahoma" w:cs="Tahoma"/>
          <w:color w:val="000000"/>
          <w:lang w:eastAsia="mk-MK"/>
        </w:rPr>
        <w:t>ина</w:t>
      </w:r>
      <w:r>
        <w:rPr>
          <w:rFonts w:ascii="Tahoma" w:hAnsi="Tahoma" w:cs="Tahoma"/>
          <w:color w:val="000000"/>
          <w:lang w:val="mk-MK" w:eastAsia="mk-MK"/>
        </w:rPr>
        <w:t xml:space="preserve"> се финансира од буџетот за 2021 година. </w:t>
      </w:r>
    </w:p>
    <w:p w:rsidR="00BA5F3C" w:rsidRDefault="00BA5F3C" w:rsidP="00BA5F3C">
      <w:pPr>
        <w:spacing w:after="0" w:line="240" w:lineRule="auto"/>
        <w:jc w:val="both"/>
        <w:rPr>
          <w:rFonts w:ascii="Tahoma" w:hAnsi="Tahoma" w:cs="Tahoma"/>
        </w:rPr>
      </w:pPr>
      <w:r>
        <w:rPr>
          <w:rFonts w:ascii="Tahoma" w:hAnsi="Tahoma" w:cs="Tahoma"/>
          <w:lang w:val="mk-MK"/>
        </w:rPr>
        <w:t xml:space="preserve">      </w:t>
      </w:r>
    </w:p>
    <w:p w:rsidR="00BA5F3C" w:rsidRDefault="00BA5F3C" w:rsidP="00BA5F3C">
      <w:pPr>
        <w:autoSpaceDE w:val="0"/>
        <w:autoSpaceDN w:val="0"/>
        <w:adjustRightInd w:val="0"/>
        <w:spacing w:after="0" w:line="240" w:lineRule="auto"/>
        <w:rPr>
          <w:rFonts w:ascii="Tahoma" w:hAnsi="Tahoma" w:cs="Tahoma"/>
          <w:color w:val="000000"/>
          <w:lang w:val="mk-MK" w:eastAsia="mk-MK"/>
        </w:rPr>
      </w:pPr>
      <w:r>
        <w:rPr>
          <w:rFonts w:ascii="Tahoma" w:hAnsi="Tahoma" w:cs="Tahoma"/>
          <w:b/>
          <w:color w:val="000000"/>
          <w:lang w:val="mk-MK" w:eastAsia="mk-MK"/>
        </w:rPr>
        <w:t xml:space="preserve">     I</w:t>
      </w:r>
      <w:r>
        <w:rPr>
          <w:rFonts w:ascii="Tahoma" w:hAnsi="Tahoma" w:cs="Tahoma"/>
          <w:b/>
          <w:color w:val="000000"/>
          <w:lang w:eastAsia="mk-MK"/>
        </w:rPr>
        <w:t>I</w:t>
      </w:r>
      <w:r>
        <w:rPr>
          <w:rFonts w:ascii="Tahoma" w:hAnsi="Tahoma" w:cs="Tahoma"/>
          <w:b/>
          <w:color w:val="000000"/>
          <w:lang w:val="mk-MK" w:eastAsia="mk-MK"/>
        </w:rPr>
        <w:t xml:space="preserve">.  </w:t>
      </w:r>
      <w:r>
        <w:rPr>
          <w:rFonts w:ascii="Tahoma" w:hAnsi="Tahoma" w:cs="Tahoma"/>
          <w:b/>
          <w:bCs/>
          <w:color w:val="000000"/>
          <w:lang w:val="mk-MK" w:eastAsia="mk-MK"/>
        </w:rPr>
        <w:t xml:space="preserve">НАЧИН НА РАСПРЕДЕЛБА НА СРЕДСТВАТА ЗА ФИНАНСИРАЊЕ </w:t>
      </w:r>
    </w:p>
    <w:p w:rsidR="00BA5F3C" w:rsidRDefault="00BA5F3C" w:rsidP="00BA5F3C">
      <w:pPr>
        <w:spacing w:after="0" w:line="240" w:lineRule="auto"/>
        <w:rPr>
          <w:rFonts w:ascii="Tahoma" w:hAnsi="Tahoma" w:cs="Tahoma"/>
          <w:color w:val="000000"/>
          <w:lang w:eastAsia="mk-MK"/>
        </w:rPr>
      </w:pPr>
    </w:p>
    <w:p w:rsidR="00BA5F3C" w:rsidRDefault="00BA5F3C" w:rsidP="00BA5F3C">
      <w:pPr>
        <w:spacing w:after="0" w:line="240" w:lineRule="auto"/>
        <w:rPr>
          <w:rFonts w:ascii="Tahoma" w:hAnsi="Tahoma" w:cs="Tahoma"/>
          <w:color w:val="000000"/>
          <w:lang w:eastAsia="mk-MK"/>
        </w:rPr>
      </w:pPr>
      <w:r>
        <w:rPr>
          <w:rFonts w:ascii="Tahoma" w:hAnsi="Tahoma" w:cs="Tahoma"/>
          <w:color w:val="000000"/>
          <w:lang w:val="mk-MK" w:eastAsia="mk-MK"/>
        </w:rPr>
        <w:t>Расходите за реализација според намената за урбанистичко планирање се:</w:t>
      </w:r>
    </w:p>
    <w:p w:rsidR="00BA5F3C" w:rsidRDefault="00BA5F3C" w:rsidP="00BA5F3C">
      <w:pPr>
        <w:spacing w:after="0" w:line="240" w:lineRule="auto"/>
        <w:rPr>
          <w:rFonts w:ascii="Tahoma" w:hAnsi="Tahoma" w:cs="Tahoma"/>
        </w:rPr>
      </w:pPr>
    </w:p>
    <w:tbl>
      <w:tblPr>
        <w:tblW w:w="9795" w:type="dxa"/>
        <w:jc w:val="center"/>
        <w:tblLayout w:type="fixed"/>
        <w:tblLook w:val="04A0"/>
      </w:tblPr>
      <w:tblGrid>
        <w:gridCol w:w="999"/>
        <w:gridCol w:w="886"/>
        <w:gridCol w:w="557"/>
        <w:gridCol w:w="3096"/>
        <w:gridCol w:w="565"/>
        <w:gridCol w:w="1845"/>
        <w:gridCol w:w="1847"/>
      </w:tblGrid>
      <w:tr w:rsidR="00BA5F3C" w:rsidTr="00237BDE">
        <w:trPr>
          <w:trHeight w:val="779"/>
          <w:jc w:val="center"/>
        </w:trPr>
        <w:tc>
          <w:tcPr>
            <w:tcW w:w="999" w:type="dxa"/>
            <w:tcBorders>
              <w:top w:val="single" w:sz="24" w:space="0" w:color="auto"/>
              <w:left w:val="single" w:sz="24" w:space="0" w:color="auto"/>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color w:val="000000"/>
                <w:sz w:val="20"/>
                <w:szCs w:val="20"/>
                <w:lang w:val="mk-MK" w:eastAsia="mk-MK"/>
              </w:rPr>
            </w:pPr>
            <w:r>
              <w:rPr>
                <w:b/>
                <w:bCs/>
                <w:color w:val="000000"/>
                <w:sz w:val="20"/>
                <w:szCs w:val="20"/>
                <w:lang w:val="mk-MK" w:eastAsia="mk-MK"/>
              </w:rPr>
              <w:t>основна ставка</w:t>
            </w:r>
          </w:p>
        </w:tc>
        <w:tc>
          <w:tcPr>
            <w:tcW w:w="886" w:type="dxa"/>
            <w:tcBorders>
              <w:top w:val="single" w:sz="2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color w:val="000000"/>
                <w:sz w:val="20"/>
                <w:szCs w:val="20"/>
                <w:lang w:val="mk-MK" w:eastAsia="mk-MK"/>
              </w:rPr>
            </w:pPr>
            <w:r>
              <w:rPr>
                <w:b/>
                <w:bCs/>
                <w:color w:val="000000"/>
                <w:sz w:val="20"/>
                <w:szCs w:val="20"/>
                <w:lang w:val="mk-MK" w:eastAsia="mk-MK"/>
              </w:rPr>
              <w:t>пот ставка</w:t>
            </w:r>
          </w:p>
        </w:tc>
        <w:tc>
          <w:tcPr>
            <w:tcW w:w="557" w:type="dxa"/>
            <w:tcBorders>
              <w:top w:val="single" w:sz="2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rPr>
                <w:sz w:val="20"/>
                <w:szCs w:val="20"/>
              </w:rPr>
            </w:pPr>
          </w:p>
        </w:tc>
        <w:tc>
          <w:tcPr>
            <w:tcW w:w="3096" w:type="dxa"/>
            <w:tcBorders>
              <w:top w:val="single" w:sz="2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color w:val="000000"/>
                <w:sz w:val="20"/>
                <w:szCs w:val="20"/>
                <w:lang w:val="mk-MK" w:eastAsia="mk-MK"/>
              </w:rPr>
            </w:pPr>
            <w:r>
              <w:rPr>
                <w:b/>
                <w:bCs/>
                <w:color w:val="000000"/>
                <w:sz w:val="20"/>
                <w:szCs w:val="20"/>
                <w:lang w:val="mk-MK" w:eastAsia="mk-MK"/>
              </w:rPr>
              <w:t>Видови расходи</w:t>
            </w:r>
          </w:p>
        </w:tc>
        <w:tc>
          <w:tcPr>
            <w:tcW w:w="565" w:type="dxa"/>
            <w:tcBorders>
              <w:top w:val="single" w:sz="2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color w:val="000000"/>
                <w:sz w:val="20"/>
                <w:szCs w:val="20"/>
                <w:lang w:val="mk-MK" w:eastAsia="mk-MK"/>
              </w:rPr>
            </w:pPr>
            <w:r>
              <w:rPr>
                <w:b/>
                <w:bCs/>
                <w:color w:val="000000"/>
                <w:sz w:val="20"/>
                <w:szCs w:val="20"/>
                <w:lang w:val="mk-MK" w:eastAsia="mk-MK"/>
              </w:rPr>
              <w:t> </w:t>
            </w:r>
          </w:p>
        </w:tc>
        <w:tc>
          <w:tcPr>
            <w:tcW w:w="1845" w:type="dxa"/>
            <w:tcBorders>
              <w:top w:val="single" w:sz="2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color w:val="000000"/>
                <w:sz w:val="20"/>
                <w:szCs w:val="20"/>
                <w:lang w:val="mk-MK" w:eastAsia="mk-MK"/>
              </w:rPr>
            </w:pPr>
            <w:r>
              <w:rPr>
                <w:b/>
                <w:bCs/>
                <w:color w:val="000000"/>
                <w:sz w:val="20"/>
                <w:szCs w:val="20"/>
                <w:lang w:val="mk-MK" w:eastAsia="mk-MK"/>
              </w:rPr>
              <w:t> </w:t>
            </w:r>
            <w:r>
              <w:rPr>
                <w:b/>
                <w:bCs/>
                <w:color w:val="000000"/>
                <w:sz w:val="20"/>
                <w:szCs w:val="20"/>
                <w:lang w:eastAsia="mk-MK"/>
              </w:rPr>
              <w:t>Планирано</w:t>
            </w:r>
          </w:p>
        </w:tc>
        <w:tc>
          <w:tcPr>
            <w:tcW w:w="1847" w:type="dxa"/>
            <w:tcBorders>
              <w:top w:val="single" w:sz="24" w:space="0" w:color="auto"/>
              <w:left w:val="single" w:sz="4" w:space="0" w:color="auto"/>
              <w:bottom w:val="single" w:sz="4" w:space="0" w:color="auto"/>
              <w:right w:val="single" w:sz="24" w:space="0" w:color="auto"/>
            </w:tcBorders>
            <w:shd w:val="clear" w:color="auto" w:fill="FF99CC"/>
            <w:vAlign w:val="center"/>
            <w:hideMark/>
          </w:tcPr>
          <w:p w:rsidR="00BA5F3C" w:rsidRDefault="00BA5F3C">
            <w:pPr>
              <w:spacing w:after="0" w:line="240" w:lineRule="auto"/>
              <w:jc w:val="center"/>
              <w:rPr>
                <w:b/>
                <w:bCs/>
                <w:color w:val="000000"/>
                <w:sz w:val="20"/>
                <w:szCs w:val="20"/>
                <w:lang w:val="mk-MK" w:eastAsia="mk-MK"/>
              </w:rPr>
            </w:pPr>
            <w:r>
              <w:rPr>
                <w:b/>
                <w:bCs/>
                <w:color w:val="000000"/>
                <w:sz w:val="20"/>
                <w:szCs w:val="20"/>
                <w:lang w:val="mk-MK" w:eastAsia="mk-MK"/>
              </w:rPr>
              <w:t>Репрограмирано</w:t>
            </w:r>
          </w:p>
        </w:tc>
      </w:tr>
      <w:tr w:rsidR="00BA5F3C" w:rsidTr="00237BDE">
        <w:trPr>
          <w:trHeight w:val="300"/>
          <w:jc w:val="center"/>
        </w:trPr>
        <w:tc>
          <w:tcPr>
            <w:tcW w:w="999" w:type="dxa"/>
            <w:tcBorders>
              <w:top w:val="nil"/>
              <w:left w:val="single" w:sz="24" w:space="0" w:color="auto"/>
              <w:bottom w:val="single" w:sz="4" w:space="0" w:color="auto"/>
              <w:right w:val="single" w:sz="4" w:space="0" w:color="auto"/>
            </w:tcBorders>
            <w:shd w:val="clear" w:color="auto" w:fill="FF99CC"/>
            <w:noWrap/>
            <w:vAlign w:val="center"/>
            <w:hideMark/>
          </w:tcPr>
          <w:p w:rsidR="00BA5F3C" w:rsidRDefault="00BA5F3C">
            <w:pPr>
              <w:spacing w:after="0" w:line="240" w:lineRule="auto"/>
              <w:rPr>
                <w:sz w:val="20"/>
                <w:szCs w:val="20"/>
              </w:rPr>
            </w:pPr>
          </w:p>
        </w:tc>
        <w:tc>
          <w:tcPr>
            <w:tcW w:w="4539" w:type="dxa"/>
            <w:gridSpan w:val="3"/>
            <w:tcBorders>
              <w:top w:val="single" w:sz="4" w:space="0" w:color="auto"/>
              <w:left w:val="nil"/>
              <w:bottom w:val="single" w:sz="4" w:space="0" w:color="auto"/>
              <w:right w:val="single" w:sz="4" w:space="0" w:color="auto"/>
            </w:tcBorders>
            <w:shd w:val="clear" w:color="auto" w:fill="FF99CC"/>
            <w:noWrap/>
            <w:vAlign w:val="center"/>
            <w:hideMark/>
          </w:tcPr>
          <w:p w:rsidR="00BA5F3C" w:rsidRDefault="00BA5F3C">
            <w:pPr>
              <w:spacing w:after="0" w:line="240" w:lineRule="auto"/>
              <w:jc w:val="center"/>
              <w:rPr>
                <w:b/>
                <w:bCs/>
                <w:color w:val="000000"/>
                <w:lang w:val="mk-MK" w:eastAsia="mk-MK"/>
              </w:rPr>
            </w:pPr>
            <w:r>
              <w:rPr>
                <w:b/>
                <w:bCs/>
                <w:color w:val="000000"/>
                <w:lang w:val="mk-MK" w:eastAsia="mk-MK"/>
              </w:rPr>
              <w:t>Ф1.  УРБАНИСТИЧКО ПЛАНИРАЊЕ</w:t>
            </w:r>
          </w:p>
        </w:tc>
        <w:tc>
          <w:tcPr>
            <w:tcW w:w="565" w:type="dxa"/>
            <w:tcBorders>
              <w:top w:val="nil"/>
              <w:left w:val="nil"/>
              <w:bottom w:val="single" w:sz="4" w:space="0" w:color="auto"/>
              <w:right w:val="single" w:sz="4" w:space="0" w:color="auto"/>
            </w:tcBorders>
            <w:shd w:val="clear" w:color="auto" w:fill="FF99CC"/>
            <w:noWrap/>
            <w:vAlign w:val="center"/>
            <w:hideMark/>
          </w:tcPr>
          <w:p w:rsidR="00BA5F3C" w:rsidRDefault="00BA5F3C">
            <w:pPr>
              <w:spacing w:after="0" w:line="240" w:lineRule="auto"/>
              <w:jc w:val="center"/>
              <w:rPr>
                <w:b/>
                <w:bCs/>
                <w:color w:val="000000"/>
                <w:lang w:val="mk-MK" w:eastAsia="mk-MK"/>
              </w:rPr>
            </w:pPr>
            <w:r>
              <w:rPr>
                <w:b/>
                <w:bCs/>
                <w:color w:val="000000"/>
                <w:lang w:val="mk-MK" w:eastAsia="mk-MK"/>
              </w:rPr>
              <w:t> </w:t>
            </w:r>
          </w:p>
        </w:tc>
        <w:tc>
          <w:tcPr>
            <w:tcW w:w="1845" w:type="dxa"/>
            <w:tcBorders>
              <w:top w:val="nil"/>
              <w:left w:val="nil"/>
              <w:bottom w:val="single" w:sz="4" w:space="0" w:color="auto"/>
              <w:right w:val="single" w:sz="4" w:space="0" w:color="auto"/>
            </w:tcBorders>
            <w:shd w:val="clear" w:color="auto" w:fill="FF99CC"/>
            <w:noWrap/>
            <w:vAlign w:val="center"/>
          </w:tcPr>
          <w:p w:rsidR="00BA5F3C" w:rsidRDefault="00BA5F3C">
            <w:pPr>
              <w:spacing w:after="0" w:line="240" w:lineRule="auto"/>
              <w:jc w:val="center"/>
              <w:rPr>
                <w:b/>
                <w:bCs/>
                <w:color w:val="000000"/>
                <w:lang w:val="mk-MK" w:eastAsia="mk-MK"/>
              </w:rPr>
            </w:pPr>
          </w:p>
          <w:p w:rsidR="00BA5F3C" w:rsidRDefault="00BA5F3C">
            <w:pPr>
              <w:spacing w:after="0" w:line="240" w:lineRule="auto"/>
              <w:rPr>
                <w:color w:val="000000"/>
                <w:lang w:val="mk-MK" w:eastAsia="mk-MK"/>
              </w:rPr>
            </w:pPr>
            <w:r>
              <w:rPr>
                <w:color w:val="000000"/>
                <w:lang w:val="mk-MK" w:eastAsia="mk-MK"/>
              </w:rPr>
              <w:t> </w:t>
            </w:r>
          </w:p>
        </w:tc>
        <w:tc>
          <w:tcPr>
            <w:tcW w:w="1847" w:type="dxa"/>
            <w:tcBorders>
              <w:top w:val="nil"/>
              <w:left w:val="single" w:sz="4" w:space="0" w:color="auto"/>
              <w:bottom w:val="single" w:sz="4" w:space="0" w:color="auto"/>
              <w:right w:val="single" w:sz="24" w:space="0" w:color="auto"/>
            </w:tcBorders>
            <w:shd w:val="clear" w:color="auto" w:fill="FF99CC"/>
            <w:vAlign w:val="center"/>
          </w:tcPr>
          <w:p w:rsidR="00BA5F3C" w:rsidRDefault="00BA5F3C">
            <w:pPr>
              <w:spacing w:after="0" w:line="240" w:lineRule="auto"/>
              <w:jc w:val="center"/>
              <w:rPr>
                <w:b/>
                <w:bCs/>
                <w:color w:val="000000"/>
                <w:lang w:val="mk-MK" w:eastAsia="mk-MK"/>
              </w:rPr>
            </w:pPr>
          </w:p>
          <w:p w:rsidR="00BA5F3C" w:rsidRDefault="00BA5F3C">
            <w:pPr>
              <w:spacing w:after="0" w:line="240" w:lineRule="auto"/>
              <w:rPr>
                <w:color w:val="000000"/>
                <w:lang w:val="mk-MK" w:eastAsia="mk-MK"/>
              </w:rPr>
            </w:pPr>
          </w:p>
        </w:tc>
      </w:tr>
      <w:tr w:rsidR="00BA5F3C" w:rsidTr="00237BDE">
        <w:trPr>
          <w:trHeight w:val="453"/>
          <w:jc w:val="center"/>
        </w:trPr>
        <w:tc>
          <w:tcPr>
            <w:tcW w:w="999" w:type="dxa"/>
            <w:tcBorders>
              <w:top w:val="nil"/>
              <w:left w:val="single" w:sz="24" w:space="0" w:color="auto"/>
              <w:bottom w:val="single" w:sz="4" w:space="0" w:color="auto"/>
              <w:right w:val="single" w:sz="4" w:space="0" w:color="auto"/>
            </w:tcBorders>
            <w:shd w:val="clear" w:color="auto" w:fill="FF99CC"/>
            <w:noWrap/>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shd w:val="clear" w:color="auto" w:fill="FF99CC"/>
            <w:noWrap/>
            <w:vAlign w:val="center"/>
            <w:hideMark/>
          </w:tcPr>
          <w:p w:rsidR="00BA5F3C" w:rsidRDefault="00BA5F3C">
            <w:pPr>
              <w:spacing w:after="0" w:line="240" w:lineRule="auto"/>
              <w:rPr>
                <w:sz w:val="20"/>
                <w:szCs w:val="20"/>
              </w:rPr>
            </w:pPr>
          </w:p>
        </w:tc>
        <w:tc>
          <w:tcPr>
            <w:tcW w:w="557" w:type="dxa"/>
            <w:tcBorders>
              <w:top w:val="nil"/>
              <w:left w:val="nil"/>
              <w:bottom w:val="single" w:sz="4" w:space="0" w:color="auto"/>
              <w:right w:val="single" w:sz="4" w:space="0" w:color="auto"/>
            </w:tcBorders>
            <w:shd w:val="clear" w:color="auto" w:fill="FF99CC"/>
            <w:noWrap/>
            <w:vAlign w:val="center"/>
            <w:hideMark/>
          </w:tcPr>
          <w:p w:rsidR="00BA5F3C" w:rsidRDefault="00BA5F3C">
            <w:pPr>
              <w:spacing w:after="0" w:line="240" w:lineRule="auto"/>
              <w:jc w:val="center"/>
              <w:rPr>
                <w:color w:val="000000"/>
                <w:lang w:val="mk-MK" w:eastAsia="mk-MK"/>
              </w:rPr>
            </w:pPr>
            <w:r>
              <w:rPr>
                <w:color w:val="000000"/>
                <w:lang w:val="mk-MK" w:eastAsia="mk-MK"/>
              </w:rPr>
              <w:t> </w:t>
            </w:r>
          </w:p>
        </w:tc>
        <w:tc>
          <w:tcPr>
            <w:tcW w:w="3096" w:type="dxa"/>
            <w:tcBorders>
              <w:top w:val="nil"/>
              <w:left w:val="nil"/>
              <w:bottom w:val="single" w:sz="4" w:space="0" w:color="auto"/>
              <w:right w:val="single" w:sz="4" w:space="0" w:color="auto"/>
            </w:tcBorders>
            <w:shd w:val="clear" w:color="auto" w:fill="FF99CC"/>
            <w:noWrap/>
            <w:vAlign w:val="center"/>
            <w:hideMark/>
          </w:tcPr>
          <w:p w:rsidR="00BA5F3C" w:rsidRDefault="00BA5F3C">
            <w:pPr>
              <w:spacing w:after="0" w:line="240" w:lineRule="auto"/>
              <w:jc w:val="center"/>
              <w:rPr>
                <w:b/>
                <w:bCs/>
                <w:color w:val="000000"/>
                <w:lang w:val="mk-MK" w:eastAsia="mk-MK"/>
              </w:rPr>
            </w:pPr>
            <w:r>
              <w:rPr>
                <w:b/>
                <w:bCs/>
                <w:color w:val="000000"/>
                <w:lang w:val="mk-MK" w:eastAsia="mk-MK"/>
              </w:rPr>
              <w:t> </w:t>
            </w:r>
            <w:r>
              <w:rPr>
                <w:b/>
                <w:bCs/>
                <w:lang w:val="mk-MK" w:eastAsia="mk-MK"/>
              </w:rPr>
              <w:t>Вкупни расходи</w:t>
            </w:r>
          </w:p>
        </w:tc>
        <w:tc>
          <w:tcPr>
            <w:tcW w:w="565" w:type="dxa"/>
            <w:tcBorders>
              <w:top w:val="single" w:sz="4" w:space="0" w:color="auto"/>
              <w:left w:val="nil"/>
              <w:bottom w:val="single" w:sz="4" w:space="0" w:color="auto"/>
              <w:right w:val="single" w:sz="4" w:space="0" w:color="auto"/>
            </w:tcBorders>
            <w:shd w:val="clear" w:color="auto" w:fill="FF99CC"/>
            <w:noWrap/>
            <w:vAlign w:val="center"/>
            <w:hideMark/>
          </w:tcPr>
          <w:p w:rsidR="00BA5F3C" w:rsidRDefault="00BA5F3C">
            <w:pPr>
              <w:spacing w:after="0" w:line="240" w:lineRule="auto"/>
              <w:rPr>
                <w:sz w:val="20"/>
                <w:szCs w:val="20"/>
              </w:rPr>
            </w:pPr>
          </w:p>
        </w:tc>
        <w:tc>
          <w:tcPr>
            <w:tcW w:w="1845" w:type="dxa"/>
            <w:tcBorders>
              <w:top w:val="single" w:sz="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lang w:val="mk-MK" w:eastAsia="mk-MK"/>
              </w:rPr>
            </w:pPr>
            <w:r>
              <w:rPr>
                <w:b/>
                <w:bCs/>
                <w:lang w:val="mk-MK" w:eastAsia="mk-MK"/>
              </w:rPr>
              <w:t>26.950.000,00</w:t>
            </w:r>
          </w:p>
        </w:tc>
        <w:tc>
          <w:tcPr>
            <w:tcW w:w="1847" w:type="dxa"/>
            <w:tcBorders>
              <w:top w:val="single" w:sz="4" w:space="0" w:color="auto"/>
              <w:left w:val="nil"/>
              <w:bottom w:val="single" w:sz="4" w:space="0" w:color="auto"/>
              <w:right w:val="single" w:sz="24" w:space="0" w:color="auto"/>
            </w:tcBorders>
            <w:shd w:val="clear" w:color="auto" w:fill="FF99CC"/>
            <w:vAlign w:val="center"/>
            <w:hideMark/>
          </w:tcPr>
          <w:p w:rsidR="00BA5F3C" w:rsidRDefault="00BA5F3C">
            <w:pPr>
              <w:spacing w:after="0" w:line="240" w:lineRule="auto"/>
              <w:jc w:val="center"/>
              <w:rPr>
                <w:b/>
                <w:bCs/>
                <w:lang w:val="mk-MK" w:eastAsia="mk-MK"/>
              </w:rPr>
            </w:pPr>
            <w:r>
              <w:rPr>
                <w:b/>
                <w:bCs/>
                <w:lang w:val="mk-MK" w:eastAsia="mk-MK"/>
              </w:rPr>
              <w:t>18.800.000,00</w:t>
            </w:r>
          </w:p>
        </w:tc>
      </w:tr>
      <w:tr w:rsidR="00BA5F3C" w:rsidTr="00237BDE">
        <w:trPr>
          <w:trHeight w:val="430"/>
          <w:jc w:val="center"/>
        </w:trPr>
        <w:tc>
          <w:tcPr>
            <w:tcW w:w="999" w:type="dxa"/>
            <w:tcBorders>
              <w:top w:val="nil"/>
              <w:left w:val="single" w:sz="24" w:space="0" w:color="auto"/>
              <w:bottom w:val="single" w:sz="4" w:space="0" w:color="auto"/>
              <w:right w:val="single" w:sz="4" w:space="0" w:color="auto"/>
            </w:tcBorders>
            <w:shd w:val="clear" w:color="auto" w:fill="FF99CC"/>
            <w:vAlign w:val="center"/>
            <w:hideMark/>
          </w:tcPr>
          <w:p w:rsidR="00BA5F3C" w:rsidRDefault="00BA5F3C">
            <w:pPr>
              <w:spacing w:after="0" w:line="240" w:lineRule="auto"/>
              <w:jc w:val="center"/>
              <w:rPr>
                <w:b/>
                <w:bCs/>
                <w:color w:val="000000"/>
                <w:lang w:val="mk-MK" w:eastAsia="mk-MK"/>
              </w:rPr>
            </w:pPr>
            <w:r>
              <w:rPr>
                <w:b/>
                <w:bCs/>
                <w:color w:val="000000"/>
                <w:lang w:val="mk-MK" w:eastAsia="mk-MK"/>
              </w:rPr>
              <w:t>425</w:t>
            </w:r>
          </w:p>
        </w:tc>
        <w:tc>
          <w:tcPr>
            <w:tcW w:w="4539" w:type="dxa"/>
            <w:gridSpan w:val="3"/>
            <w:tcBorders>
              <w:top w:val="single" w:sz="4" w:space="0" w:color="auto"/>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color w:val="000000"/>
                <w:lang w:val="mk-MK" w:eastAsia="mk-MK"/>
              </w:rPr>
            </w:pPr>
            <w:r>
              <w:rPr>
                <w:b/>
                <w:color w:val="000000"/>
                <w:lang w:val="mk-MK" w:eastAsia="mk-MK"/>
              </w:rPr>
              <w:t>                            Договорни услуги</w:t>
            </w:r>
          </w:p>
        </w:tc>
        <w:tc>
          <w:tcPr>
            <w:tcW w:w="565" w:type="dxa"/>
            <w:tcBorders>
              <w:top w:val="nil"/>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lang w:val="mk-MK" w:eastAsia="mk-MK"/>
              </w:rPr>
            </w:pPr>
            <w:r>
              <w:rPr>
                <w:lang w:val="mk-MK" w:eastAsia="mk-MK"/>
              </w:rPr>
              <w:t> </w:t>
            </w:r>
          </w:p>
        </w:tc>
        <w:tc>
          <w:tcPr>
            <w:tcW w:w="1845" w:type="dxa"/>
            <w:tcBorders>
              <w:top w:val="nil"/>
              <w:left w:val="nil"/>
              <w:bottom w:val="single" w:sz="4" w:space="0" w:color="auto"/>
              <w:right w:val="single" w:sz="4" w:space="0" w:color="auto"/>
            </w:tcBorders>
            <w:shd w:val="clear" w:color="auto" w:fill="FF99CC"/>
            <w:vAlign w:val="center"/>
            <w:hideMark/>
          </w:tcPr>
          <w:p w:rsidR="00BA5F3C" w:rsidRDefault="00BA5F3C">
            <w:pPr>
              <w:spacing w:after="0" w:line="240" w:lineRule="auto"/>
              <w:jc w:val="center"/>
              <w:rPr>
                <w:b/>
                <w:lang w:val="mk-MK" w:eastAsia="mk-MK"/>
              </w:rPr>
            </w:pPr>
            <w:r>
              <w:rPr>
                <w:b/>
                <w:lang w:val="mk-MK" w:eastAsia="mk-MK"/>
              </w:rPr>
              <w:t>25.200.000,00</w:t>
            </w:r>
          </w:p>
        </w:tc>
        <w:tc>
          <w:tcPr>
            <w:tcW w:w="1847" w:type="dxa"/>
            <w:tcBorders>
              <w:top w:val="nil"/>
              <w:left w:val="single" w:sz="4" w:space="0" w:color="auto"/>
              <w:bottom w:val="single" w:sz="4" w:space="0" w:color="auto"/>
              <w:right w:val="single" w:sz="24" w:space="0" w:color="auto"/>
            </w:tcBorders>
            <w:shd w:val="clear" w:color="auto" w:fill="FF99CC"/>
            <w:vAlign w:val="center"/>
            <w:hideMark/>
          </w:tcPr>
          <w:p w:rsidR="00BA5F3C" w:rsidRDefault="00BA5F3C">
            <w:pPr>
              <w:spacing w:after="0" w:line="240" w:lineRule="auto"/>
              <w:jc w:val="center"/>
              <w:rPr>
                <w:b/>
                <w:lang w:val="mk-MK" w:eastAsia="mk-MK"/>
              </w:rPr>
            </w:pPr>
            <w:r>
              <w:rPr>
                <w:b/>
                <w:lang w:val="mk-MK" w:eastAsia="mk-MK"/>
              </w:rPr>
              <w:t>17.100.000,00</w:t>
            </w:r>
          </w:p>
        </w:tc>
      </w:tr>
      <w:tr w:rsidR="00BA5F3C" w:rsidTr="00237BDE">
        <w:trPr>
          <w:trHeight w:val="615"/>
          <w:jc w:val="center"/>
        </w:trPr>
        <w:tc>
          <w:tcPr>
            <w:tcW w:w="999" w:type="dxa"/>
            <w:tcBorders>
              <w:top w:val="nil"/>
              <w:left w:val="single" w:sz="24" w:space="0" w:color="auto"/>
              <w:bottom w:val="single" w:sz="24" w:space="0" w:color="auto"/>
              <w:right w:val="single" w:sz="4" w:space="0" w:color="auto"/>
            </w:tcBorders>
            <w:shd w:val="clear" w:color="auto" w:fill="FF99CC"/>
            <w:vAlign w:val="center"/>
            <w:hideMark/>
          </w:tcPr>
          <w:p w:rsidR="00BA5F3C" w:rsidRDefault="00BA5F3C">
            <w:pPr>
              <w:spacing w:after="0" w:line="240" w:lineRule="auto"/>
              <w:jc w:val="center"/>
              <w:rPr>
                <w:color w:val="000000"/>
                <w:lang w:val="mk-MK" w:eastAsia="mk-MK"/>
              </w:rPr>
            </w:pPr>
            <w:r>
              <w:rPr>
                <w:color w:val="000000"/>
                <w:lang w:val="mk-MK" w:eastAsia="mk-MK"/>
              </w:rPr>
              <w:t> </w:t>
            </w:r>
          </w:p>
        </w:tc>
        <w:tc>
          <w:tcPr>
            <w:tcW w:w="886" w:type="dxa"/>
            <w:tcBorders>
              <w:top w:val="nil"/>
              <w:left w:val="nil"/>
              <w:bottom w:val="single" w:sz="24" w:space="0" w:color="auto"/>
              <w:right w:val="single" w:sz="4" w:space="0" w:color="auto"/>
            </w:tcBorders>
            <w:shd w:val="clear" w:color="auto" w:fill="FF99CC"/>
            <w:vAlign w:val="center"/>
            <w:hideMark/>
          </w:tcPr>
          <w:p w:rsidR="00BA5F3C" w:rsidRDefault="00BA5F3C">
            <w:pPr>
              <w:spacing w:after="0" w:line="240" w:lineRule="auto"/>
              <w:jc w:val="center"/>
              <w:rPr>
                <w:color w:val="000000"/>
                <w:sz w:val="16"/>
                <w:szCs w:val="16"/>
                <w:lang w:val="mk-MK" w:eastAsia="mk-MK"/>
              </w:rPr>
            </w:pPr>
            <w:r>
              <w:rPr>
                <w:color w:val="000000"/>
                <w:sz w:val="16"/>
                <w:szCs w:val="16"/>
                <w:lang w:val="mk-MK" w:eastAsia="mk-MK"/>
              </w:rPr>
              <w:t>425640</w:t>
            </w:r>
          </w:p>
        </w:tc>
        <w:tc>
          <w:tcPr>
            <w:tcW w:w="557" w:type="dxa"/>
            <w:tcBorders>
              <w:top w:val="nil"/>
              <w:left w:val="nil"/>
              <w:bottom w:val="single" w:sz="24" w:space="0" w:color="auto"/>
              <w:right w:val="single" w:sz="4" w:space="0" w:color="auto"/>
            </w:tcBorders>
            <w:shd w:val="clear" w:color="auto" w:fill="FF99CC"/>
            <w:vAlign w:val="center"/>
            <w:hideMark/>
          </w:tcPr>
          <w:p w:rsidR="00BA5F3C" w:rsidRDefault="00BA5F3C">
            <w:pPr>
              <w:spacing w:after="0" w:line="240" w:lineRule="auto"/>
              <w:jc w:val="center"/>
              <w:rPr>
                <w:color w:val="000000"/>
                <w:lang w:val="mk-MK" w:eastAsia="mk-MK"/>
              </w:rPr>
            </w:pPr>
            <w:r>
              <w:rPr>
                <w:color w:val="000000"/>
                <w:lang w:val="mk-MK" w:eastAsia="mk-MK"/>
              </w:rPr>
              <w:t> </w:t>
            </w:r>
          </w:p>
        </w:tc>
        <w:tc>
          <w:tcPr>
            <w:tcW w:w="3096" w:type="dxa"/>
            <w:tcBorders>
              <w:top w:val="nil"/>
              <w:left w:val="nil"/>
              <w:bottom w:val="single" w:sz="24" w:space="0" w:color="auto"/>
              <w:right w:val="single" w:sz="4" w:space="0" w:color="auto"/>
            </w:tcBorders>
            <w:shd w:val="clear" w:color="auto" w:fill="FF99CC"/>
            <w:vAlign w:val="center"/>
            <w:hideMark/>
          </w:tcPr>
          <w:p w:rsidR="00BA5F3C" w:rsidRDefault="00BA5F3C">
            <w:pPr>
              <w:spacing w:after="0" w:line="240" w:lineRule="auto"/>
              <w:jc w:val="center"/>
              <w:rPr>
                <w:b/>
                <w:bCs/>
                <w:lang w:val="mk-MK" w:eastAsia="mk-MK"/>
              </w:rPr>
            </w:pPr>
            <w:r>
              <w:rPr>
                <w:b/>
                <w:bCs/>
                <w:lang w:val="mk-MK" w:eastAsia="mk-MK"/>
              </w:rPr>
              <w:t> Изработување ДУП</w:t>
            </w:r>
          </w:p>
        </w:tc>
        <w:tc>
          <w:tcPr>
            <w:tcW w:w="565" w:type="dxa"/>
            <w:tcBorders>
              <w:top w:val="nil"/>
              <w:left w:val="nil"/>
              <w:bottom w:val="single" w:sz="24" w:space="0" w:color="auto"/>
              <w:right w:val="single" w:sz="4" w:space="0" w:color="auto"/>
            </w:tcBorders>
            <w:shd w:val="clear" w:color="auto" w:fill="FF99CC"/>
            <w:vAlign w:val="center"/>
            <w:hideMark/>
          </w:tcPr>
          <w:p w:rsidR="00BA5F3C" w:rsidRDefault="00BA5F3C">
            <w:pPr>
              <w:spacing w:after="0" w:line="240" w:lineRule="auto"/>
              <w:jc w:val="center"/>
              <w:rPr>
                <w:b/>
                <w:bCs/>
                <w:lang w:val="mk-MK" w:eastAsia="mk-MK"/>
              </w:rPr>
            </w:pPr>
            <w:r>
              <w:rPr>
                <w:b/>
                <w:bCs/>
                <w:lang w:val="mk-MK" w:eastAsia="mk-MK"/>
              </w:rPr>
              <w:t> </w:t>
            </w:r>
          </w:p>
        </w:tc>
        <w:tc>
          <w:tcPr>
            <w:tcW w:w="1845" w:type="dxa"/>
            <w:tcBorders>
              <w:top w:val="nil"/>
              <w:left w:val="nil"/>
              <w:bottom w:val="single" w:sz="24" w:space="0" w:color="auto"/>
              <w:right w:val="single" w:sz="4" w:space="0" w:color="auto"/>
            </w:tcBorders>
            <w:shd w:val="clear" w:color="auto" w:fill="FF99CC"/>
            <w:vAlign w:val="center"/>
            <w:hideMark/>
          </w:tcPr>
          <w:p w:rsidR="00BA5F3C" w:rsidRDefault="00BA5F3C">
            <w:pPr>
              <w:spacing w:after="0" w:line="240" w:lineRule="auto"/>
              <w:jc w:val="center"/>
              <w:rPr>
                <w:b/>
                <w:bCs/>
                <w:lang w:val="mk-MK" w:eastAsia="mk-MK"/>
              </w:rPr>
            </w:pPr>
            <w:r>
              <w:rPr>
                <w:b/>
                <w:bCs/>
                <w:lang w:val="mk-MK" w:eastAsia="mk-MK"/>
              </w:rPr>
              <w:t>24.000.000,00</w:t>
            </w:r>
          </w:p>
        </w:tc>
        <w:tc>
          <w:tcPr>
            <w:tcW w:w="1847" w:type="dxa"/>
            <w:tcBorders>
              <w:top w:val="nil"/>
              <w:left w:val="single" w:sz="4" w:space="0" w:color="auto"/>
              <w:bottom w:val="single" w:sz="24" w:space="0" w:color="auto"/>
              <w:right w:val="single" w:sz="24" w:space="0" w:color="auto"/>
            </w:tcBorders>
            <w:shd w:val="clear" w:color="auto" w:fill="FF99CC"/>
            <w:vAlign w:val="center"/>
            <w:hideMark/>
          </w:tcPr>
          <w:p w:rsidR="00BA5F3C" w:rsidRDefault="00BA5F3C">
            <w:pPr>
              <w:spacing w:after="0" w:line="240" w:lineRule="auto"/>
              <w:jc w:val="center"/>
              <w:rPr>
                <w:b/>
                <w:bCs/>
                <w:lang w:val="mk-MK" w:eastAsia="mk-MK"/>
              </w:rPr>
            </w:pPr>
            <w:r>
              <w:rPr>
                <w:b/>
                <w:bCs/>
                <w:lang w:val="mk-MK" w:eastAsia="mk-MK"/>
              </w:rPr>
              <w:t>15.500.000,00</w:t>
            </w:r>
          </w:p>
        </w:tc>
      </w:tr>
    </w:tbl>
    <w:p w:rsidR="006D51D4" w:rsidRPr="006D51D4" w:rsidRDefault="006D51D4" w:rsidP="006D51D4">
      <w:pPr>
        <w:spacing w:after="0" w:line="240" w:lineRule="auto"/>
        <w:rPr>
          <w:rFonts w:ascii="Tahoma" w:hAnsi="Tahoma" w:cs="Tahoma"/>
          <w:sz w:val="18"/>
          <w:szCs w:val="18"/>
        </w:rPr>
      </w:pPr>
    </w:p>
    <w:p w:rsidR="00BA5F3C" w:rsidRPr="00237BDE" w:rsidRDefault="00237BDE" w:rsidP="006D51D4">
      <w:pPr>
        <w:spacing w:after="0" w:line="240" w:lineRule="auto"/>
        <w:rPr>
          <w:rFonts w:ascii="Calibri" w:hAnsi="Calibri" w:cs="Times New Roman"/>
        </w:rPr>
      </w:pPr>
      <w:r>
        <w:rPr>
          <w:rFonts w:ascii="Tahoma" w:hAnsi="Tahoma" w:cs="Tahoma"/>
          <w:sz w:val="16"/>
          <w:szCs w:val="16"/>
          <w:u w:val="single"/>
          <w:lang w:val="mk-MK"/>
        </w:rPr>
        <w:t xml:space="preserve">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3</w:t>
      </w:r>
    </w:p>
    <w:p w:rsidR="00BA5F3C" w:rsidRDefault="00BA5F3C" w:rsidP="006D51D4">
      <w:pPr>
        <w:spacing w:after="0" w:line="240" w:lineRule="auto"/>
      </w:pPr>
    </w:p>
    <w:tbl>
      <w:tblPr>
        <w:tblW w:w="9795" w:type="dxa"/>
        <w:jc w:val="center"/>
        <w:tblLayout w:type="fixed"/>
        <w:tblLook w:val="04A0"/>
      </w:tblPr>
      <w:tblGrid>
        <w:gridCol w:w="999"/>
        <w:gridCol w:w="886"/>
        <w:gridCol w:w="469"/>
        <w:gridCol w:w="3184"/>
        <w:gridCol w:w="565"/>
        <w:gridCol w:w="1815"/>
        <w:gridCol w:w="30"/>
        <w:gridCol w:w="1847"/>
      </w:tblGrid>
      <w:tr w:rsidR="00BA5F3C" w:rsidTr="00BA5F3C">
        <w:trPr>
          <w:trHeight w:val="555"/>
          <w:jc w:val="center"/>
        </w:trPr>
        <w:tc>
          <w:tcPr>
            <w:tcW w:w="1000" w:type="dxa"/>
            <w:tcBorders>
              <w:top w:val="single" w:sz="2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jc w:val="center"/>
              <w:rPr>
                <w:i/>
                <w:iCs/>
                <w:color w:val="000000"/>
                <w:sz w:val="20"/>
                <w:szCs w:val="20"/>
                <w:lang w:val="mk-MK" w:eastAsia="mk-MK"/>
              </w:rPr>
            </w:pPr>
            <w:r>
              <w:rPr>
                <w:i/>
                <w:iCs/>
                <w:color w:val="000000"/>
                <w:sz w:val="20"/>
                <w:szCs w:val="20"/>
                <w:lang w:val="mk-MK" w:eastAsia="mk-MK"/>
              </w:rPr>
              <w:t> </w:t>
            </w:r>
          </w:p>
        </w:tc>
        <w:tc>
          <w:tcPr>
            <w:tcW w:w="886" w:type="dxa"/>
            <w:tcBorders>
              <w:top w:val="single" w:sz="24" w:space="0" w:color="auto"/>
              <w:left w:val="nil"/>
              <w:bottom w:val="single" w:sz="4" w:space="0" w:color="auto"/>
              <w:right w:val="single" w:sz="4" w:space="0" w:color="auto"/>
            </w:tcBorders>
            <w:vAlign w:val="center"/>
            <w:hideMark/>
          </w:tcPr>
          <w:p w:rsidR="00BA5F3C" w:rsidRDefault="00BA5F3C">
            <w:pPr>
              <w:spacing w:after="0" w:line="240" w:lineRule="auto"/>
              <w:rPr>
                <w:i/>
                <w:iCs/>
                <w:color w:val="000000"/>
                <w:sz w:val="20"/>
                <w:szCs w:val="20"/>
                <w:lang w:val="mk-MK" w:eastAsia="mk-MK"/>
              </w:rPr>
            </w:pPr>
            <w:r>
              <w:rPr>
                <w:i/>
                <w:iCs/>
                <w:color w:val="000000"/>
                <w:sz w:val="20"/>
                <w:szCs w:val="20"/>
                <w:lang w:val="mk-MK" w:eastAsia="mk-MK"/>
              </w:rPr>
              <w:t> </w:t>
            </w:r>
          </w:p>
        </w:tc>
        <w:tc>
          <w:tcPr>
            <w:tcW w:w="3654" w:type="dxa"/>
            <w:gridSpan w:val="2"/>
            <w:tcBorders>
              <w:top w:val="single" w:sz="2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iCs/>
                <w:color w:val="000000"/>
                <w:lang w:val="mk-MK"/>
              </w:rPr>
            </w:pPr>
            <w:r>
              <w:rPr>
                <w:b/>
                <w:bCs/>
                <w:iCs/>
                <w:color w:val="000000"/>
                <w:lang w:val="mk-MK"/>
              </w:rPr>
              <w:t>Деталнии урбанистички планови што се пренесени од Програмата за 20</w:t>
            </w:r>
            <w:r>
              <w:rPr>
                <w:b/>
                <w:bCs/>
                <w:iCs/>
                <w:color w:val="000000"/>
              </w:rPr>
              <w:t>20</w:t>
            </w:r>
            <w:r>
              <w:rPr>
                <w:b/>
                <w:bCs/>
                <w:iCs/>
                <w:color w:val="000000"/>
                <w:lang w:val="mk-MK"/>
              </w:rPr>
              <w:t xml:space="preserve"> година</w:t>
            </w:r>
          </w:p>
        </w:tc>
        <w:tc>
          <w:tcPr>
            <w:tcW w:w="565" w:type="dxa"/>
            <w:tcBorders>
              <w:top w:val="single" w:sz="2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iCs/>
                <w:color w:val="000000"/>
                <w:lang w:val="mk-MK"/>
              </w:rPr>
            </w:pPr>
            <w:r>
              <w:rPr>
                <w:b/>
                <w:bCs/>
                <w:iCs/>
                <w:color w:val="000000"/>
                <w:lang w:val="mk-MK"/>
              </w:rPr>
              <w:t>ха</w:t>
            </w:r>
          </w:p>
        </w:tc>
        <w:tc>
          <w:tcPr>
            <w:tcW w:w="3692" w:type="dxa"/>
            <w:gridSpan w:val="3"/>
            <w:tcBorders>
              <w:top w:val="single" w:sz="24" w:space="0" w:color="auto"/>
              <w:left w:val="nil"/>
              <w:bottom w:val="single" w:sz="4" w:space="0" w:color="auto"/>
              <w:right w:val="single" w:sz="24" w:space="0" w:color="auto"/>
            </w:tcBorders>
            <w:vAlign w:val="center"/>
            <w:hideMark/>
          </w:tcPr>
          <w:p w:rsidR="00BA5F3C" w:rsidRDefault="00BA5F3C">
            <w:pPr>
              <w:spacing w:after="0" w:line="240" w:lineRule="auto"/>
              <w:jc w:val="center"/>
              <w:rPr>
                <w:b/>
                <w:bCs/>
                <w:iCs/>
                <w:color w:val="000000"/>
                <w:sz w:val="20"/>
                <w:szCs w:val="20"/>
                <w:lang w:val="mk-MK"/>
              </w:rPr>
            </w:pPr>
            <w:r>
              <w:rPr>
                <w:b/>
                <w:bCs/>
                <w:iCs/>
                <w:color w:val="FFFFFF"/>
                <w:sz w:val="20"/>
                <w:szCs w:val="20"/>
                <w:lang w:val="mk-MK"/>
              </w:rPr>
              <w:t>заб</w:t>
            </w:r>
            <w:r>
              <w:rPr>
                <w:b/>
                <w:bCs/>
                <w:iCs/>
                <w:color w:val="000000"/>
                <w:lang w:val="mk-MK"/>
              </w:rPr>
              <w:t>Забелешки</w:t>
            </w:r>
          </w:p>
        </w:tc>
      </w:tr>
      <w:tr w:rsidR="00BA5F3C" w:rsidTr="00BA5F3C">
        <w:trPr>
          <w:trHeight w:val="46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ДУП Градска четврт З 12 - локалитет Парк 1 и дел од Дебар Маало 2</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eastAsia="mk-MK"/>
              </w:rPr>
            </w:pPr>
            <w:r>
              <w:rPr>
                <w:b/>
                <w:bCs/>
                <w:sz w:val="16"/>
                <w:szCs w:val="16"/>
                <w:lang w:eastAsia="mk-MK"/>
              </w:rPr>
              <w:t>44,2</w:t>
            </w:r>
          </w:p>
        </w:tc>
        <w:tc>
          <w:tcPr>
            <w:tcW w:w="1845" w:type="dxa"/>
            <w:gridSpan w:val="2"/>
            <w:tcBorders>
              <w:top w:val="nil"/>
              <w:left w:val="nil"/>
              <w:bottom w:val="single" w:sz="4" w:space="0" w:color="auto"/>
              <w:right w:val="single" w:sz="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Договор бр. 08-173/6 од 10.1.2013= 684.496,00;</w:t>
            </w:r>
          </w:p>
        </w:tc>
        <w:tc>
          <w:tcPr>
            <w:tcW w:w="1847" w:type="dxa"/>
            <w:tcBorders>
              <w:top w:val="nil"/>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
                <w:bCs/>
                <w:color w:val="000000"/>
                <w:sz w:val="16"/>
                <w:szCs w:val="16"/>
                <w:lang w:val="mk-MK"/>
              </w:rPr>
            </w:pPr>
            <w:r>
              <w:rPr>
                <w:bCs/>
                <w:color w:val="000000"/>
                <w:sz w:val="16"/>
                <w:szCs w:val="16"/>
                <w:lang w:val="mk-MK"/>
              </w:rPr>
              <w:t>Планирани 273.799,00</w:t>
            </w:r>
          </w:p>
        </w:tc>
      </w:tr>
      <w:tr w:rsidR="00BA5F3C" w:rsidTr="00BA5F3C">
        <w:trPr>
          <w:trHeight w:val="46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2.</w:t>
            </w:r>
          </w:p>
        </w:tc>
        <w:tc>
          <w:tcPr>
            <w:tcW w:w="3185" w:type="dxa"/>
            <w:tcBorders>
              <w:top w:val="nil"/>
              <w:left w:val="nil"/>
              <w:bottom w:val="single" w:sz="4" w:space="0" w:color="auto"/>
              <w:right w:val="single" w:sz="4" w:space="0" w:color="auto"/>
            </w:tcBorders>
            <w:vAlign w:val="bottom"/>
            <w:hideMark/>
          </w:tcPr>
          <w:p w:rsidR="00BA5F3C" w:rsidRDefault="00BA5F3C">
            <w:pPr>
              <w:spacing w:after="0" w:line="240" w:lineRule="auto"/>
              <w:rPr>
                <w:b/>
                <w:bCs/>
                <w:sz w:val="16"/>
                <w:szCs w:val="16"/>
                <w:lang w:val="mk-MK"/>
              </w:rPr>
            </w:pPr>
            <w:r>
              <w:rPr>
                <w:b/>
                <w:bCs/>
                <w:sz w:val="16"/>
                <w:szCs w:val="16"/>
                <w:lang w:val="mk-MK"/>
              </w:rPr>
              <w:t>ДУП Градска четврт Ј 21 - локалитет Клинички центар и Геолошки завод</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43,5</w:t>
            </w:r>
          </w:p>
        </w:tc>
        <w:tc>
          <w:tcPr>
            <w:tcW w:w="3692" w:type="dxa"/>
            <w:gridSpan w:val="3"/>
            <w:tcBorders>
              <w:top w:val="single" w:sz="4" w:space="0" w:color="auto"/>
              <w:left w:val="nil"/>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Приватна иницијатива</w:t>
            </w:r>
          </w:p>
        </w:tc>
      </w:tr>
      <w:tr w:rsidR="00BA5F3C" w:rsidTr="00BA5F3C">
        <w:trPr>
          <w:trHeight w:val="46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3.</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ДУП Градска четврт З 11 - локалитети Буњаковец 1 и Буњаковец 2</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63,2</w:t>
            </w:r>
          </w:p>
        </w:tc>
        <w:tc>
          <w:tcPr>
            <w:tcW w:w="1845" w:type="dxa"/>
            <w:gridSpan w:val="2"/>
            <w:tcBorders>
              <w:top w:val="nil"/>
              <w:left w:val="nil"/>
              <w:bottom w:val="single" w:sz="4" w:space="0" w:color="auto"/>
              <w:right w:val="single" w:sz="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Договор бр. 08-197/6 од 10.1.2013=969.488,00</w:t>
            </w:r>
          </w:p>
        </w:tc>
        <w:tc>
          <w:tcPr>
            <w:tcW w:w="1847" w:type="dxa"/>
            <w:tcBorders>
              <w:top w:val="nil"/>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Планирани 387.795,00</w:t>
            </w:r>
          </w:p>
        </w:tc>
      </w:tr>
      <w:tr w:rsidR="00BA5F3C" w:rsidTr="00BA5F3C">
        <w:trPr>
          <w:trHeight w:val="46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4.</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i/>
                <w:sz w:val="16"/>
                <w:szCs w:val="16"/>
                <w:lang w:val="mk-MK"/>
              </w:rPr>
            </w:pPr>
            <w:r>
              <w:rPr>
                <w:b/>
                <w:bCs/>
                <w:sz w:val="16"/>
                <w:szCs w:val="16"/>
                <w:lang w:val="mk-MK"/>
              </w:rPr>
              <w:t xml:space="preserve">ДУП Градска четврт И 09 - Нова железничка станица, </w:t>
            </w:r>
            <w:r>
              <w:rPr>
                <w:b/>
                <w:bCs/>
                <w:i/>
                <w:sz w:val="16"/>
                <w:szCs w:val="16"/>
                <w:lang w:val="mk-MK"/>
              </w:rPr>
              <w:t>Општина Аеродром и Општина Центар-Скопје</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8,6</w:t>
            </w:r>
          </w:p>
        </w:tc>
        <w:tc>
          <w:tcPr>
            <w:tcW w:w="3692" w:type="dxa"/>
            <w:gridSpan w:val="3"/>
            <w:tcBorders>
              <w:top w:val="nil"/>
              <w:left w:val="nil"/>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Донесен со Одлука бр. 08-5319/14 од 17.12.2020</w:t>
            </w:r>
          </w:p>
        </w:tc>
      </w:tr>
      <w:tr w:rsidR="00BA5F3C" w:rsidTr="00BA5F3C">
        <w:trPr>
          <w:trHeight w:val="376"/>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5.</w:t>
            </w:r>
          </w:p>
        </w:tc>
        <w:tc>
          <w:tcPr>
            <w:tcW w:w="3185" w:type="dxa"/>
            <w:tcBorders>
              <w:top w:val="nil"/>
              <w:left w:val="nil"/>
              <w:bottom w:val="single" w:sz="4" w:space="0" w:color="auto"/>
              <w:right w:val="single" w:sz="4" w:space="0" w:color="auto"/>
            </w:tcBorders>
            <w:vAlign w:val="bottom"/>
          </w:tcPr>
          <w:p w:rsidR="00BA5F3C" w:rsidRDefault="00BA5F3C">
            <w:pPr>
              <w:spacing w:after="0" w:line="240" w:lineRule="auto"/>
              <w:rPr>
                <w:b/>
                <w:bCs/>
                <w:sz w:val="16"/>
                <w:szCs w:val="16"/>
                <w:lang w:val="mk-MK"/>
              </w:rPr>
            </w:pPr>
          </w:p>
          <w:p w:rsidR="00BA5F3C" w:rsidRDefault="00BA5F3C">
            <w:pPr>
              <w:spacing w:after="0" w:line="240" w:lineRule="auto"/>
              <w:rPr>
                <w:b/>
                <w:bCs/>
                <w:sz w:val="16"/>
                <w:szCs w:val="16"/>
                <w:lang w:val="mk-MK"/>
              </w:rPr>
            </w:pPr>
            <w:r>
              <w:rPr>
                <w:b/>
                <w:bCs/>
                <w:sz w:val="16"/>
                <w:szCs w:val="16"/>
                <w:lang w:val="mk-MK"/>
              </w:rPr>
              <w:t>ДУП Градска четврт Ц 03 - Соборен храм</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6,3</w:t>
            </w:r>
          </w:p>
        </w:tc>
        <w:tc>
          <w:tcPr>
            <w:tcW w:w="1845" w:type="dxa"/>
            <w:gridSpan w:val="2"/>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rPr>
            </w:pPr>
            <w:r>
              <w:rPr>
                <w:bCs/>
                <w:color w:val="000000"/>
                <w:sz w:val="16"/>
                <w:szCs w:val="16"/>
                <w:lang w:val="mk-MK"/>
              </w:rPr>
              <w:t>Договор бр. 09-4393/8 8.10.2019=257.588,00</w:t>
            </w:r>
          </w:p>
        </w:tc>
        <w:tc>
          <w:tcPr>
            <w:tcW w:w="1847" w:type="dxa"/>
            <w:tcBorders>
              <w:top w:val="nil"/>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
                <w:bCs/>
                <w:color w:val="000000"/>
                <w:sz w:val="16"/>
                <w:szCs w:val="16"/>
                <w:lang w:val="mk-MK"/>
              </w:rPr>
            </w:pPr>
            <w:r>
              <w:rPr>
                <w:bCs/>
                <w:color w:val="000000"/>
                <w:sz w:val="16"/>
                <w:szCs w:val="16"/>
                <w:lang w:val="mk-MK"/>
              </w:rPr>
              <w:t>Планирани 103.035,00</w:t>
            </w:r>
          </w:p>
        </w:tc>
      </w:tr>
      <w:tr w:rsidR="00BA5F3C" w:rsidTr="00BA5F3C">
        <w:trPr>
          <w:trHeight w:val="42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6.</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rPr>
            </w:pPr>
            <w:r>
              <w:rPr>
                <w:b/>
                <w:bCs/>
                <w:sz w:val="16"/>
                <w:szCs w:val="16"/>
                <w:lang w:val="mk-MK"/>
              </w:rPr>
              <w:t>ДУП Градска четврт Ц 04 - Дом на градежници</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6,4</w:t>
            </w:r>
          </w:p>
        </w:tc>
        <w:tc>
          <w:tcPr>
            <w:tcW w:w="3692" w:type="dxa"/>
            <w:gridSpan w:val="3"/>
            <w:tcBorders>
              <w:top w:val="nil"/>
              <w:left w:val="nil"/>
              <w:bottom w:val="single" w:sz="4" w:space="0" w:color="auto"/>
              <w:right w:val="single" w:sz="24" w:space="0" w:color="auto"/>
            </w:tcBorders>
            <w:vAlign w:val="center"/>
            <w:hideMark/>
          </w:tcPr>
          <w:p w:rsidR="00BA5F3C" w:rsidRDefault="00BA5F3C">
            <w:pPr>
              <w:spacing w:after="0" w:line="240" w:lineRule="auto"/>
              <w:jc w:val="center"/>
              <w:rPr>
                <w:rFonts w:cs="Calibri"/>
                <w:sz w:val="16"/>
                <w:szCs w:val="16"/>
                <w:lang w:val="mk-MK"/>
              </w:rPr>
            </w:pPr>
            <w:r>
              <w:rPr>
                <w:bCs/>
                <w:color w:val="000000"/>
                <w:sz w:val="16"/>
                <w:szCs w:val="16"/>
                <w:lang w:val="mk-MK"/>
              </w:rPr>
              <w:t>Донесен со Одлука бр. 08-708/2 од 28.1.2021</w:t>
            </w:r>
          </w:p>
        </w:tc>
      </w:tr>
      <w:tr w:rsidR="00BA5F3C" w:rsidTr="00BA5F3C">
        <w:trPr>
          <w:trHeight w:val="42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7.</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И 01 - Маџир Маало 1</w:t>
            </w:r>
          </w:p>
        </w:tc>
        <w:tc>
          <w:tcPr>
            <w:tcW w:w="565" w:type="dxa"/>
            <w:tcBorders>
              <w:top w:val="nil"/>
              <w:left w:val="nil"/>
              <w:bottom w:val="single" w:sz="4" w:space="0" w:color="auto"/>
              <w:right w:val="single" w:sz="4" w:space="0" w:color="auto"/>
            </w:tcBorders>
            <w:vAlign w:val="center"/>
          </w:tcPr>
          <w:p w:rsidR="00BA5F3C" w:rsidRDefault="00BA5F3C">
            <w:pPr>
              <w:spacing w:after="0" w:line="240" w:lineRule="auto"/>
              <w:jc w:val="center"/>
              <w:rPr>
                <w:b/>
                <w:bCs/>
                <w:sz w:val="16"/>
                <w:szCs w:val="16"/>
                <w:lang w:val="mk-MK" w:eastAsia="mk-MK"/>
              </w:rPr>
            </w:pPr>
          </w:p>
          <w:p w:rsidR="00BA5F3C" w:rsidRDefault="00BA5F3C">
            <w:pPr>
              <w:spacing w:after="0" w:line="240" w:lineRule="auto"/>
              <w:jc w:val="center"/>
              <w:rPr>
                <w:b/>
                <w:bCs/>
                <w:sz w:val="16"/>
                <w:szCs w:val="16"/>
                <w:lang w:val="mk-MK" w:eastAsia="mk-MK"/>
              </w:rPr>
            </w:pPr>
            <w:r>
              <w:rPr>
                <w:b/>
                <w:bCs/>
                <w:sz w:val="16"/>
                <w:szCs w:val="16"/>
                <w:lang w:val="mk-MK" w:eastAsia="mk-MK"/>
              </w:rPr>
              <w:t>7,3</w:t>
            </w:r>
          </w:p>
        </w:tc>
        <w:tc>
          <w:tcPr>
            <w:tcW w:w="3692" w:type="dxa"/>
            <w:gridSpan w:val="3"/>
            <w:tcBorders>
              <w:top w:val="nil"/>
              <w:left w:val="nil"/>
              <w:bottom w:val="single" w:sz="4" w:space="0" w:color="auto"/>
              <w:right w:val="single" w:sz="24" w:space="0" w:color="auto"/>
            </w:tcBorders>
            <w:vAlign w:val="center"/>
            <w:hideMark/>
          </w:tcPr>
          <w:p w:rsidR="00BA5F3C" w:rsidRDefault="00BA5F3C">
            <w:pPr>
              <w:spacing w:after="0" w:line="240" w:lineRule="auto"/>
              <w:jc w:val="center"/>
              <w:rPr>
                <w:rFonts w:cs="Calibri"/>
                <w:sz w:val="16"/>
                <w:szCs w:val="16"/>
                <w:lang w:val="mk-MK"/>
              </w:rPr>
            </w:pPr>
            <w:r>
              <w:rPr>
                <w:bCs/>
                <w:color w:val="000000"/>
                <w:sz w:val="16"/>
                <w:szCs w:val="16"/>
                <w:lang w:val="mk-MK"/>
              </w:rPr>
              <w:t>Донесен со Одлука бр. 08-945/34 од 11.2.2021</w:t>
            </w:r>
          </w:p>
        </w:tc>
      </w:tr>
      <w:tr w:rsidR="00BA5F3C" w:rsidTr="00BA5F3C">
        <w:trPr>
          <w:trHeight w:val="42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8.</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rPr>
            </w:pPr>
            <w:r>
              <w:rPr>
                <w:b/>
                <w:bCs/>
                <w:sz w:val="16"/>
                <w:szCs w:val="16"/>
                <w:lang w:val="mk-MK"/>
              </w:rPr>
              <w:t>ДУП Градска четврт И 05 - Маџир Маало 2</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12,1</w:t>
            </w:r>
          </w:p>
        </w:tc>
        <w:tc>
          <w:tcPr>
            <w:tcW w:w="1815" w:type="dxa"/>
            <w:tcBorders>
              <w:top w:val="nil"/>
              <w:left w:val="nil"/>
              <w:bottom w:val="single" w:sz="4" w:space="0" w:color="auto"/>
              <w:right w:val="single" w:sz="4" w:space="0" w:color="auto"/>
            </w:tcBorders>
            <w:hideMark/>
          </w:tcPr>
          <w:p w:rsidR="00BA5F3C" w:rsidRDefault="00BA5F3C">
            <w:pPr>
              <w:spacing w:after="0" w:line="240" w:lineRule="auto"/>
              <w:jc w:val="center"/>
              <w:rPr>
                <w:bCs/>
                <w:color w:val="000000"/>
                <w:sz w:val="16"/>
                <w:szCs w:val="16"/>
                <w:lang w:val="mk-MK"/>
              </w:rPr>
            </w:pPr>
            <w:r>
              <w:rPr>
                <w:bCs/>
                <w:color w:val="000000"/>
                <w:sz w:val="16"/>
                <w:szCs w:val="16"/>
                <w:lang w:val="mk-MK"/>
              </w:rPr>
              <w:t>Договор бр. 09-4953/10 5.12.2018=285.796,00</w:t>
            </w:r>
          </w:p>
        </w:tc>
        <w:tc>
          <w:tcPr>
            <w:tcW w:w="1877" w:type="dxa"/>
            <w:gridSpan w:val="2"/>
            <w:tcBorders>
              <w:top w:val="nil"/>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rFonts w:cs="Calibri"/>
                <w:sz w:val="16"/>
                <w:szCs w:val="16"/>
                <w:lang w:val="mk-MK"/>
              </w:rPr>
            </w:pPr>
            <w:r>
              <w:rPr>
                <w:rFonts w:cs="Calibri"/>
                <w:sz w:val="16"/>
                <w:szCs w:val="16"/>
                <w:lang w:val="mk-MK"/>
              </w:rPr>
              <w:t>Планирани 114.318,00</w:t>
            </w: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9.</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eastAsia="mk-MK"/>
              </w:rPr>
            </w:pPr>
            <w:r>
              <w:rPr>
                <w:b/>
                <w:bCs/>
                <w:color w:val="000000"/>
                <w:sz w:val="16"/>
                <w:szCs w:val="16"/>
                <w:lang w:val="mk-MK" w:eastAsia="mk-MK"/>
              </w:rPr>
              <w:t>ДУП Градска четврт Ц 01 - Мал Ринг 1</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eastAsia="mk-MK"/>
              </w:rPr>
            </w:pPr>
            <w:r>
              <w:rPr>
                <w:b/>
                <w:bCs/>
                <w:color w:val="000000"/>
                <w:sz w:val="16"/>
                <w:szCs w:val="16"/>
                <w:lang w:val="mk-MK" w:eastAsia="mk-MK"/>
              </w:rPr>
              <w:t>37,4</w:t>
            </w:r>
          </w:p>
        </w:tc>
        <w:tc>
          <w:tcPr>
            <w:tcW w:w="1845" w:type="dxa"/>
            <w:gridSpan w:val="2"/>
            <w:tcBorders>
              <w:top w:val="single" w:sz="4" w:space="0" w:color="auto"/>
              <w:left w:val="nil"/>
              <w:bottom w:val="single" w:sz="4" w:space="0" w:color="auto"/>
              <w:right w:val="single" w:sz="4" w:space="0" w:color="auto"/>
            </w:tcBorders>
            <w:vAlign w:val="bottom"/>
            <w:hideMark/>
          </w:tcPr>
          <w:p w:rsidR="00BA5F3C" w:rsidRDefault="00BA5F3C">
            <w:pPr>
              <w:spacing w:after="0" w:line="240" w:lineRule="auto"/>
              <w:jc w:val="center"/>
              <w:rPr>
                <w:rFonts w:cs="Calibri"/>
                <w:b/>
                <w:sz w:val="16"/>
                <w:szCs w:val="16"/>
                <w:lang w:val="mk-MK"/>
              </w:rPr>
            </w:pPr>
            <w:r>
              <w:rPr>
                <w:rFonts w:cs="Calibri"/>
                <w:sz w:val="16"/>
                <w:szCs w:val="16"/>
                <w:lang w:val="mk-MK"/>
              </w:rPr>
              <w:t>Договор бр. 09-2739/10 од 13.6.2019</w:t>
            </w:r>
            <w:r>
              <w:rPr>
                <w:rFonts w:cs="Calibri"/>
                <w:b/>
                <w:sz w:val="16"/>
                <w:szCs w:val="16"/>
                <w:lang w:val="mk-MK"/>
              </w:rPr>
              <w:t xml:space="preserve">: </w:t>
            </w:r>
          </w:p>
          <w:p w:rsidR="00BA5F3C" w:rsidRDefault="00BA5F3C">
            <w:pPr>
              <w:spacing w:after="0" w:line="240" w:lineRule="auto"/>
              <w:jc w:val="center"/>
              <w:rPr>
                <w:rFonts w:cs="Calibri"/>
                <w:sz w:val="16"/>
                <w:szCs w:val="16"/>
                <w:lang w:val="mk-MK"/>
              </w:rPr>
            </w:pPr>
            <w:r>
              <w:rPr>
                <w:rFonts w:cs="Calibri"/>
                <w:sz w:val="16"/>
                <w:szCs w:val="16"/>
                <w:lang w:val="mk-MK"/>
              </w:rPr>
              <w:t>1.398.102,00</w:t>
            </w:r>
          </w:p>
        </w:tc>
        <w:tc>
          <w:tcPr>
            <w:tcW w:w="1847" w:type="dxa"/>
            <w:tcBorders>
              <w:top w:val="single" w:sz="4" w:space="0" w:color="auto"/>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rFonts w:cs="Calibri"/>
                <w:sz w:val="16"/>
                <w:szCs w:val="16"/>
              </w:rPr>
            </w:pPr>
            <w:r>
              <w:rPr>
                <w:rFonts w:cs="Calibri"/>
                <w:sz w:val="16"/>
                <w:szCs w:val="16"/>
                <w:lang w:val="mk-MK"/>
              </w:rPr>
              <w:t>Планирани 559.241,00</w:t>
            </w: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10.</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ДУП Градска четврт Ц 06 - Стара железничка станица</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rPr>
            </w:pPr>
            <w:r>
              <w:rPr>
                <w:b/>
                <w:bCs/>
                <w:color w:val="000000"/>
                <w:sz w:val="16"/>
                <w:szCs w:val="16"/>
                <w:lang w:val="mk-MK"/>
              </w:rPr>
              <w:t>14,4</w:t>
            </w:r>
          </w:p>
        </w:tc>
        <w:tc>
          <w:tcPr>
            <w:tcW w:w="1845" w:type="dxa"/>
            <w:gridSpan w:val="2"/>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Cs/>
                <w:color w:val="000000"/>
                <w:sz w:val="16"/>
                <w:szCs w:val="16"/>
              </w:rPr>
            </w:pPr>
            <w:r>
              <w:rPr>
                <w:bCs/>
                <w:color w:val="000000"/>
                <w:sz w:val="16"/>
                <w:szCs w:val="16"/>
                <w:lang w:val="mk-MK"/>
              </w:rPr>
              <w:t>Договор бр. 09-2587/11 18.6.2018</w:t>
            </w:r>
            <w:r>
              <w:rPr>
                <w:bCs/>
                <w:color w:val="000000"/>
                <w:sz w:val="16"/>
                <w:szCs w:val="16"/>
              </w:rPr>
              <w:t>=</w:t>
            </w:r>
            <w:r>
              <w:rPr>
                <w:bCs/>
                <w:color w:val="000000"/>
                <w:sz w:val="16"/>
                <w:szCs w:val="16"/>
                <w:lang w:val="mk-MK"/>
              </w:rPr>
              <w:t>235.736,00</w:t>
            </w:r>
          </w:p>
        </w:tc>
        <w:tc>
          <w:tcPr>
            <w:tcW w:w="1847" w:type="dxa"/>
            <w:tcBorders>
              <w:top w:val="single" w:sz="4" w:space="0" w:color="auto"/>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eastAsia="mk-MK"/>
              </w:rPr>
            </w:pPr>
            <w:r>
              <w:rPr>
                <w:rFonts w:cs="Calibri"/>
                <w:sz w:val="16"/>
                <w:szCs w:val="16"/>
                <w:lang w:val="mk-MK"/>
              </w:rPr>
              <w:t xml:space="preserve">Планирани </w:t>
            </w:r>
            <w:r>
              <w:rPr>
                <w:rFonts w:cs="Calibri"/>
                <w:sz w:val="16"/>
                <w:szCs w:val="16"/>
              </w:rPr>
              <w:t>94.294</w:t>
            </w:r>
            <w:r>
              <w:rPr>
                <w:rFonts w:cs="Calibri"/>
                <w:sz w:val="16"/>
                <w:szCs w:val="16"/>
                <w:lang w:val="mk-MK"/>
              </w:rPr>
              <w:t>,00</w:t>
            </w:r>
          </w:p>
        </w:tc>
      </w:tr>
      <w:tr w:rsidR="00BA5F3C" w:rsidTr="00BA5F3C">
        <w:trPr>
          <w:trHeight w:val="42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11.</w:t>
            </w:r>
          </w:p>
        </w:tc>
        <w:tc>
          <w:tcPr>
            <w:tcW w:w="3185" w:type="dxa"/>
            <w:tcBorders>
              <w:top w:val="nil"/>
              <w:left w:val="nil"/>
              <w:bottom w:val="single" w:sz="4" w:space="0" w:color="auto"/>
              <w:right w:val="single" w:sz="4" w:space="0" w:color="auto"/>
            </w:tcBorders>
            <w:vAlign w:val="bottom"/>
            <w:hideMark/>
          </w:tcPr>
          <w:p w:rsidR="00BA5F3C" w:rsidRDefault="00BA5F3C">
            <w:pPr>
              <w:spacing w:after="0" w:line="240" w:lineRule="auto"/>
              <w:rPr>
                <w:b/>
                <w:bCs/>
                <w:color w:val="000000"/>
                <w:sz w:val="16"/>
                <w:szCs w:val="16"/>
                <w:lang w:val="mk-MK"/>
              </w:rPr>
            </w:pPr>
            <w:r>
              <w:rPr>
                <w:b/>
                <w:bCs/>
                <w:sz w:val="16"/>
                <w:szCs w:val="16"/>
                <w:lang w:val="mk-MK"/>
              </w:rPr>
              <w:t>Измена и дополнување на</w:t>
            </w:r>
            <w:r>
              <w:rPr>
                <w:b/>
                <w:bCs/>
                <w:color w:val="000000"/>
                <w:sz w:val="16"/>
                <w:szCs w:val="16"/>
                <w:lang w:val="mk-MK"/>
              </w:rPr>
              <w:t xml:space="preserve"> блок 15 во ДУП Градска четврт Ј 07 - локалитети Капиштец, Завод за медицинска рехабилитација, Старо Водно, Долно Водно, Мало Курило и Цвеќара</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2</w:t>
            </w:r>
          </w:p>
        </w:tc>
        <w:tc>
          <w:tcPr>
            <w:tcW w:w="3692" w:type="dxa"/>
            <w:gridSpan w:val="3"/>
            <w:tcBorders>
              <w:top w:val="nil"/>
              <w:left w:val="nil"/>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eastAsia="mk-MK"/>
              </w:rPr>
            </w:pPr>
            <w:r>
              <w:rPr>
                <w:bCs/>
                <w:color w:val="000000"/>
                <w:sz w:val="16"/>
                <w:szCs w:val="16"/>
                <w:lang w:val="mk-MK" w:eastAsia="mk-MK"/>
              </w:rPr>
              <w:t>Донесен со Одлука бр. 08-3084/24 од 3.6.2021</w:t>
            </w:r>
          </w:p>
        </w:tc>
      </w:tr>
      <w:tr w:rsidR="00BA5F3C" w:rsidTr="00BA5F3C">
        <w:trPr>
          <w:trHeight w:val="42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12.</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rPr>
            </w:pPr>
            <w:r>
              <w:rPr>
                <w:b/>
                <w:bCs/>
                <w:sz w:val="16"/>
                <w:szCs w:val="16"/>
                <w:lang w:val="mk-MK"/>
              </w:rPr>
              <w:t>ДУП Градска четврт ЦС 07 - Крњево 2</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6,6</w:t>
            </w:r>
          </w:p>
        </w:tc>
        <w:tc>
          <w:tcPr>
            <w:tcW w:w="1845" w:type="dxa"/>
            <w:gridSpan w:val="2"/>
            <w:tcBorders>
              <w:top w:val="nil"/>
              <w:left w:val="nil"/>
              <w:bottom w:val="single" w:sz="4" w:space="0" w:color="auto"/>
              <w:right w:val="single" w:sz="4" w:space="0" w:color="auto"/>
            </w:tcBorders>
            <w:vAlign w:val="bottom"/>
            <w:hideMark/>
          </w:tcPr>
          <w:p w:rsidR="00BA5F3C" w:rsidRDefault="00BA5F3C">
            <w:pPr>
              <w:spacing w:after="0" w:line="240" w:lineRule="auto"/>
              <w:jc w:val="center"/>
              <w:rPr>
                <w:bCs/>
                <w:color w:val="000000"/>
                <w:sz w:val="16"/>
                <w:szCs w:val="16"/>
                <w:lang w:val="mk-MK"/>
              </w:rPr>
            </w:pPr>
            <w:r>
              <w:rPr>
                <w:bCs/>
                <w:color w:val="000000"/>
                <w:sz w:val="16"/>
                <w:szCs w:val="16"/>
                <w:lang w:val="mk-MK"/>
              </w:rPr>
              <w:t>Договор бр. 09-6261/12 16.12.2015=141.600,00</w:t>
            </w:r>
          </w:p>
        </w:tc>
        <w:tc>
          <w:tcPr>
            <w:tcW w:w="1847" w:type="dxa"/>
            <w:tcBorders>
              <w:top w:val="nil"/>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Планирани 14</w:t>
            </w:r>
            <w:r>
              <w:rPr>
                <w:bCs/>
                <w:color w:val="000000"/>
                <w:sz w:val="16"/>
                <w:szCs w:val="16"/>
              </w:rPr>
              <w:t>1</w:t>
            </w:r>
            <w:r>
              <w:rPr>
                <w:bCs/>
                <w:color w:val="000000"/>
                <w:sz w:val="16"/>
                <w:szCs w:val="16"/>
                <w:lang w:val="mk-MK"/>
              </w:rPr>
              <w:t>.600,00</w:t>
            </w:r>
          </w:p>
        </w:tc>
      </w:tr>
      <w:tr w:rsidR="00BA5F3C" w:rsidTr="00BA5F3C">
        <w:trPr>
          <w:trHeight w:val="425"/>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13.</w:t>
            </w:r>
          </w:p>
        </w:tc>
        <w:tc>
          <w:tcPr>
            <w:tcW w:w="3185" w:type="dxa"/>
            <w:tcBorders>
              <w:top w:val="nil"/>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ЦС 01 -</w:t>
            </w:r>
            <w:r>
              <w:rPr>
                <w:b/>
                <w:bCs/>
                <w:color w:val="000000"/>
                <w:sz w:val="16"/>
                <w:szCs w:val="16"/>
                <w:lang w:val="mk-MK" w:eastAsia="mk-MK"/>
              </w:rPr>
              <w:t xml:space="preserve"> Француски гробишта, Тетовска трошарина и Парк 2</w:t>
            </w:r>
          </w:p>
        </w:tc>
        <w:tc>
          <w:tcPr>
            <w:tcW w:w="565"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42,4</w:t>
            </w:r>
          </w:p>
        </w:tc>
        <w:tc>
          <w:tcPr>
            <w:tcW w:w="1845" w:type="dxa"/>
            <w:gridSpan w:val="2"/>
            <w:tcBorders>
              <w:top w:val="nil"/>
              <w:left w:val="nil"/>
              <w:bottom w:val="single" w:sz="4" w:space="0" w:color="auto"/>
              <w:right w:val="single" w:sz="4" w:space="0" w:color="auto"/>
            </w:tcBorders>
            <w:vAlign w:val="center"/>
            <w:hideMark/>
          </w:tcPr>
          <w:p w:rsidR="00BA5F3C" w:rsidRDefault="00BA5F3C">
            <w:pPr>
              <w:spacing w:after="0" w:line="240" w:lineRule="auto"/>
              <w:ind w:right="-202"/>
              <w:rPr>
                <w:bCs/>
                <w:color w:val="000000"/>
                <w:sz w:val="16"/>
                <w:szCs w:val="16"/>
                <w:lang w:val="mk-MK"/>
              </w:rPr>
            </w:pPr>
            <w:r>
              <w:rPr>
                <w:bCs/>
                <w:color w:val="000000"/>
                <w:sz w:val="16"/>
                <w:szCs w:val="16"/>
                <w:lang w:val="mk-MK"/>
              </w:rPr>
              <w:t>Договор бр. 09-3027/15 15.8.2018=580.371,00</w:t>
            </w:r>
          </w:p>
        </w:tc>
        <w:tc>
          <w:tcPr>
            <w:tcW w:w="1847" w:type="dxa"/>
            <w:tcBorders>
              <w:top w:val="nil"/>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Планирани 580.371,00</w:t>
            </w: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14.</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ЦС 14 - Кале и СРЦ Кале</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26,2</w:t>
            </w:r>
          </w:p>
        </w:tc>
        <w:tc>
          <w:tcPr>
            <w:tcW w:w="1845" w:type="dxa"/>
            <w:gridSpan w:val="2"/>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Договор бр. 09-3681/11 24.7.2015=772.900,00</w:t>
            </w:r>
          </w:p>
        </w:tc>
        <w:tc>
          <w:tcPr>
            <w:tcW w:w="1847" w:type="dxa"/>
            <w:tcBorders>
              <w:top w:val="single" w:sz="4" w:space="0" w:color="auto"/>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Планирани 772.900,00</w:t>
            </w: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15.</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Ц 08 - Ново Маало 2</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8,9</w:t>
            </w:r>
          </w:p>
        </w:tc>
        <w:tc>
          <w:tcPr>
            <w:tcW w:w="1845" w:type="dxa"/>
            <w:gridSpan w:val="2"/>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 xml:space="preserve">Договор бр. 09-3627/15 13.9.2018 =1,18 </w:t>
            </w:r>
          </w:p>
        </w:tc>
        <w:tc>
          <w:tcPr>
            <w:tcW w:w="1847" w:type="dxa"/>
            <w:tcBorders>
              <w:top w:val="single" w:sz="4" w:space="0" w:color="auto"/>
              <w:left w:val="single" w:sz="4" w:space="0" w:color="auto"/>
              <w:bottom w:val="single" w:sz="4" w:space="0" w:color="auto"/>
              <w:right w:val="single" w:sz="24" w:space="0" w:color="auto"/>
            </w:tcBorders>
            <w:vAlign w:val="center"/>
            <w:hideMark/>
          </w:tcPr>
          <w:p w:rsidR="00BA5F3C" w:rsidRDefault="00BA5F3C">
            <w:pPr>
              <w:spacing w:after="0" w:line="240" w:lineRule="auto"/>
              <w:jc w:val="center"/>
              <w:rPr>
                <w:bCs/>
                <w:color w:val="000000"/>
                <w:sz w:val="16"/>
                <w:szCs w:val="16"/>
                <w:lang w:val="mk-MK"/>
              </w:rPr>
            </w:pPr>
            <w:r>
              <w:rPr>
                <w:bCs/>
                <w:color w:val="000000"/>
                <w:sz w:val="16"/>
                <w:szCs w:val="16"/>
                <w:lang w:val="mk-MK"/>
              </w:rPr>
              <w:t>/</w:t>
            </w:r>
          </w:p>
        </w:tc>
      </w:tr>
      <w:tr w:rsidR="00BA5F3C" w:rsidTr="00BA5F3C">
        <w:trPr>
          <w:trHeight w:val="425"/>
          <w:jc w:val="center"/>
        </w:trPr>
        <w:tc>
          <w:tcPr>
            <w:tcW w:w="1000" w:type="dxa"/>
            <w:tcBorders>
              <w:top w:val="single" w:sz="4" w:space="0" w:color="auto"/>
              <w:left w:val="single" w:sz="24" w:space="0" w:color="auto"/>
              <w:bottom w:val="single" w:sz="18"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18"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18"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16.</w:t>
            </w:r>
          </w:p>
        </w:tc>
        <w:tc>
          <w:tcPr>
            <w:tcW w:w="3185" w:type="dxa"/>
            <w:tcBorders>
              <w:top w:val="single" w:sz="4" w:space="0" w:color="auto"/>
              <w:left w:val="nil"/>
              <w:bottom w:val="single" w:sz="18" w:space="0" w:color="auto"/>
              <w:right w:val="single" w:sz="4" w:space="0" w:color="auto"/>
            </w:tcBorders>
            <w:vAlign w:val="bottom"/>
            <w:hideMark/>
          </w:tcPr>
          <w:p w:rsidR="00BA5F3C" w:rsidRDefault="00BA5F3C">
            <w:pPr>
              <w:spacing w:after="0" w:line="240" w:lineRule="auto"/>
              <w:rPr>
                <w:b/>
                <w:bCs/>
                <w:i/>
                <w:sz w:val="16"/>
                <w:szCs w:val="16"/>
                <w:lang w:val="mk-MK"/>
              </w:rPr>
            </w:pPr>
            <w:r>
              <w:rPr>
                <w:b/>
                <w:bCs/>
                <w:sz w:val="16"/>
                <w:szCs w:val="16"/>
                <w:lang w:val="mk-MK"/>
              </w:rPr>
              <w:t xml:space="preserve">ДУП Градска четврт ЦС 02 блок 03 - Стара скопска чаршија </w:t>
            </w:r>
            <w:r>
              <w:rPr>
                <w:b/>
                <w:bCs/>
                <w:i/>
                <w:sz w:val="16"/>
                <w:szCs w:val="16"/>
                <w:lang w:val="mk-MK"/>
              </w:rPr>
              <w:t>(Општина Центар-Скопје и Општина Чаир)</w:t>
            </w:r>
          </w:p>
        </w:tc>
        <w:tc>
          <w:tcPr>
            <w:tcW w:w="565" w:type="dxa"/>
            <w:tcBorders>
              <w:top w:val="single" w:sz="4" w:space="0" w:color="auto"/>
              <w:left w:val="nil"/>
              <w:bottom w:val="single" w:sz="18"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rPr>
              <w:t>20</w:t>
            </w:r>
            <w:r>
              <w:rPr>
                <w:b/>
                <w:bCs/>
                <w:sz w:val="16"/>
                <w:szCs w:val="16"/>
                <w:lang w:val="mk-MK"/>
              </w:rPr>
              <w:t>,</w:t>
            </w:r>
            <w:r>
              <w:rPr>
                <w:b/>
                <w:bCs/>
                <w:sz w:val="16"/>
                <w:szCs w:val="16"/>
              </w:rPr>
              <w:t>8</w:t>
            </w:r>
          </w:p>
        </w:tc>
        <w:tc>
          <w:tcPr>
            <w:tcW w:w="3692" w:type="dxa"/>
            <w:gridSpan w:val="3"/>
            <w:tcBorders>
              <w:top w:val="single" w:sz="4" w:space="0" w:color="auto"/>
              <w:left w:val="nil"/>
              <w:bottom w:val="single" w:sz="18" w:space="0" w:color="auto"/>
              <w:right w:val="single" w:sz="24" w:space="0" w:color="auto"/>
            </w:tcBorders>
            <w:vAlign w:val="center"/>
            <w:hideMark/>
          </w:tcPr>
          <w:p w:rsidR="00BA5F3C" w:rsidRDefault="00BA5F3C">
            <w:pPr>
              <w:tabs>
                <w:tab w:val="left" w:pos="36"/>
                <w:tab w:val="left" w:pos="178"/>
              </w:tabs>
              <w:spacing w:after="0" w:line="240" w:lineRule="auto"/>
              <w:jc w:val="center"/>
              <w:rPr>
                <w:b/>
                <w:bCs/>
                <w:color w:val="000000"/>
                <w:sz w:val="16"/>
                <w:szCs w:val="16"/>
                <w:lang w:val="mk-MK"/>
              </w:rPr>
            </w:pPr>
            <w:r>
              <w:rPr>
                <w:b/>
                <w:bCs/>
                <w:color w:val="000000"/>
                <w:sz w:val="16"/>
                <w:szCs w:val="16"/>
                <w:lang w:val="mk-MK"/>
              </w:rPr>
              <w:t>Финансирана постапка од Општина Чаир</w:t>
            </w:r>
          </w:p>
        </w:tc>
      </w:tr>
    </w:tbl>
    <w:p w:rsidR="00BA5F3C" w:rsidRDefault="00BA5F3C" w:rsidP="00BA5F3C">
      <w:pPr>
        <w:rPr>
          <w:rFonts w:ascii="Calibri" w:hAnsi="Calibri"/>
          <w:lang w:val="mk-MK"/>
        </w:rPr>
      </w:pPr>
    </w:p>
    <w:p w:rsidR="00BA5F3C" w:rsidRDefault="00BA5F3C" w:rsidP="00BA5F3C">
      <w:pPr>
        <w:rPr>
          <w:lang w:val="mk-MK"/>
        </w:rPr>
      </w:pPr>
    </w:p>
    <w:p w:rsidR="00BA5F3C" w:rsidRDefault="00BA5F3C" w:rsidP="00BA5F3C"/>
    <w:p w:rsidR="00BA5F3C" w:rsidRDefault="00BA5F3C" w:rsidP="00BA5F3C"/>
    <w:p w:rsidR="00BA5F3C" w:rsidRDefault="00BA5F3C" w:rsidP="00BA5F3C"/>
    <w:p w:rsidR="00BA5F3C" w:rsidRDefault="00BA5F3C" w:rsidP="00BA5F3C">
      <w:pPr>
        <w:rPr>
          <w:lang w:val="mk-MK"/>
        </w:rPr>
      </w:pPr>
    </w:p>
    <w:p w:rsidR="00BA5F3C" w:rsidRDefault="00BA5F3C" w:rsidP="00BA5F3C">
      <w:pPr>
        <w:rPr>
          <w:lang w:val="mk-MK"/>
        </w:rPr>
      </w:pPr>
    </w:p>
    <w:p w:rsidR="00237BDE" w:rsidRPr="00237BDE" w:rsidRDefault="00237BDE" w:rsidP="00237BDE">
      <w:pPr>
        <w:spacing w:after="0" w:line="240" w:lineRule="auto"/>
        <w:rPr>
          <w:rFonts w:ascii="Tahoma" w:hAnsi="Tahoma" w:cs="Tahoma"/>
          <w:sz w:val="18"/>
          <w:szCs w:val="18"/>
        </w:rPr>
      </w:pPr>
    </w:p>
    <w:p w:rsidR="006D51D4" w:rsidRPr="006D51D4" w:rsidRDefault="006D51D4" w:rsidP="00237BDE">
      <w:pPr>
        <w:spacing w:after="0" w:line="240" w:lineRule="auto"/>
        <w:rPr>
          <w:rFonts w:ascii="Tahoma" w:hAnsi="Tahoma" w:cs="Tahoma"/>
          <w:sz w:val="18"/>
          <w:szCs w:val="18"/>
        </w:rPr>
      </w:pPr>
    </w:p>
    <w:p w:rsidR="00BA5F3C" w:rsidRPr="00237BDE" w:rsidRDefault="00237BDE" w:rsidP="00237BDE">
      <w:pPr>
        <w:spacing w:after="0" w:line="240" w:lineRule="auto"/>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4</w:t>
      </w:r>
    </w:p>
    <w:p w:rsidR="00BA5F3C" w:rsidRDefault="00BA5F3C" w:rsidP="00237BDE">
      <w:pPr>
        <w:spacing w:after="0" w:line="240" w:lineRule="auto"/>
        <w:rPr>
          <w:lang w:val="mk-MK"/>
        </w:rPr>
      </w:pPr>
    </w:p>
    <w:p w:rsidR="00BA5F3C" w:rsidRDefault="00BA5F3C" w:rsidP="00BA5F3C">
      <w:pPr>
        <w:rPr>
          <w:lang w:val="mk-MK"/>
        </w:rPr>
      </w:pPr>
    </w:p>
    <w:tbl>
      <w:tblPr>
        <w:tblW w:w="9795" w:type="dxa"/>
        <w:jc w:val="center"/>
        <w:tblLayout w:type="fixed"/>
        <w:tblLook w:val="04A0"/>
      </w:tblPr>
      <w:tblGrid>
        <w:gridCol w:w="1000"/>
        <w:gridCol w:w="886"/>
        <w:gridCol w:w="469"/>
        <w:gridCol w:w="3184"/>
        <w:gridCol w:w="565"/>
        <w:gridCol w:w="3691"/>
      </w:tblGrid>
      <w:tr w:rsidR="00BA5F3C" w:rsidTr="00BA5F3C">
        <w:trPr>
          <w:trHeight w:val="425"/>
          <w:jc w:val="center"/>
        </w:trPr>
        <w:tc>
          <w:tcPr>
            <w:tcW w:w="1000" w:type="dxa"/>
            <w:tcBorders>
              <w:top w:val="single" w:sz="18"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18"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7911" w:type="dxa"/>
            <w:gridSpan w:val="4"/>
            <w:tcBorders>
              <w:top w:val="single" w:sz="18" w:space="0" w:color="auto"/>
              <w:left w:val="nil"/>
              <w:bottom w:val="single" w:sz="4" w:space="0" w:color="auto"/>
              <w:right w:val="single" w:sz="24" w:space="0" w:color="auto"/>
            </w:tcBorders>
            <w:vAlign w:val="center"/>
          </w:tcPr>
          <w:p w:rsidR="00BA5F3C" w:rsidRDefault="00BA5F3C">
            <w:pPr>
              <w:spacing w:after="0" w:line="240" w:lineRule="auto"/>
              <w:jc w:val="center"/>
              <w:rPr>
                <w:b/>
                <w:bCs/>
                <w:iCs/>
                <w:color w:val="000000"/>
                <w:sz w:val="20"/>
                <w:szCs w:val="20"/>
                <w:lang w:val="mk-MK" w:eastAsia="mk-MK"/>
              </w:rPr>
            </w:pPr>
          </w:p>
          <w:p w:rsidR="00BA5F3C" w:rsidRDefault="00BA5F3C">
            <w:pPr>
              <w:spacing w:after="0" w:line="240" w:lineRule="auto"/>
              <w:jc w:val="center"/>
              <w:rPr>
                <w:b/>
                <w:bCs/>
                <w:iCs/>
                <w:color w:val="000000"/>
                <w:lang w:val="mk-MK" w:eastAsia="mk-MK"/>
              </w:rPr>
            </w:pPr>
            <w:r>
              <w:rPr>
                <w:b/>
                <w:bCs/>
                <w:iCs/>
                <w:color w:val="000000"/>
                <w:lang w:val="mk-MK" w:eastAsia="mk-MK"/>
              </w:rPr>
              <w:t>Детални урбанистички планови за кои нема започнати постапки за изработување и донесување и/или измена и дополнување</w:t>
            </w: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17.</w:t>
            </w:r>
          </w:p>
        </w:tc>
        <w:tc>
          <w:tcPr>
            <w:tcW w:w="3185" w:type="dxa"/>
            <w:tcBorders>
              <w:top w:val="single" w:sz="4" w:space="0" w:color="auto"/>
              <w:left w:val="nil"/>
              <w:bottom w:val="single" w:sz="4" w:space="0" w:color="auto"/>
              <w:right w:val="single" w:sz="4" w:space="0" w:color="auto"/>
            </w:tcBorders>
            <w:vAlign w:val="bottom"/>
            <w:hideMark/>
          </w:tcPr>
          <w:p w:rsidR="00BA5F3C" w:rsidRDefault="00BA5F3C">
            <w:pPr>
              <w:spacing w:after="0" w:line="240" w:lineRule="auto"/>
              <w:rPr>
                <w:b/>
                <w:bCs/>
                <w:sz w:val="16"/>
                <w:szCs w:val="16"/>
                <w:lang w:val="mk-MK"/>
              </w:rPr>
            </w:pPr>
            <w:r>
              <w:rPr>
                <w:b/>
                <w:bCs/>
                <w:sz w:val="16"/>
                <w:szCs w:val="16"/>
                <w:lang w:val="mk-MK"/>
              </w:rPr>
              <w:t xml:space="preserve">ДУП Градска четврт ЦС 02 блок 01 -Дуќанџик  </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rPr>
              <w:t>8</w:t>
            </w:r>
            <w:r>
              <w:rPr>
                <w:b/>
                <w:bCs/>
                <w:sz w:val="16"/>
                <w:szCs w:val="16"/>
                <w:lang w:val="mk-MK"/>
              </w:rPr>
              <w:t>,</w:t>
            </w:r>
            <w:r>
              <w:rPr>
                <w:b/>
                <w:bCs/>
                <w:sz w:val="16"/>
                <w:szCs w:val="16"/>
              </w:rPr>
              <w:t>2</w:t>
            </w:r>
          </w:p>
        </w:tc>
        <w:tc>
          <w:tcPr>
            <w:tcW w:w="3692" w:type="dxa"/>
            <w:tcBorders>
              <w:top w:val="single" w:sz="4" w:space="0" w:color="auto"/>
              <w:left w:val="nil"/>
              <w:bottom w:val="single" w:sz="4" w:space="0" w:color="auto"/>
              <w:right w:val="single" w:sz="24" w:space="0" w:color="auto"/>
            </w:tcBorders>
            <w:vAlign w:val="bottom"/>
            <w:hideMark/>
          </w:tcPr>
          <w:p w:rsidR="00BA5F3C" w:rsidRDefault="00BA5F3C">
            <w:pPr>
              <w:spacing w:after="0" w:line="240" w:lineRule="auto"/>
              <w:rPr>
                <w:sz w:val="20"/>
                <w:szCs w:val="20"/>
              </w:rPr>
            </w:pP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18.</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 xml:space="preserve">ДУП Градска четврт З 10 </w:t>
            </w:r>
            <w:r>
              <w:rPr>
                <w:b/>
                <w:bCs/>
                <w:color w:val="000000"/>
                <w:sz w:val="16"/>
                <w:szCs w:val="16"/>
              </w:rPr>
              <w:t>-</w:t>
            </w:r>
            <w:r>
              <w:rPr>
                <w:b/>
                <w:bCs/>
                <w:color w:val="000000"/>
                <w:sz w:val="16"/>
                <w:szCs w:val="16"/>
                <w:lang w:val="mk-MK"/>
              </w:rPr>
              <w:t xml:space="preserve"> Дебар Маало 1 и дел од Дебар Маало 2</w:t>
            </w:r>
          </w:p>
        </w:tc>
        <w:tc>
          <w:tcPr>
            <w:tcW w:w="565" w:type="dxa"/>
            <w:tcBorders>
              <w:top w:val="single" w:sz="4" w:space="0" w:color="auto"/>
              <w:left w:val="nil"/>
              <w:bottom w:val="single" w:sz="4" w:space="0" w:color="auto"/>
              <w:right w:val="single" w:sz="4" w:space="0" w:color="auto"/>
            </w:tcBorders>
          </w:tcPr>
          <w:p w:rsidR="00BA5F3C" w:rsidRDefault="00BA5F3C">
            <w:pPr>
              <w:spacing w:after="0" w:line="240" w:lineRule="auto"/>
              <w:jc w:val="center"/>
              <w:rPr>
                <w:b/>
                <w:sz w:val="16"/>
                <w:szCs w:val="16"/>
                <w:lang w:val="mk-MK"/>
              </w:rPr>
            </w:pPr>
          </w:p>
          <w:p w:rsidR="00BA5F3C" w:rsidRDefault="00BA5F3C">
            <w:pPr>
              <w:spacing w:after="0" w:line="240" w:lineRule="auto"/>
              <w:jc w:val="center"/>
              <w:rPr>
                <w:b/>
                <w:sz w:val="16"/>
                <w:szCs w:val="16"/>
                <w:lang w:val="mk-MK"/>
              </w:rPr>
            </w:pPr>
            <w:r>
              <w:rPr>
                <w:b/>
                <w:sz w:val="16"/>
                <w:szCs w:val="16"/>
                <w:lang w:val="mk-MK"/>
              </w:rPr>
              <w:t>46,5</w:t>
            </w:r>
          </w:p>
        </w:tc>
        <w:tc>
          <w:tcPr>
            <w:tcW w:w="3692" w:type="dxa"/>
            <w:tcBorders>
              <w:top w:val="single" w:sz="4"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19.</w:t>
            </w:r>
          </w:p>
        </w:tc>
        <w:tc>
          <w:tcPr>
            <w:tcW w:w="3185" w:type="dxa"/>
            <w:tcBorders>
              <w:top w:val="single" w:sz="4" w:space="0" w:color="auto"/>
              <w:left w:val="nil"/>
              <w:bottom w:val="single" w:sz="4" w:space="0" w:color="auto"/>
              <w:right w:val="single" w:sz="4" w:space="0" w:color="auto"/>
            </w:tcBorders>
            <w:vAlign w:val="bottom"/>
            <w:hideMark/>
          </w:tcPr>
          <w:p w:rsidR="00BA5F3C" w:rsidRDefault="00BA5F3C">
            <w:pPr>
              <w:spacing w:after="0" w:line="240" w:lineRule="auto"/>
              <w:rPr>
                <w:b/>
                <w:bCs/>
                <w:i/>
                <w:sz w:val="16"/>
                <w:szCs w:val="16"/>
                <w:lang w:val="mk-MK" w:eastAsia="mk-MK"/>
              </w:rPr>
            </w:pPr>
            <w:r>
              <w:rPr>
                <w:b/>
                <w:bCs/>
                <w:sz w:val="16"/>
                <w:szCs w:val="16"/>
                <w:lang w:val="mk-MK" w:eastAsia="mk-MK"/>
              </w:rPr>
              <w:t>ДУП Градска четврт И 07 - Тутунски комбинат (</w:t>
            </w:r>
            <w:r>
              <w:rPr>
                <w:b/>
                <w:bCs/>
                <w:i/>
                <w:sz w:val="16"/>
                <w:szCs w:val="16"/>
                <w:lang w:val="mk-MK" w:eastAsia="mk-MK"/>
              </w:rPr>
              <w:t>Општина Кисела Вода и Општина Центар)</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9,48</w:t>
            </w:r>
          </w:p>
        </w:tc>
        <w:tc>
          <w:tcPr>
            <w:tcW w:w="3692" w:type="dxa"/>
            <w:tcBorders>
              <w:top w:val="single" w:sz="4"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20.</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Ц 07 - Градска болница</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6,6</w:t>
            </w:r>
          </w:p>
        </w:tc>
        <w:tc>
          <w:tcPr>
            <w:tcW w:w="3692" w:type="dxa"/>
            <w:tcBorders>
              <w:top w:val="single" w:sz="4" w:space="0" w:color="auto"/>
              <w:left w:val="nil"/>
              <w:bottom w:val="single" w:sz="4" w:space="0" w:color="auto"/>
              <w:right w:val="single" w:sz="24" w:space="0" w:color="auto"/>
            </w:tcBorders>
            <w:vAlign w:val="bottom"/>
            <w:hideMark/>
          </w:tcPr>
          <w:p w:rsidR="00BA5F3C" w:rsidRDefault="00BA5F3C">
            <w:pPr>
              <w:spacing w:after="0" w:line="240" w:lineRule="auto"/>
              <w:rPr>
                <w:sz w:val="20"/>
                <w:szCs w:val="20"/>
              </w:rPr>
            </w:pP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21.</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Ц 02 - Влада на Република Северна Македонија</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eastAsia="mk-MK"/>
              </w:rPr>
            </w:pPr>
            <w:r>
              <w:rPr>
                <w:b/>
                <w:bCs/>
                <w:color w:val="000000"/>
                <w:sz w:val="16"/>
                <w:szCs w:val="16"/>
                <w:lang w:val="mk-MK" w:eastAsia="mk-MK"/>
              </w:rPr>
              <w:t>5,7</w:t>
            </w:r>
          </w:p>
        </w:tc>
        <w:tc>
          <w:tcPr>
            <w:tcW w:w="3692" w:type="dxa"/>
            <w:tcBorders>
              <w:top w:val="single" w:sz="4"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425"/>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22.</w:t>
            </w:r>
          </w:p>
        </w:tc>
        <w:tc>
          <w:tcPr>
            <w:tcW w:w="318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eastAsia="mk-MK"/>
              </w:rPr>
            </w:pPr>
            <w:r>
              <w:rPr>
                <w:b/>
                <w:bCs/>
                <w:color w:val="000000"/>
                <w:sz w:val="16"/>
                <w:szCs w:val="16"/>
                <w:lang w:val="mk-MK" w:eastAsia="mk-MK"/>
              </w:rPr>
              <w:t>ДУП Градска четврт ЦС 03 - Мал Ринг 2</w:t>
            </w:r>
          </w:p>
        </w:tc>
        <w:tc>
          <w:tcPr>
            <w:tcW w:w="56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eastAsia="mk-MK"/>
              </w:rPr>
            </w:pPr>
            <w:r>
              <w:rPr>
                <w:b/>
                <w:bCs/>
                <w:color w:val="000000"/>
                <w:sz w:val="16"/>
                <w:szCs w:val="16"/>
                <w:lang w:val="mk-MK" w:eastAsia="mk-MK"/>
              </w:rPr>
              <w:t>17,2</w:t>
            </w:r>
          </w:p>
        </w:tc>
        <w:tc>
          <w:tcPr>
            <w:tcW w:w="3692" w:type="dxa"/>
            <w:tcBorders>
              <w:top w:val="single" w:sz="4"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390"/>
          <w:jc w:val="center"/>
        </w:trPr>
        <w:tc>
          <w:tcPr>
            <w:tcW w:w="1000" w:type="dxa"/>
            <w:tcBorders>
              <w:top w:val="nil"/>
              <w:left w:val="single" w:sz="24" w:space="0" w:color="auto"/>
              <w:bottom w:val="single" w:sz="2"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886" w:type="dxa"/>
            <w:tcBorders>
              <w:top w:val="nil"/>
              <w:left w:val="nil"/>
              <w:bottom w:val="single" w:sz="2"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469" w:type="dxa"/>
            <w:tcBorders>
              <w:top w:val="nil"/>
              <w:left w:val="nil"/>
              <w:bottom w:val="single" w:sz="2"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23.</w:t>
            </w:r>
          </w:p>
        </w:tc>
        <w:tc>
          <w:tcPr>
            <w:tcW w:w="3185" w:type="dxa"/>
            <w:tcBorders>
              <w:top w:val="nil"/>
              <w:left w:val="nil"/>
              <w:bottom w:val="single" w:sz="2"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 xml:space="preserve">ДУП Градска четврт Ј 05 - дел од </w:t>
            </w:r>
          </w:p>
          <w:p w:rsidR="00BA5F3C" w:rsidRDefault="00BA5F3C">
            <w:pPr>
              <w:spacing w:after="0" w:line="240" w:lineRule="auto"/>
              <w:rPr>
                <w:b/>
                <w:bCs/>
                <w:color w:val="000000"/>
                <w:sz w:val="16"/>
                <w:szCs w:val="16"/>
                <w:lang w:val="mk-MK"/>
              </w:rPr>
            </w:pPr>
            <w:r>
              <w:rPr>
                <w:b/>
                <w:bCs/>
                <w:color w:val="000000"/>
                <w:sz w:val="16"/>
                <w:szCs w:val="16"/>
                <w:lang w:val="mk-MK"/>
              </w:rPr>
              <w:t>Тасино чешмиче 1 и  Барутана</w:t>
            </w:r>
          </w:p>
        </w:tc>
        <w:tc>
          <w:tcPr>
            <w:tcW w:w="565" w:type="dxa"/>
            <w:tcBorders>
              <w:top w:val="nil"/>
              <w:left w:val="nil"/>
              <w:bottom w:val="single" w:sz="2" w:space="0" w:color="auto"/>
              <w:right w:val="single" w:sz="4" w:space="0" w:color="auto"/>
            </w:tcBorders>
            <w:vAlign w:val="center"/>
            <w:hideMark/>
          </w:tcPr>
          <w:p w:rsidR="00BA5F3C" w:rsidRDefault="00BA5F3C">
            <w:pPr>
              <w:spacing w:after="0" w:line="240" w:lineRule="auto"/>
              <w:jc w:val="center"/>
              <w:rPr>
                <w:b/>
                <w:bCs/>
                <w:color w:val="000000"/>
                <w:sz w:val="16"/>
                <w:szCs w:val="16"/>
                <w:lang w:val="mk-MK"/>
              </w:rPr>
            </w:pPr>
            <w:r>
              <w:rPr>
                <w:b/>
                <w:bCs/>
                <w:color w:val="000000"/>
                <w:sz w:val="16"/>
                <w:szCs w:val="16"/>
                <w:lang w:val="mk-MK"/>
              </w:rPr>
              <w:t>6,9</w:t>
            </w:r>
          </w:p>
        </w:tc>
        <w:tc>
          <w:tcPr>
            <w:tcW w:w="3692" w:type="dxa"/>
            <w:tcBorders>
              <w:top w:val="single" w:sz="4" w:space="0" w:color="auto"/>
              <w:left w:val="nil"/>
              <w:bottom w:val="single" w:sz="2"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390"/>
          <w:jc w:val="center"/>
        </w:trPr>
        <w:tc>
          <w:tcPr>
            <w:tcW w:w="1000" w:type="dxa"/>
            <w:tcBorders>
              <w:top w:val="nil"/>
              <w:left w:val="single" w:sz="24" w:space="0" w:color="auto"/>
              <w:bottom w:val="single" w:sz="2"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2"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nil"/>
              <w:left w:val="nil"/>
              <w:bottom w:val="single" w:sz="2" w:space="0" w:color="auto"/>
              <w:right w:val="single" w:sz="4" w:space="0" w:color="auto"/>
            </w:tcBorders>
            <w:vAlign w:val="center"/>
            <w:hideMark/>
          </w:tcPr>
          <w:p w:rsidR="00BA5F3C" w:rsidRDefault="00BA5F3C">
            <w:pPr>
              <w:spacing w:after="0" w:line="240" w:lineRule="auto"/>
              <w:jc w:val="center"/>
              <w:rPr>
                <w:b/>
                <w:color w:val="000000"/>
                <w:sz w:val="16"/>
                <w:szCs w:val="16"/>
                <w:lang w:eastAsia="mk-MK"/>
              </w:rPr>
            </w:pPr>
            <w:r>
              <w:rPr>
                <w:b/>
                <w:color w:val="000000"/>
                <w:sz w:val="16"/>
                <w:szCs w:val="16"/>
                <w:lang w:eastAsia="mk-MK"/>
              </w:rPr>
              <w:t>24.</w:t>
            </w:r>
          </w:p>
        </w:tc>
        <w:tc>
          <w:tcPr>
            <w:tcW w:w="3185" w:type="dxa"/>
            <w:tcBorders>
              <w:top w:val="nil"/>
              <w:left w:val="nil"/>
              <w:bottom w:val="single" w:sz="2"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ДУП Градска четврт ЦС 08 - локалитет Судска палата 1</w:t>
            </w:r>
          </w:p>
        </w:tc>
        <w:tc>
          <w:tcPr>
            <w:tcW w:w="565" w:type="dxa"/>
            <w:tcBorders>
              <w:top w:val="nil"/>
              <w:left w:val="nil"/>
              <w:bottom w:val="single" w:sz="2" w:space="0" w:color="auto"/>
              <w:right w:val="single" w:sz="4" w:space="0" w:color="auto"/>
            </w:tcBorders>
            <w:vAlign w:val="center"/>
            <w:hideMark/>
          </w:tcPr>
          <w:p w:rsidR="00BA5F3C" w:rsidRDefault="00BA5F3C">
            <w:pPr>
              <w:spacing w:after="0" w:line="240" w:lineRule="auto"/>
              <w:jc w:val="center"/>
              <w:rPr>
                <w:b/>
                <w:bCs/>
                <w:color w:val="000000"/>
                <w:sz w:val="16"/>
                <w:szCs w:val="16"/>
                <w:lang w:val="mk-MK"/>
              </w:rPr>
            </w:pPr>
            <w:r>
              <w:rPr>
                <w:b/>
                <w:bCs/>
                <w:color w:val="000000"/>
                <w:sz w:val="16"/>
                <w:szCs w:val="16"/>
                <w:lang w:val="mk-MK"/>
              </w:rPr>
              <w:t>4,5</w:t>
            </w:r>
          </w:p>
        </w:tc>
        <w:tc>
          <w:tcPr>
            <w:tcW w:w="3692" w:type="dxa"/>
            <w:tcBorders>
              <w:top w:val="single" w:sz="4" w:space="0" w:color="auto"/>
              <w:left w:val="nil"/>
              <w:bottom w:val="single" w:sz="2"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446"/>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25.</w:t>
            </w:r>
          </w:p>
        </w:tc>
        <w:tc>
          <w:tcPr>
            <w:tcW w:w="318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color w:val="000000"/>
                <w:sz w:val="16"/>
                <w:szCs w:val="16"/>
                <w:lang w:val="mk-MK"/>
              </w:rPr>
            </w:pPr>
            <w:r>
              <w:rPr>
                <w:b/>
                <w:bCs/>
                <w:color w:val="000000"/>
                <w:sz w:val="16"/>
                <w:szCs w:val="16"/>
                <w:lang w:val="mk-MK"/>
              </w:rPr>
              <w:t>ДУП Градска четврт ЦС 06 - локалитет Судска палата 2</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rPr>
            </w:pPr>
            <w:r>
              <w:rPr>
                <w:b/>
                <w:bCs/>
                <w:color w:val="000000"/>
                <w:sz w:val="16"/>
                <w:szCs w:val="16"/>
                <w:lang w:val="mk-MK"/>
              </w:rPr>
              <w:t>15,5</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247"/>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26.</w:t>
            </w:r>
          </w:p>
        </w:tc>
        <w:tc>
          <w:tcPr>
            <w:tcW w:w="3185" w:type="dxa"/>
            <w:tcBorders>
              <w:top w:val="single" w:sz="2" w:space="0" w:color="auto"/>
              <w:left w:val="nil"/>
              <w:bottom w:val="single" w:sz="4" w:space="0" w:color="auto"/>
              <w:right w:val="single" w:sz="4" w:space="0" w:color="auto"/>
            </w:tcBorders>
          </w:tcPr>
          <w:p w:rsidR="00BA5F3C" w:rsidRDefault="00BA5F3C">
            <w:pPr>
              <w:spacing w:after="0" w:line="240" w:lineRule="auto"/>
              <w:rPr>
                <w:b/>
                <w:bCs/>
                <w:sz w:val="16"/>
                <w:szCs w:val="16"/>
                <w:lang w:val="mk-MK"/>
              </w:rPr>
            </w:pPr>
          </w:p>
          <w:p w:rsidR="00BA5F3C" w:rsidRDefault="00BA5F3C">
            <w:pPr>
              <w:spacing w:after="0" w:line="240" w:lineRule="auto"/>
              <w:rPr>
                <w:b/>
                <w:bCs/>
                <w:sz w:val="16"/>
                <w:szCs w:val="16"/>
                <w:lang w:val="mk-MK"/>
              </w:rPr>
            </w:pPr>
            <w:r>
              <w:rPr>
                <w:b/>
                <w:bCs/>
                <w:sz w:val="16"/>
                <w:szCs w:val="16"/>
                <w:lang w:val="mk-MK"/>
              </w:rPr>
              <w:t>ДУП Градска четврт ЦС 05 - Крњево 1</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rPr>
            </w:pPr>
            <w:r>
              <w:rPr>
                <w:b/>
                <w:bCs/>
                <w:sz w:val="16"/>
                <w:szCs w:val="16"/>
                <w:lang w:val="mk-MK"/>
              </w:rPr>
              <w:t>17,5</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247"/>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27.</w:t>
            </w:r>
          </w:p>
        </w:tc>
        <w:tc>
          <w:tcPr>
            <w:tcW w:w="318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ЦС 04 - Пресвета Богородица</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9,6</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247"/>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28.</w:t>
            </w:r>
          </w:p>
        </w:tc>
        <w:tc>
          <w:tcPr>
            <w:tcW w:w="3185" w:type="dxa"/>
            <w:tcBorders>
              <w:top w:val="single" w:sz="2" w:space="0" w:color="auto"/>
              <w:left w:val="nil"/>
              <w:bottom w:val="single" w:sz="4" w:space="0" w:color="auto"/>
              <w:right w:val="single" w:sz="4" w:space="0" w:color="auto"/>
            </w:tcBorders>
            <w:vAlign w:val="bottom"/>
            <w:hideMark/>
          </w:tcPr>
          <w:p w:rsidR="00BA5F3C" w:rsidRDefault="00BA5F3C">
            <w:pPr>
              <w:spacing w:after="0" w:line="240" w:lineRule="auto"/>
              <w:rPr>
                <w:b/>
                <w:bCs/>
                <w:color w:val="000000"/>
                <w:sz w:val="16"/>
                <w:szCs w:val="16"/>
                <w:lang w:val="mk-MK"/>
              </w:rPr>
            </w:pPr>
            <w:r>
              <w:rPr>
                <w:b/>
                <w:bCs/>
                <w:color w:val="000000"/>
                <w:sz w:val="16"/>
                <w:szCs w:val="16"/>
                <w:lang w:val="mk-MK"/>
              </w:rPr>
              <w:t>ДУП Градска четврт Ц 05 - Голем Ринг јужен дел</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rPr>
            </w:pPr>
            <w:r>
              <w:rPr>
                <w:b/>
                <w:bCs/>
                <w:color w:val="000000"/>
                <w:sz w:val="16"/>
                <w:szCs w:val="16"/>
                <w:lang w:val="mk-MK"/>
              </w:rPr>
              <w:t>19,7</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350"/>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29.</w:t>
            </w:r>
          </w:p>
        </w:tc>
        <w:tc>
          <w:tcPr>
            <w:tcW w:w="3185" w:type="dxa"/>
            <w:tcBorders>
              <w:top w:val="single" w:sz="2" w:space="0" w:color="auto"/>
              <w:left w:val="nil"/>
              <w:bottom w:val="single" w:sz="4" w:space="0" w:color="auto"/>
              <w:right w:val="single" w:sz="4" w:space="0" w:color="auto"/>
            </w:tcBorders>
            <w:vAlign w:val="bottom"/>
            <w:hideMark/>
          </w:tcPr>
          <w:p w:rsidR="00BA5F3C" w:rsidRDefault="00BA5F3C">
            <w:pPr>
              <w:spacing w:after="0" w:line="240" w:lineRule="auto"/>
              <w:rPr>
                <w:b/>
                <w:bCs/>
                <w:i/>
                <w:sz w:val="16"/>
                <w:szCs w:val="16"/>
                <w:lang w:val="mk-MK" w:eastAsia="mk-MK"/>
              </w:rPr>
            </w:pPr>
            <w:r>
              <w:rPr>
                <w:b/>
                <w:bCs/>
                <w:sz w:val="16"/>
                <w:szCs w:val="16"/>
                <w:lang w:val="mk-MK" w:eastAsia="mk-MK"/>
              </w:rPr>
              <w:t xml:space="preserve">ДУП Градска четврт И 12 блок 01 -амбуланта Пролет </w:t>
            </w:r>
            <w:r>
              <w:rPr>
                <w:b/>
                <w:bCs/>
                <w:i/>
                <w:sz w:val="16"/>
                <w:szCs w:val="16"/>
                <w:lang w:val="mk-MK" w:eastAsia="mk-MK"/>
              </w:rPr>
              <w:t>(Општина Аеродром, Општина Кисела Вода и Општина Центар-Скопје)</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1,82</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350"/>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30.</w:t>
            </w:r>
          </w:p>
        </w:tc>
        <w:tc>
          <w:tcPr>
            <w:tcW w:w="3185" w:type="dxa"/>
            <w:tcBorders>
              <w:top w:val="single" w:sz="2" w:space="0" w:color="auto"/>
              <w:left w:val="nil"/>
              <w:bottom w:val="single" w:sz="4" w:space="0" w:color="auto"/>
              <w:right w:val="single" w:sz="4" w:space="0" w:color="auto"/>
            </w:tcBorders>
            <w:vAlign w:val="bottom"/>
            <w:hideMark/>
          </w:tcPr>
          <w:p w:rsidR="00BA5F3C" w:rsidRDefault="00BA5F3C">
            <w:pPr>
              <w:spacing w:after="0" w:line="240" w:lineRule="auto"/>
              <w:rPr>
                <w:b/>
                <w:bCs/>
                <w:i/>
                <w:sz w:val="16"/>
                <w:szCs w:val="16"/>
                <w:lang w:val="mk-MK"/>
              </w:rPr>
            </w:pPr>
            <w:r>
              <w:rPr>
                <w:b/>
                <w:bCs/>
                <w:sz w:val="16"/>
                <w:szCs w:val="16"/>
                <w:lang w:val="mk-MK"/>
              </w:rPr>
              <w:t xml:space="preserve">ДУП Градск четврт И 08 - Транспортен центар 1 ( </w:t>
            </w:r>
            <w:r>
              <w:rPr>
                <w:b/>
                <w:bCs/>
                <w:i/>
                <w:sz w:val="16"/>
                <w:szCs w:val="16"/>
                <w:lang w:val="mk-MK"/>
              </w:rPr>
              <w:t>Општина Аеродром и Општина Центар-Скопје)</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1,2</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361"/>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eastAsia="mk-MK"/>
              </w:rPr>
            </w:pPr>
            <w:r>
              <w:rPr>
                <w:b/>
                <w:color w:val="000000"/>
                <w:sz w:val="16"/>
                <w:szCs w:val="16"/>
                <w:lang w:val="mk-MK" w:eastAsia="mk-MK"/>
              </w:rPr>
              <w:t>31.</w:t>
            </w:r>
          </w:p>
        </w:tc>
        <w:tc>
          <w:tcPr>
            <w:tcW w:w="318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rPr>
            </w:pPr>
            <w:r>
              <w:rPr>
                <w:b/>
                <w:bCs/>
                <w:sz w:val="16"/>
                <w:szCs w:val="16"/>
                <w:lang w:val="mk-MK" w:eastAsia="mk-MK"/>
              </w:rPr>
              <w:t>ДУП Градска четврт И 06 - Пролет</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12,2</w:t>
            </w:r>
          </w:p>
        </w:tc>
        <w:tc>
          <w:tcPr>
            <w:tcW w:w="3692" w:type="dxa"/>
            <w:tcBorders>
              <w:top w:val="single" w:sz="2" w:space="0" w:color="auto"/>
              <w:left w:val="nil"/>
              <w:bottom w:val="single" w:sz="4" w:space="0" w:color="auto"/>
              <w:right w:val="single" w:sz="24" w:space="0" w:color="auto"/>
            </w:tcBorders>
            <w:vAlign w:val="center"/>
          </w:tcPr>
          <w:p w:rsidR="00BA5F3C" w:rsidRDefault="00BA5F3C">
            <w:pPr>
              <w:spacing w:after="0" w:line="240" w:lineRule="auto"/>
              <w:jc w:val="center"/>
              <w:rPr>
                <w:bCs/>
                <w:color w:val="000000"/>
                <w:sz w:val="16"/>
                <w:szCs w:val="16"/>
                <w:lang w:val="mk-MK" w:eastAsia="mk-MK"/>
              </w:rPr>
            </w:pPr>
          </w:p>
          <w:p w:rsidR="00BA5F3C" w:rsidRDefault="00BA5F3C">
            <w:pPr>
              <w:spacing w:after="0" w:line="240" w:lineRule="auto"/>
              <w:jc w:val="center"/>
              <w:rPr>
                <w:bCs/>
                <w:color w:val="000000"/>
                <w:sz w:val="16"/>
                <w:szCs w:val="16"/>
                <w:lang w:eastAsia="mk-MK"/>
              </w:rPr>
            </w:pPr>
          </w:p>
        </w:tc>
      </w:tr>
      <w:tr w:rsidR="00BA5F3C" w:rsidTr="00BA5F3C">
        <w:trPr>
          <w:trHeight w:val="438"/>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eastAsia="mk-MK"/>
              </w:rPr>
            </w:pPr>
            <w:r>
              <w:rPr>
                <w:b/>
                <w:color w:val="000000"/>
                <w:sz w:val="16"/>
                <w:szCs w:val="16"/>
                <w:lang w:val="mk-MK" w:eastAsia="mk-MK"/>
              </w:rPr>
              <w:t>32.</w:t>
            </w:r>
          </w:p>
        </w:tc>
        <w:tc>
          <w:tcPr>
            <w:tcW w:w="318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И 02 - Ново Маало 1</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10,3</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438"/>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33.</w:t>
            </w:r>
          </w:p>
        </w:tc>
        <w:tc>
          <w:tcPr>
            <w:tcW w:w="318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И 03 - Мирче Мацан</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9,3</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438"/>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eastAsia="mk-MK"/>
              </w:rPr>
            </w:pPr>
            <w:r>
              <w:rPr>
                <w:b/>
                <w:color w:val="000000"/>
                <w:sz w:val="16"/>
                <w:szCs w:val="16"/>
                <w:lang w:val="mk-MK"/>
              </w:rPr>
              <w:t>34.</w:t>
            </w:r>
          </w:p>
        </w:tc>
        <w:tc>
          <w:tcPr>
            <w:tcW w:w="318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bCs/>
                <w:sz w:val="16"/>
                <w:szCs w:val="16"/>
                <w:lang w:val="mk-MK" w:eastAsia="mk-MK"/>
              </w:rPr>
            </w:pPr>
            <w:r>
              <w:rPr>
                <w:b/>
                <w:bCs/>
                <w:sz w:val="16"/>
                <w:szCs w:val="16"/>
                <w:lang w:val="mk-MK" w:eastAsia="mk-MK"/>
              </w:rPr>
              <w:t>ДУП Градска четврт И 04 - Даре Џамбаз</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sz w:val="16"/>
                <w:szCs w:val="16"/>
                <w:lang w:val="mk-MK" w:eastAsia="mk-MK"/>
              </w:rPr>
            </w:pPr>
            <w:r>
              <w:rPr>
                <w:b/>
                <w:bCs/>
                <w:sz w:val="16"/>
                <w:szCs w:val="16"/>
                <w:lang w:val="mk-MK" w:eastAsia="mk-MK"/>
              </w:rPr>
              <w:t>7,8</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247"/>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eastAsia="mk-MK"/>
              </w:rPr>
            </w:pPr>
            <w:r>
              <w:rPr>
                <w:b/>
                <w:color w:val="000000"/>
                <w:sz w:val="16"/>
                <w:szCs w:val="16"/>
                <w:lang w:val="mk-MK"/>
              </w:rPr>
              <w:t>35.</w:t>
            </w:r>
          </w:p>
        </w:tc>
        <w:tc>
          <w:tcPr>
            <w:tcW w:w="3185" w:type="dxa"/>
            <w:tcBorders>
              <w:top w:val="single" w:sz="2" w:space="0" w:color="auto"/>
              <w:left w:val="nil"/>
              <w:bottom w:val="single" w:sz="4" w:space="0" w:color="auto"/>
              <w:right w:val="single" w:sz="4" w:space="0" w:color="auto"/>
            </w:tcBorders>
            <w:hideMark/>
          </w:tcPr>
          <w:p w:rsidR="00BA5F3C" w:rsidRDefault="00BA5F3C">
            <w:pPr>
              <w:spacing w:after="0" w:line="240" w:lineRule="auto"/>
              <w:rPr>
                <w:b/>
                <w:bCs/>
                <w:color w:val="000000"/>
                <w:sz w:val="16"/>
                <w:szCs w:val="16"/>
                <w:lang w:val="mk-MK" w:eastAsia="mk-MK"/>
              </w:rPr>
            </w:pPr>
            <w:r>
              <w:rPr>
                <w:b/>
                <w:bCs/>
                <w:color w:val="000000"/>
                <w:sz w:val="16"/>
                <w:szCs w:val="16"/>
                <w:lang w:val="mk-MK" w:eastAsia="mk-MK"/>
              </w:rPr>
              <w:t xml:space="preserve">ДУП Градска четврт Ј 06 - дел од локалитет </w:t>
            </w:r>
          </w:p>
          <w:p w:rsidR="00BA5F3C" w:rsidRDefault="00BA5F3C">
            <w:pPr>
              <w:spacing w:after="0" w:line="240" w:lineRule="auto"/>
              <w:rPr>
                <w:b/>
                <w:bCs/>
                <w:color w:val="000000"/>
                <w:sz w:val="16"/>
                <w:szCs w:val="16"/>
                <w:lang w:val="mk-MK" w:eastAsia="mk-MK"/>
              </w:rPr>
            </w:pPr>
            <w:r>
              <w:rPr>
                <w:b/>
                <w:bCs/>
                <w:color w:val="000000"/>
                <w:sz w:val="16"/>
                <w:szCs w:val="16"/>
                <w:lang w:val="mk-MK" w:eastAsia="mk-MK"/>
              </w:rPr>
              <w:t>Тасино чешмиче 1 и Тасино чешмиче 2</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eastAsia="mk-MK"/>
              </w:rPr>
            </w:pPr>
            <w:r>
              <w:rPr>
                <w:b/>
                <w:bCs/>
                <w:color w:val="000000"/>
                <w:sz w:val="16"/>
                <w:szCs w:val="16"/>
                <w:lang w:val="mk-MK" w:eastAsia="mk-MK"/>
              </w:rPr>
              <w:t>50,2</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247"/>
          <w:jc w:val="center"/>
        </w:trPr>
        <w:tc>
          <w:tcPr>
            <w:tcW w:w="1000" w:type="dxa"/>
            <w:tcBorders>
              <w:top w:val="single" w:sz="2"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eastAsia="mk-MK"/>
              </w:rPr>
            </w:pPr>
            <w:r>
              <w:rPr>
                <w:b/>
                <w:color w:val="000000"/>
                <w:sz w:val="16"/>
                <w:szCs w:val="16"/>
                <w:lang w:val="mk-MK"/>
              </w:rPr>
              <w:t>36.</w:t>
            </w:r>
          </w:p>
        </w:tc>
        <w:tc>
          <w:tcPr>
            <w:tcW w:w="3185" w:type="dxa"/>
            <w:tcBorders>
              <w:top w:val="single" w:sz="2" w:space="0" w:color="auto"/>
              <w:left w:val="nil"/>
              <w:bottom w:val="single" w:sz="4" w:space="0" w:color="auto"/>
              <w:right w:val="single" w:sz="4" w:space="0" w:color="auto"/>
            </w:tcBorders>
            <w:hideMark/>
          </w:tcPr>
          <w:p w:rsidR="00BA5F3C" w:rsidRDefault="00BA5F3C">
            <w:pPr>
              <w:spacing w:after="0" w:line="240" w:lineRule="auto"/>
              <w:rPr>
                <w:b/>
                <w:bCs/>
                <w:color w:val="000000"/>
                <w:sz w:val="16"/>
                <w:szCs w:val="16"/>
                <w:lang w:val="mk-MK" w:eastAsia="mk-MK"/>
              </w:rPr>
            </w:pPr>
            <w:r>
              <w:rPr>
                <w:b/>
                <w:bCs/>
                <w:color w:val="000000"/>
                <w:sz w:val="16"/>
                <w:szCs w:val="16"/>
                <w:lang w:val="mk-MK"/>
              </w:rPr>
              <w:t>ДУП Градска четврт Ј 07 - локалитети Капиштец, Завод за медицинска рехабилитација, Старо Водно, Долно Водно, Мало Курило и Цвеќара</w:t>
            </w:r>
          </w:p>
        </w:tc>
        <w:tc>
          <w:tcPr>
            <w:tcW w:w="565" w:type="dxa"/>
            <w:tcBorders>
              <w:top w:val="single" w:sz="2" w:space="0" w:color="auto"/>
              <w:left w:val="nil"/>
              <w:bottom w:val="single" w:sz="4" w:space="0" w:color="auto"/>
              <w:right w:val="single" w:sz="4" w:space="0" w:color="auto"/>
            </w:tcBorders>
            <w:vAlign w:val="center"/>
            <w:hideMark/>
          </w:tcPr>
          <w:p w:rsidR="00BA5F3C" w:rsidRDefault="00BA5F3C">
            <w:pPr>
              <w:spacing w:after="0" w:line="240" w:lineRule="auto"/>
              <w:jc w:val="center"/>
              <w:rPr>
                <w:b/>
                <w:bCs/>
                <w:color w:val="000000"/>
                <w:sz w:val="16"/>
                <w:szCs w:val="16"/>
                <w:lang w:val="mk-MK" w:eastAsia="mk-MK"/>
              </w:rPr>
            </w:pPr>
            <w:r>
              <w:rPr>
                <w:b/>
                <w:bCs/>
                <w:color w:val="000000"/>
                <w:sz w:val="16"/>
                <w:szCs w:val="16"/>
                <w:lang w:val="mk-MK" w:eastAsia="mk-MK"/>
              </w:rPr>
              <w:t>136</w:t>
            </w:r>
          </w:p>
        </w:tc>
        <w:tc>
          <w:tcPr>
            <w:tcW w:w="3692" w:type="dxa"/>
            <w:tcBorders>
              <w:top w:val="single" w:sz="2" w:space="0" w:color="auto"/>
              <w:left w:val="nil"/>
              <w:bottom w:val="single" w:sz="4" w:space="0" w:color="auto"/>
              <w:right w:val="single" w:sz="24" w:space="0" w:color="auto"/>
            </w:tcBorders>
            <w:vAlign w:val="center"/>
            <w:hideMark/>
          </w:tcPr>
          <w:p w:rsidR="00BA5F3C" w:rsidRDefault="00BA5F3C">
            <w:pPr>
              <w:spacing w:after="0" w:line="240" w:lineRule="auto"/>
              <w:rPr>
                <w:sz w:val="20"/>
                <w:szCs w:val="20"/>
              </w:rPr>
            </w:pPr>
          </w:p>
        </w:tc>
      </w:tr>
      <w:tr w:rsidR="00BA5F3C" w:rsidTr="00BA5F3C">
        <w:trPr>
          <w:trHeight w:val="247"/>
          <w:jc w:val="center"/>
        </w:trPr>
        <w:tc>
          <w:tcPr>
            <w:tcW w:w="1000" w:type="dxa"/>
            <w:tcBorders>
              <w:top w:val="single" w:sz="2" w:space="0" w:color="auto"/>
              <w:left w:val="single" w:sz="24" w:space="0" w:color="auto"/>
              <w:bottom w:val="single" w:sz="18"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2" w:space="0" w:color="auto"/>
              <w:left w:val="nil"/>
              <w:bottom w:val="single" w:sz="18" w:space="0" w:color="auto"/>
              <w:right w:val="single" w:sz="4" w:space="0" w:color="auto"/>
            </w:tcBorders>
            <w:vAlign w:val="center"/>
            <w:hideMark/>
          </w:tcPr>
          <w:p w:rsidR="00BA5F3C" w:rsidRDefault="00BA5F3C">
            <w:pPr>
              <w:spacing w:after="0" w:line="240" w:lineRule="auto"/>
              <w:rPr>
                <w:sz w:val="20"/>
                <w:szCs w:val="20"/>
              </w:rPr>
            </w:pPr>
          </w:p>
        </w:tc>
        <w:tc>
          <w:tcPr>
            <w:tcW w:w="469" w:type="dxa"/>
            <w:tcBorders>
              <w:top w:val="single" w:sz="2" w:space="0" w:color="auto"/>
              <w:left w:val="nil"/>
              <w:bottom w:val="single" w:sz="18"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37.</w:t>
            </w:r>
          </w:p>
        </w:tc>
        <w:tc>
          <w:tcPr>
            <w:tcW w:w="3185" w:type="dxa"/>
            <w:tcBorders>
              <w:top w:val="single" w:sz="2" w:space="0" w:color="auto"/>
              <w:left w:val="nil"/>
              <w:bottom w:val="single" w:sz="18" w:space="0" w:color="auto"/>
              <w:right w:val="single" w:sz="4" w:space="0" w:color="auto"/>
            </w:tcBorders>
            <w:vAlign w:val="bottom"/>
            <w:hideMark/>
          </w:tcPr>
          <w:p w:rsidR="00BA5F3C" w:rsidRDefault="00BA5F3C">
            <w:pPr>
              <w:spacing w:after="0" w:line="240" w:lineRule="auto"/>
              <w:rPr>
                <w:b/>
                <w:bCs/>
                <w:sz w:val="16"/>
                <w:szCs w:val="16"/>
                <w:lang w:val="mk-MK" w:eastAsia="mk-MK"/>
              </w:rPr>
            </w:pPr>
            <w:r>
              <w:rPr>
                <w:b/>
                <w:bCs/>
                <w:sz w:val="16"/>
                <w:szCs w:val="16"/>
                <w:lang w:val="mk-MK" w:eastAsia="mk-MK"/>
              </w:rPr>
              <w:t xml:space="preserve">Детални урбанистички планови или измена и дополнување на ДУП - </w:t>
            </w:r>
          </w:p>
          <w:p w:rsidR="00BA5F3C" w:rsidRDefault="00BA5F3C">
            <w:pPr>
              <w:spacing w:after="0" w:line="240" w:lineRule="auto"/>
              <w:rPr>
                <w:b/>
                <w:bCs/>
                <w:sz w:val="18"/>
                <w:szCs w:val="18"/>
                <w:lang w:val="mk-MK" w:eastAsia="mk-MK"/>
              </w:rPr>
            </w:pPr>
            <w:r>
              <w:rPr>
                <w:b/>
                <w:bCs/>
                <w:sz w:val="18"/>
                <w:szCs w:val="18"/>
                <w:lang w:val="mk-MK" w:eastAsia="mk-MK"/>
              </w:rPr>
              <w:t>по приватна иницијатива на физички или правни лица</w:t>
            </w:r>
          </w:p>
        </w:tc>
        <w:tc>
          <w:tcPr>
            <w:tcW w:w="565" w:type="dxa"/>
            <w:tcBorders>
              <w:top w:val="single" w:sz="2" w:space="0" w:color="auto"/>
              <w:left w:val="nil"/>
              <w:bottom w:val="single" w:sz="18" w:space="0" w:color="auto"/>
              <w:right w:val="single" w:sz="4" w:space="0" w:color="auto"/>
            </w:tcBorders>
            <w:vAlign w:val="center"/>
            <w:hideMark/>
          </w:tcPr>
          <w:p w:rsidR="00BA5F3C" w:rsidRDefault="00BA5F3C">
            <w:pPr>
              <w:spacing w:after="0" w:line="240" w:lineRule="auto"/>
              <w:jc w:val="center"/>
              <w:rPr>
                <w:b/>
                <w:bCs/>
                <w:color w:val="000000"/>
                <w:sz w:val="16"/>
                <w:szCs w:val="16"/>
                <w:lang w:val="mk-MK" w:eastAsia="mk-MK"/>
              </w:rPr>
            </w:pPr>
            <w:r>
              <w:rPr>
                <w:b/>
                <w:bCs/>
                <w:color w:val="000000"/>
                <w:sz w:val="16"/>
                <w:szCs w:val="16"/>
                <w:lang w:val="mk-MK" w:eastAsia="mk-MK"/>
              </w:rPr>
              <w:t>/</w:t>
            </w:r>
          </w:p>
        </w:tc>
        <w:tc>
          <w:tcPr>
            <w:tcW w:w="3692" w:type="dxa"/>
            <w:tcBorders>
              <w:top w:val="single" w:sz="2" w:space="0" w:color="auto"/>
              <w:left w:val="nil"/>
              <w:bottom w:val="single" w:sz="18" w:space="0" w:color="auto"/>
              <w:right w:val="single" w:sz="24" w:space="0" w:color="auto"/>
            </w:tcBorders>
            <w:vAlign w:val="center"/>
            <w:hideMark/>
          </w:tcPr>
          <w:p w:rsidR="00BA5F3C" w:rsidRDefault="00BA5F3C">
            <w:pPr>
              <w:spacing w:after="0" w:line="240" w:lineRule="auto"/>
              <w:rPr>
                <w:sz w:val="20"/>
                <w:szCs w:val="20"/>
              </w:rPr>
            </w:pPr>
          </w:p>
        </w:tc>
      </w:tr>
    </w:tbl>
    <w:p w:rsidR="00BA5F3C" w:rsidRDefault="00BA5F3C" w:rsidP="00BA5F3C">
      <w:pPr>
        <w:rPr>
          <w:rFonts w:ascii="Calibri" w:hAnsi="Calibri"/>
          <w:lang w:val="mk-MK"/>
        </w:rPr>
      </w:pPr>
    </w:p>
    <w:p w:rsidR="00BA5F3C" w:rsidRDefault="00BA5F3C" w:rsidP="00BA5F3C">
      <w:pPr>
        <w:rPr>
          <w:lang w:val="mk-MK"/>
        </w:rPr>
      </w:pPr>
    </w:p>
    <w:p w:rsidR="00BA5F3C" w:rsidRDefault="00BA5F3C" w:rsidP="00BA5F3C">
      <w:pPr>
        <w:rPr>
          <w:lang w:val="mk-MK"/>
        </w:rPr>
      </w:pPr>
    </w:p>
    <w:p w:rsidR="00237BDE" w:rsidRPr="00237BDE" w:rsidRDefault="00237BDE" w:rsidP="00237BDE">
      <w:pPr>
        <w:spacing w:after="0" w:line="240" w:lineRule="auto"/>
        <w:rPr>
          <w:rFonts w:ascii="Tahoma" w:hAnsi="Tahoma" w:cs="Tahoma"/>
          <w:sz w:val="18"/>
          <w:szCs w:val="18"/>
        </w:rPr>
      </w:pPr>
    </w:p>
    <w:p w:rsidR="00BA5F3C" w:rsidRDefault="00237BDE" w:rsidP="00237BDE">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5</w:t>
      </w:r>
    </w:p>
    <w:p w:rsidR="00BA5F3C" w:rsidRDefault="00BA5F3C" w:rsidP="00237BDE">
      <w:pPr>
        <w:spacing w:after="0" w:line="240" w:lineRule="auto"/>
        <w:rPr>
          <w:rFonts w:ascii="Tahoma" w:hAnsi="Tahoma" w:cs="Tahoma"/>
          <w:sz w:val="18"/>
          <w:szCs w:val="18"/>
        </w:rPr>
      </w:pPr>
    </w:p>
    <w:p w:rsidR="00237BDE" w:rsidRDefault="00237BDE" w:rsidP="00237BDE">
      <w:pPr>
        <w:spacing w:after="0" w:line="240" w:lineRule="auto"/>
        <w:rPr>
          <w:rFonts w:ascii="Tahoma" w:hAnsi="Tahoma" w:cs="Tahoma"/>
          <w:sz w:val="18"/>
          <w:szCs w:val="18"/>
        </w:rPr>
      </w:pPr>
    </w:p>
    <w:p w:rsidR="00237BDE" w:rsidRPr="00237BDE" w:rsidRDefault="00237BDE" w:rsidP="00237BDE">
      <w:pPr>
        <w:spacing w:after="0" w:line="240" w:lineRule="auto"/>
        <w:rPr>
          <w:rFonts w:ascii="Tahoma" w:hAnsi="Tahoma" w:cs="Tahoma"/>
          <w:sz w:val="18"/>
          <w:szCs w:val="18"/>
        </w:rPr>
      </w:pPr>
    </w:p>
    <w:tbl>
      <w:tblPr>
        <w:tblW w:w="9795" w:type="dxa"/>
        <w:jc w:val="center"/>
        <w:tblLayout w:type="fixed"/>
        <w:tblLook w:val="04A0"/>
      </w:tblPr>
      <w:tblGrid>
        <w:gridCol w:w="999"/>
        <w:gridCol w:w="886"/>
        <w:gridCol w:w="557"/>
        <w:gridCol w:w="3096"/>
        <w:gridCol w:w="2175"/>
        <w:gridCol w:w="2082"/>
      </w:tblGrid>
      <w:tr w:rsidR="00BA5F3C" w:rsidTr="00BA5F3C">
        <w:trPr>
          <w:trHeight w:val="995"/>
          <w:jc w:val="center"/>
        </w:trPr>
        <w:tc>
          <w:tcPr>
            <w:tcW w:w="1000" w:type="dxa"/>
            <w:tcBorders>
              <w:top w:val="single" w:sz="2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i/>
                <w:iCs/>
                <w:color w:val="000000"/>
                <w:sz w:val="20"/>
                <w:szCs w:val="20"/>
                <w:lang w:val="mk-MK" w:eastAsia="mk-MK"/>
              </w:rPr>
            </w:pPr>
            <w:r>
              <w:rPr>
                <w:i/>
                <w:iCs/>
                <w:color w:val="000000"/>
                <w:sz w:val="20"/>
                <w:szCs w:val="20"/>
                <w:lang w:val="mk-MK" w:eastAsia="mk-MK"/>
              </w:rPr>
              <w:t> </w:t>
            </w:r>
          </w:p>
        </w:tc>
        <w:tc>
          <w:tcPr>
            <w:tcW w:w="886" w:type="dxa"/>
            <w:tcBorders>
              <w:top w:val="single" w:sz="24" w:space="0" w:color="auto"/>
              <w:left w:val="nil"/>
              <w:bottom w:val="single" w:sz="4" w:space="0" w:color="auto"/>
              <w:right w:val="single" w:sz="2" w:space="0" w:color="auto"/>
            </w:tcBorders>
            <w:vAlign w:val="center"/>
            <w:hideMark/>
          </w:tcPr>
          <w:p w:rsidR="00BA5F3C" w:rsidRDefault="00BA5F3C">
            <w:pPr>
              <w:spacing w:after="0" w:line="240" w:lineRule="auto"/>
              <w:rPr>
                <w:i/>
                <w:iCs/>
                <w:color w:val="000000"/>
                <w:sz w:val="20"/>
                <w:szCs w:val="20"/>
                <w:lang w:val="mk-MK" w:eastAsia="mk-MK"/>
              </w:rPr>
            </w:pPr>
            <w:r>
              <w:rPr>
                <w:i/>
                <w:iCs/>
                <w:color w:val="000000"/>
                <w:sz w:val="20"/>
                <w:szCs w:val="20"/>
                <w:lang w:val="mk-MK" w:eastAsia="mk-MK"/>
              </w:rPr>
              <w:t xml:space="preserve">  </w:t>
            </w:r>
          </w:p>
          <w:p w:rsidR="00BA5F3C" w:rsidRDefault="00BA5F3C">
            <w:pPr>
              <w:spacing w:after="0" w:line="240" w:lineRule="auto"/>
              <w:jc w:val="center"/>
              <w:rPr>
                <w:b/>
                <w:bCs/>
                <w:i/>
                <w:iCs/>
                <w:color w:val="000000"/>
                <w:sz w:val="20"/>
                <w:szCs w:val="20"/>
                <w:lang w:val="mk-MK" w:eastAsia="mk-MK"/>
              </w:rPr>
            </w:pPr>
            <w:r>
              <w:rPr>
                <w:b/>
                <w:bCs/>
                <w:i/>
                <w:iCs/>
                <w:color w:val="000000"/>
                <w:sz w:val="20"/>
                <w:szCs w:val="20"/>
                <w:lang w:val="mk-MK" w:eastAsia="mk-MK"/>
              </w:rPr>
              <w:t xml:space="preserve">               </w:t>
            </w:r>
            <w:r>
              <w:rPr>
                <w:b/>
                <w:bCs/>
                <w:i/>
                <w:iCs/>
                <w:color w:val="FFFFFF"/>
                <w:sz w:val="20"/>
                <w:szCs w:val="20"/>
                <w:lang w:val="mk-MK" w:eastAsia="mk-MK"/>
              </w:rPr>
              <w:t>средства</w:t>
            </w:r>
          </w:p>
          <w:p w:rsidR="00BA5F3C" w:rsidRDefault="00BA5F3C">
            <w:pPr>
              <w:spacing w:after="0" w:line="240" w:lineRule="auto"/>
              <w:rPr>
                <w:i/>
                <w:iCs/>
                <w:color w:val="000000"/>
                <w:sz w:val="20"/>
                <w:szCs w:val="20"/>
                <w:lang w:val="mk-MK" w:eastAsia="mk-MK"/>
              </w:rPr>
            </w:pPr>
            <w:r>
              <w:rPr>
                <w:i/>
                <w:iCs/>
                <w:color w:val="000000"/>
                <w:sz w:val="20"/>
                <w:szCs w:val="20"/>
                <w:lang w:val="mk-MK" w:eastAsia="mk-MK"/>
              </w:rPr>
              <w:t> </w:t>
            </w:r>
          </w:p>
        </w:tc>
        <w:tc>
          <w:tcPr>
            <w:tcW w:w="7911" w:type="dxa"/>
            <w:gridSpan w:val="4"/>
            <w:tcBorders>
              <w:top w:val="single" w:sz="24" w:space="0" w:color="auto"/>
              <w:left w:val="nil"/>
              <w:bottom w:val="single" w:sz="4" w:space="0" w:color="auto"/>
              <w:right w:val="single" w:sz="24" w:space="0" w:color="auto"/>
            </w:tcBorders>
            <w:vAlign w:val="center"/>
            <w:hideMark/>
          </w:tcPr>
          <w:p w:rsidR="00BA5F3C" w:rsidRDefault="00BA5F3C">
            <w:pPr>
              <w:spacing w:after="0" w:line="240" w:lineRule="auto"/>
              <w:rPr>
                <w:i/>
                <w:iCs/>
                <w:color w:val="000000"/>
                <w:lang w:val="mk-MK" w:eastAsia="mk-MK"/>
              </w:rPr>
            </w:pPr>
            <w:r>
              <w:rPr>
                <w:b/>
                <w:bCs/>
                <w:iCs/>
                <w:color w:val="000000"/>
                <w:lang w:val="mk-MK" w:eastAsia="mk-MK"/>
              </w:rPr>
              <w:t>Други расходи во функција на донесување ДУП и годишни програми од надлежност на Секторот</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eastAsia="mk-MK"/>
              </w:rPr>
            </w:pPr>
            <w:r>
              <w:rPr>
                <w:color w:val="000000"/>
                <w:sz w:val="16"/>
                <w:szCs w:val="16"/>
                <w:lang w:val="mk-MK" w:eastAsia="mk-MK"/>
              </w:rPr>
              <w:t> </w:t>
            </w: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38.</w:t>
            </w: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b/>
                <w:color w:val="000000"/>
                <w:sz w:val="18"/>
                <w:szCs w:val="18"/>
                <w:lang w:val="mk-MK"/>
              </w:rPr>
            </w:pPr>
            <w:r>
              <w:rPr>
                <w:b/>
                <w:color w:val="000000"/>
                <w:sz w:val="18"/>
                <w:szCs w:val="18"/>
                <w:lang w:val="mk-MK"/>
              </w:rPr>
              <w:t>Заштитно-конзерваторски основи</w:t>
            </w:r>
          </w:p>
        </w:tc>
        <w:tc>
          <w:tcPr>
            <w:tcW w:w="2175" w:type="dxa"/>
            <w:tcBorders>
              <w:top w:val="nil"/>
              <w:left w:val="nil"/>
              <w:bottom w:val="single" w:sz="4" w:space="0" w:color="auto"/>
              <w:right w:val="single" w:sz="4" w:space="0" w:color="auto"/>
            </w:tcBorders>
            <w:vAlign w:val="bottom"/>
            <w:hideMark/>
          </w:tcPr>
          <w:p w:rsidR="00BA5F3C" w:rsidRDefault="00BA5F3C">
            <w:pPr>
              <w:spacing w:after="0" w:line="240" w:lineRule="auto"/>
              <w:jc w:val="right"/>
              <w:rPr>
                <w:b/>
                <w:bCs/>
                <w:color w:val="000000"/>
                <w:sz w:val="20"/>
                <w:szCs w:val="20"/>
                <w:lang w:val="mk-MK"/>
              </w:rPr>
            </w:pPr>
            <w:r>
              <w:rPr>
                <w:b/>
                <w:bCs/>
                <w:color w:val="000000"/>
                <w:sz w:val="20"/>
                <w:szCs w:val="20"/>
                <w:lang w:val="mk-MK"/>
              </w:rPr>
              <w:t>Планирано</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spacing w:after="0" w:line="240" w:lineRule="auto"/>
              <w:jc w:val="right"/>
              <w:rPr>
                <w:b/>
                <w:bCs/>
                <w:color w:val="000000"/>
                <w:sz w:val="20"/>
                <w:szCs w:val="20"/>
                <w:lang w:val="mk-MK"/>
              </w:rPr>
            </w:pPr>
            <w:r>
              <w:rPr>
                <w:b/>
                <w:bCs/>
                <w:color w:val="000000"/>
                <w:sz w:val="20"/>
                <w:szCs w:val="20"/>
                <w:lang w:val="mk-MK"/>
              </w:rPr>
              <w:t>Репрограмиран</w:t>
            </w:r>
            <w:r>
              <w:rPr>
                <w:b/>
                <w:bCs/>
                <w:color w:val="000000"/>
                <w:sz w:val="20"/>
                <w:szCs w:val="20"/>
              </w:rPr>
              <w:t>o</w:t>
            </w:r>
            <w:r>
              <w:rPr>
                <w:b/>
                <w:bCs/>
                <w:color w:val="000000"/>
                <w:sz w:val="20"/>
                <w:szCs w:val="20"/>
                <w:lang w:val="mk-MK"/>
              </w:rPr>
              <w:t xml:space="preserve">  </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color w:val="000000"/>
                <w:sz w:val="16"/>
                <w:szCs w:val="16"/>
                <w:lang w:val="mk-MK"/>
              </w:rPr>
            </w:pPr>
            <w:r>
              <w:rPr>
                <w:b/>
                <w:color w:val="000000"/>
                <w:sz w:val="16"/>
                <w:szCs w:val="16"/>
                <w:lang w:val="mk-MK"/>
              </w:rPr>
              <w:t>ДУП ГЧ ЦС 05 - Крњево 1</w:t>
            </w:r>
          </w:p>
        </w:tc>
        <w:tc>
          <w:tcPr>
            <w:tcW w:w="2175" w:type="dxa"/>
            <w:tcBorders>
              <w:top w:val="nil"/>
              <w:left w:val="nil"/>
              <w:bottom w:val="single" w:sz="4" w:space="0" w:color="auto"/>
              <w:right w:val="single" w:sz="4" w:space="0" w:color="auto"/>
            </w:tcBorders>
            <w:vAlign w:val="bottom"/>
            <w:hideMark/>
          </w:tcPr>
          <w:p w:rsidR="00BA5F3C" w:rsidRDefault="00BA5F3C">
            <w:pPr>
              <w:spacing w:after="0" w:line="240" w:lineRule="auto"/>
              <w:rPr>
                <w:bCs/>
                <w:sz w:val="16"/>
                <w:szCs w:val="16"/>
                <w:lang w:val="mk-MK"/>
              </w:rPr>
            </w:pPr>
            <w:r>
              <w:rPr>
                <w:bCs/>
                <w:sz w:val="16"/>
                <w:szCs w:val="16"/>
                <w:lang w:val="mk-MK"/>
              </w:rPr>
              <w:t>По Договор бр. 09-1113/1 од 1.3.2017: 200.000,00</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spacing w:after="0" w:line="240" w:lineRule="auto"/>
              <w:jc w:val="right"/>
              <w:rPr>
                <w:bCs/>
                <w:sz w:val="16"/>
                <w:szCs w:val="16"/>
                <w:lang w:val="mk-MK"/>
              </w:rPr>
            </w:pPr>
            <w:r>
              <w:rPr>
                <w:bCs/>
                <w:sz w:val="16"/>
                <w:szCs w:val="16"/>
                <w:lang w:val="mk-MK"/>
              </w:rPr>
              <w:t>200.000,00</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rPr>
            </w:pPr>
            <w:r>
              <w:rPr>
                <w:b/>
                <w:color w:val="000000"/>
                <w:sz w:val="16"/>
                <w:szCs w:val="16"/>
                <w:lang w:val="mk-MK"/>
              </w:rPr>
              <w:t>ДУП ГЧ Ц 02 - Влада на Република Северна Македонија</w:t>
            </w:r>
          </w:p>
        </w:tc>
        <w:tc>
          <w:tcPr>
            <w:tcW w:w="2175" w:type="dxa"/>
            <w:tcBorders>
              <w:top w:val="nil"/>
              <w:left w:val="nil"/>
              <w:bottom w:val="single" w:sz="4" w:space="0" w:color="auto"/>
              <w:right w:val="single" w:sz="4" w:space="0" w:color="auto"/>
            </w:tcBorders>
            <w:vAlign w:val="center"/>
            <w:hideMark/>
          </w:tcPr>
          <w:p w:rsidR="00BA5F3C" w:rsidRDefault="00BA5F3C">
            <w:pPr>
              <w:spacing w:after="0" w:line="240" w:lineRule="auto"/>
              <w:rPr>
                <w:bCs/>
                <w:color w:val="000000"/>
                <w:sz w:val="16"/>
                <w:szCs w:val="16"/>
                <w:lang w:val="mk-MK"/>
              </w:rPr>
            </w:pPr>
            <w:r>
              <w:rPr>
                <w:bCs/>
                <w:color w:val="000000"/>
                <w:sz w:val="16"/>
                <w:szCs w:val="16"/>
                <w:lang w:val="mk-MK"/>
              </w:rPr>
              <w:t>По Договор бр. 09-2044/1 од 20.4.2018: 120.000,00</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spacing w:after="0" w:line="240" w:lineRule="auto"/>
              <w:jc w:val="right"/>
              <w:rPr>
                <w:bCs/>
                <w:color w:val="000000"/>
                <w:sz w:val="16"/>
                <w:szCs w:val="16"/>
                <w:lang w:val="mk-MK"/>
              </w:rPr>
            </w:pPr>
            <w:r>
              <w:rPr>
                <w:bCs/>
                <w:color w:val="000000"/>
                <w:sz w:val="16"/>
                <w:szCs w:val="16"/>
                <w:lang w:val="mk-MK"/>
              </w:rPr>
              <w:t>120.000,00</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rPr>
            </w:pPr>
            <w:r>
              <w:rPr>
                <w:b/>
                <w:color w:val="000000"/>
                <w:sz w:val="16"/>
                <w:szCs w:val="16"/>
                <w:lang w:val="mk-MK"/>
              </w:rPr>
              <w:t>ДУП ГЧ Ц 07 - Градска болница</w:t>
            </w:r>
          </w:p>
        </w:tc>
        <w:tc>
          <w:tcPr>
            <w:tcW w:w="2175" w:type="dxa"/>
            <w:tcBorders>
              <w:top w:val="nil"/>
              <w:left w:val="nil"/>
              <w:bottom w:val="single" w:sz="4" w:space="0" w:color="auto"/>
              <w:right w:val="single" w:sz="4" w:space="0" w:color="auto"/>
            </w:tcBorders>
            <w:vAlign w:val="center"/>
            <w:hideMark/>
          </w:tcPr>
          <w:p w:rsidR="00BA5F3C" w:rsidRDefault="00BA5F3C">
            <w:pPr>
              <w:spacing w:after="0" w:line="240" w:lineRule="auto"/>
              <w:rPr>
                <w:bCs/>
                <w:color w:val="000000"/>
                <w:sz w:val="16"/>
                <w:szCs w:val="16"/>
                <w:lang w:val="mk-MK"/>
              </w:rPr>
            </w:pPr>
            <w:r>
              <w:rPr>
                <w:bCs/>
                <w:color w:val="000000"/>
                <w:sz w:val="16"/>
                <w:szCs w:val="16"/>
                <w:lang w:val="mk-MK"/>
              </w:rPr>
              <w:t>По Договор бр. 09-2042/1 од 20.4.2018: 200.000,00</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spacing w:after="0" w:line="240" w:lineRule="auto"/>
              <w:jc w:val="right"/>
              <w:rPr>
                <w:bCs/>
                <w:color w:val="000000"/>
                <w:sz w:val="16"/>
                <w:szCs w:val="16"/>
                <w:lang w:val="mk-MK"/>
              </w:rPr>
            </w:pPr>
            <w:r>
              <w:rPr>
                <w:bCs/>
                <w:color w:val="000000"/>
                <w:sz w:val="16"/>
                <w:szCs w:val="16"/>
                <w:lang w:val="mk-MK"/>
              </w:rPr>
              <w:t>200.000,00</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rPr>
            </w:pPr>
            <w:r>
              <w:rPr>
                <w:b/>
                <w:color w:val="000000"/>
                <w:sz w:val="16"/>
                <w:szCs w:val="16"/>
                <w:lang w:val="mk-MK"/>
              </w:rPr>
              <w:t>ДУП ГЧ ЦС 02.01 - Дуќанџик</w:t>
            </w:r>
          </w:p>
        </w:tc>
        <w:tc>
          <w:tcPr>
            <w:tcW w:w="2175" w:type="dxa"/>
            <w:tcBorders>
              <w:top w:val="nil"/>
              <w:left w:val="nil"/>
              <w:bottom w:val="single" w:sz="4" w:space="0" w:color="auto"/>
              <w:right w:val="single" w:sz="4" w:space="0" w:color="auto"/>
            </w:tcBorders>
            <w:vAlign w:val="center"/>
            <w:hideMark/>
          </w:tcPr>
          <w:p w:rsidR="00BA5F3C" w:rsidRDefault="00BA5F3C">
            <w:pPr>
              <w:spacing w:after="0" w:line="240" w:lineRule="auto"/>
              <w:rPr>
                <w:bCs/>
                <w:color w:val="000000"/>
                <w:sz w:val="16"/>
                <w:szCs w:val="16"/>
                <w:lang w:val="mk-MK"/>
              </w:rPr>
            </w:pPr>
            <w:r>
              <w:rPr>
                <w:bCs/>
                <w:color w:val="000000"/>
                <w:sz w:val="16"/>
                <w:szCs w:val="16"/>
                <w:lang w:val="mk-MK"/>
              </w:rPr>
              <w:t>По Договор бр. 09-2068/6 од 2.11.2018: 80.000,00</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spacing w:after="0" w:line="240" w:lineRule="auto"/>
              <w:jc w:val="right"/>
              <w:rPr>
                <w:bCs/>
                <w:color w:val="000000"/>
                <w:sz w:val="16"/>
                <w:szCs w:val="16"/>
                <w:lang w:val="mk-MK"/>
              </w:rPr>
            </w:pPr>
            <w:r>
              <w:rPr>
                <w:bCs/>
                <w:color w:val="000000"/>
                <w:sz w:val="16"/>
                <w:szCs w:val="16"/>
                <w:lang w:val="mk-MK"/>
              </w:rPr>
              <w:t>80.000,00</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b/>
                <w:color w:val="000000"/>
                <w:sz w:val="16"/>
                <w:szCs w:val="16"/>
                <w:lang w:val="mk-MK"/>
              </w:rPr>
            </w:pPr>
            <w:r>
              <w:rPr>
                <w:b/>
                <w:color w:val="000000"/>
                <w:sz w:val="16"/>
                <w:szCs w:val="16"/>
                <w:lang w:val="mk-MK"/>
              </w:rPr>
              <w:t>ДУП ГЧ ЦС 03 - Мал Ринг 2</w:t>
            </w:r>
          </w:p>
        </w:tc>
        <w:tc>
          <w:tcPr>
            <w:tcW w:w="2175" w:type="dxa"/>
            <w:tcBorders>
              <w:top w:val="nil"/>
              <w:left w:val="nil"/>
              <w:bottom w:val="single" w:sz="4" w:space="0" w:color="auto"/>
              <w:right w:val="single" w:sz="4" w:space="0" w:color="auto"/>
            </w:tcBorders>
            <w:vAlign w:val="bottom"/>
            <w:hideMark/>
          </w:tcPr>
          <w:p w:rsidR="00BA5F3C" w:rsidRDefault="00BA5F3C">
            <w:pPr>
              <w:spacing w:after="0" w:line="240" w:lineRule="auto"/>
              <w:jc w:val="right"/>
              <w:rPr>
                <w:bCs/>
                <w:color w:val="000000"/>
                <w:sz w:val="16"/>
                <w:szCs w:val="16"/>
                <w:lang w:val="mk-MK"/>
              </w:rPr>
            </w:pPr>
            <w:r>
              <w:rPr>
                <w:bCs/>
                <w:color w:val="000000"/>
                <w:sz w:val="16"/>
                <w:szCs w:val="16"/>
                <w:lang w:val="mk-MK"/>
              </w:rPr>
              <w:t>250.000,00</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spacing w:after="0" w:line="240" w:lineRule="auto"/>
              <w:jc w:val="right"/>
              <w:rPr>
                <w:bCs/>
                <w:color w:val="000000"/>
                <w:sz w:val="16"/>
                <w:szCs w:val="16"/>
                <w:lang w:val="mk-MK"/>
              </w:rPr>
            </w:pPr>
            <w:r>
              <w:rPr>
                <w:bCs/>
                <w:color w:val="000000"/>
                <w:sz w:val="16"/>
                <w:szCs w:val="16"/>
                <w:lang w:val="mk-MK"/>
              </w:rPr>
              <w:t>250.000,00</w:t>
            </w:r>
          </w:p>
        </w:tc>
      </w:tr>
      <w:tr w:rsidR="00BA5F3C" w:rsidTr="00BA5F3C">
        <w:trPr>
          <w:trHeight w:val="300"/>
          <w:jc w:val="center"/>
        </w:trPr>
        <w:tc>
          <w:tcPr>
            <w:tcW w:w="1000" w:type="dxa"/>
            <w:tcBorders>
              <w:top w:val="single" w:sz="4" w:space="0" w:color="auto"/>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557"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eastAsia="mk-MK"/>
              </w:rPr>
              <w:t>39.</w:t>
            </w:r>
          </w:p>
        </w:tc>
        <w:tc>
          <w:tcPr>
            <w:tcW w:w="3097"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rPr>
                <w:b/>
                <w:color w:val="000000"/>
                <w:sz w:val="18"/>
                <w:szCs w:val="18"/>
                <w:lang w:val="mk-MK"/>
              </w:rPr>
            </w:pPr>
            <w:r>
              <w:rPr>
                <w:b/>
                <w:color w:val="000000"/>
                <w:sz w:val="18"/>
                <w:szCs w:val="18"/>
                <w:lang w:val="mk-MK"/>
              </w:rPr>
              <w:t>Програма за поставување урбана опрема</w:t>
            </w:r>
          </w:p>
        </w:tc>
        <w:tc>
          <w:tcPr>
            <w:tcW w:w="2175" w:type="dxa"/>
            <w:tcBorders>
              <w:top w:val="single" w:sz="4" w:space="0" w:color="auto"/>
              <w:left w:val="nil"/>
              <w:bottom w:val="single" w:sz="4" w:space="0" w:color="auto"/>
              <w:right w:val="single" w:sz="4" w:space="0" w:color="auto"/>
            </w:tcBorders>
            <w:vAlign w:val="center"/>
            <w:hideMark/>
          </w:tcPr>
          <w:p w:rsidR="00BA5F3C" w:rsidRDefault="00BA5F3C">
            <w:pPr>
              <w:spacing w:after="0" w:line="240" w:lineRule="auto"/>
              <w:jc w:val="right"/>
              <w:rPr>
                <w:b/>
                <w:color w:val="000000"/>
                <w:lang w:val="mk-MK"/>
              </w:rPr>
            </w:pPr>
            <w:r>
              <w:rPr>
                <w:b/>
                <w:color w:val="000000"/>
                <w:lang w:val="mk-MK"/>
              </w:rPr>
              <w:t>500.000,00</w:t>
            </w:r>
          </w:p>
        </w:tc>
        <w:tc>
          <w:tcPr>
            <w:tcW w:w="2082" w:type="dxa"/>
            <w:tcBorders>
              <w:top w:val="single" w:sz="4" w:space="0" w:color="auto"/>
              <w:left w:val="single" w:sz="4" w:space="0" w:color="auto"/>
              <w:bottom w:val="single" w:sz="4" w:space="0" w:color="auto"/>
              <w:right w:val="single" w:sz="24" w:space="0" w:color="auto"/>
            </w:tcBorders>
            <w:vAlign w:val="center"/>
            <w:hideMark/>
          </w:tcPr>
          <w:p w:rsidR="00BA5F3C" w:rsidRDefault="00BA5F3C">
            <w:pPr>
              <w:spacing w:after="0" w:line="240" w:lineRule="auto"/>
              <w:jc w:val="right"/>
              <w:rPr>
                <w:color w:val="00B050"/>
                <w:sz w:val="20"/>
                <w:szCs w:val="20"/>
                <w:lang w:val="mk-MK"/>
              </w:rPr>
            </w:pPr>
            <w:r>
              <w:rPr>
                <w:b/>
                <w:color w:val="000000"/>
                <w:lang w:val="mk-MK"/>
              </w:rPr>
              <w:t>500.000,00</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vAlign w:val="center"/>
            <w:hideMark/>
          </w:tcPr>
          <w:p w:rsidR="00BA5F3C" w:rsidRDefault="00BA5F3C">
            <w:pPr>
              <w:spacing w:after="0" w:line="240" w:lineRule="auto"/>
              <w:jc w:val="right"/>
              <w:rPr>
                <w:b/>
                <w:color w:val="000000"/>
                <w:sz w:val="16"/>
                <w:szCs w:val="16"/>
                <w:lang w:val="mk-MK"/>
              </w:rPr>
            </w:pPr>
            <w:r>
              <w:rPr>
                <w:b/>
                <w:color w:val="000000"/>
                <w:sz w:val="16"/>
                <w:szCs w:val="16"/>
                <w:lang w:val="mk-MK"/>
              </w:rPr>
              <w:t>425970</w:t>
            </w:r>
          </w:p>
        </w:tc>
        <w:tc>
          <w:tcPr>
            <w:tcW w:w="557" w:type="dxa"/>
            <w:tcBorders>
              <w:top w:val="nil"/>
              <w:left w:val="nil"/>
              <w:bottom w:val="single" w:sz="4" w:space="0" w:color="auto"/>
              <w:right w:val="single" w:sz="4" w:space="0" w:color="auto"/>
            </w:tcBorders>
            <w:vAlign w:val="center"/>
            <w:hideMark/>
          </w:tcPr>
          <w:p w:rsidR="00BA5F3C" w:rsidRDefault="00BA5F3C">
            <w:pPr>
              <w:spacing w:after="0" w:line="240" w:lineRule="auto"/>
              <w:jc w:val="center"/>
              <w:rPr>
                <w:b/>
                <w:color w:val="000000"/>
                <w:sz w:val="16"/>
                <w:szCs w:val="16"/>
                <w:lang w:val="mk-MK"/>
              </w:rPr>
            </w:pPr>
            <w:r>
              <w:rPr>
                <w:b/>
                <w:color w:val="000000"/>
                <w:sz w:val="16"/>
                <w:szCs w:val="16"/>
                <w:lang w:val="mk-MK"/>
              </w:rPr>
              <w:t>40.</w:t>
            </w:r>
          </w:p>
        </w:tc>
        <w:tc>
          <w:tcPr>
            <w:tcW w:w="3097" w:type="dxa"/>
            <w:tcBorders>
              <w:top w:val="nil"/>
              <w:left w:val="nil"/>
              <w:bottom w:val="single" w:sz="4" w:space="0" w:color="auto"/>
              <w:right w:val="single" w:sz="4" w:space="0" w:color="auto"/>
            </w:tcBorders>
            <w:vAlign w:val="center"/>
            <w:hideMark/>
          </w:tcPr>
          <w:p w:rsidR="00BA5F3C" w:rsidRDefault="00BA5F3C">
            <w:pPr>
              <w:spacing w:after="0" w:line="240" w:lineRule="auto"/>
              <w:rPr>
                <w:b/>
                <w:color w:val="000000"/>
                <w:sz w:val="18"/>
                <w:szCs w:val="18"/>
                <w:lang w:val="mk-MK"/>
              </w:rPr>
            </w:pPr>
            <w:r>
              <w:rPr>
                <w:b/>
                <w:color w:val="000000"/>
                <w:sz w:val="18"/>
                <w:szCs w:val="18"/>
                <w:lang w:val="mk-MK"/>
              </w:rPr>
              <w:t>Консултантски услуги</w:t>
            </w:r>
          </w:p>
        </w:tc>
        <w:tc>
          <w:tcPr>
            <w:tcW w:w="2175" w:type="dxa"/>
            <w:tcBorders>
              <w:top w:val="nil"/>
              <w:left w:val="nil"/>
              <w:bottom w:val="single" w:sz="4" w:space="0" w:color="auto"/>
              <w:right w:val="single" w:sz="4" w:space="0" w:color="auto"/>
            </w:tcBorders>
            <w:vAlign w:val="bottom"/>
            <w:hideMark/>
          </w:tcPr>
          <w:p w:rsidR="00BA5F3C" w:rsidRDefault="00BA5F3C">
            <w:pPr>
              <w:tabs>
                <w:tab w:val="left" w:pos="4070"/>
              </w:tabs>
              <w:spacing w:after="0" w:line="240" w:lineRule="auto"/>
              <w:ind w:right="72"/>
              <w:jc w:val="right"/>
              <w:rPr>
                <w:b/>
                <w:color w:val="000000"/>
                <w:lang w:val="mk-MK"/>
              </w:rPr>
            </w:pPr>
            <w:r>
              <w:rPr>
                <w:b/>
                <w:color w:val="000000"/>
                <w:lang w:val="mk-MK"/>
              </w:rPr>
              <w:t>1.200.000,00</w:t>
            </w:r>
          </w:p>
        </w:tc>
        <w:tc>
          <w:tcPr>
            <w:tcW w:w="2082" w:type="dxa"/>
            <w:tcBorders>
              <w:top w:val="nil"/>
              <w:left w:val="single" w:sz="4" w:space="0" w:color="auto"/>
              <w:bottom w:val="single" w:sz="4" w:space="0" w:color="auto"/>
              <w:right w:val="single" w:sz="24" w:space="0" w:color="auto"/>
            </w:tcBorders>
            <w:vAlign w:val="bottom"/>
            <w:hideMark/>
          </w:tcPr>
          <w:p w:rsidR="00BA5F3C" w:rsidRDefault="00BA5F3C">
            <w:pPr>
              <w:tabs>
                <w:tab w:val="left" w:pos="4070"/>
              </w:tabs>
              <w:spacing w:after="0" w:line="240" w:lineRule="auto"/>
              <w:ind w:right="72"/>
              <w:jc w:val="right"/>
              <w:rPr>
                <w:b/>
                <w:color w:val="000000"/>
                <w:lang w:val="mk-MK"/>
              </w:rPr>
            </w:pPr>
            <w:r>
              <w:rPr>
                <w:b/>
                <w:color w:val="000000"/>
                <w:lang w:val="mk-MK"/>
              </w:rPr>
              <w:t>1.450.000,00</w:t>
            </w:r>
          </w:p>
        </w:tc>
      </w:tr>
      <w:tr w:rsidR="00BA5F3C" w:rsidTr="00BA5F3C">
        <w:trPr>
          <w:trHeight w:val="300"/>
          <w:jc w:val="center"/>
        </w:trPr>
        <w:tc>
          <w:tcPr>
            <w:tcW w:w="1000" w:type="dxa"/>
            <w:tcBorders>
              <w:top w:val="nil"/>
              <w:left w:val="single" w:sz="24" w:space="0" w:color="auto"/>
              <w:bottom w:val="single" w:sz="4" w:space="0" w:color="auto"/>
              <w:right w:val="single" w:sz="4" w:space="0" w:color="auto"/>
            </w:tcBorders>
            <w:shd w:val="clear" w:color="auto" w:fill="E5B8B7"/>
            <w:vAlign w:val="center"/>
            <w:hideMark/>
          </w:tcPr>
          <w:p w:rsidR="00BA5F3C" w:rsidRDefault="00BA5F3C">
            <w:pPr>
              <w:spacing w:after="0" w:line="240" w:lineRule="auto"/>
              <w:jc w:val="right"/>
              <w:rPr>
                <w:b/>
                <w:bCs/>
                <w:color w:val="000000"/>
                <w:sz w:val="20"/>
                <w:szCs w:val="20"/>
                <w:lang w:val="mk-MK"/>
              </w:rPr>
            </w:pPr>
            <w:r>
              <w:rPr>
                <w:b/>
                <w:bCs/>
                <w:color w:val="000000"/>
                <w:sz w:val="20"/>
                <w:szCs w:val="20"/>
                <w:lang w:val="mk-MK"/>
              </w:rPr>
              <w:t>426</w:t>
            </w:r>
          </w:p>
        </w:tc>
        <w:tc>
          <w:tcPr>
            <w:tcW w:w="886"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rPr>
                <w:color w:val="000000"/>
                <w:sz w:val="16"/>
                <w:szCs w:val="16"/>
                <w:lang w:val="mk-MK"/>
              </w:rPr>
            </w:pPr>
            <w:r>
              <w:rPr>
                <w:color w:val="000000"/>
                <w:sz w:val="16"/>
                <w:szCs w:val="16"/>
                <w:lang w:val="mk-MK"/>
              </w:rPr>
              <w:t> </w:t>
            </w:r>
          </w:p>
        </w:tc>
        <w:tc>
          <w:tcPr>
            <w:tcW w:w="3654" w:type="dxa"/>
            <w:gridSpan w:val="2"/>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jc w:val="center"/>
              <w:rPr>
                <w:b/>
                <w:bCs/>
                <w:color w:val="000000"/>
                <w:sz w:val="20"/>
                <w:szCs w:val="20"/>
                <w:lang w:val="mk-MK"/>
              </w:rPr>
            </w:pPr>
            <w:r>
              <w:rPr>
                <w:b/>
                <w:bCs/>
                <w:iCs/>
                <w:color w:val="000000"/>
                <w:sz w:val="20"/>
                <w:szCs w:val="20"/>
                <w:lang w:val="mk-MK"/>
              </w:rPr>
              <w:t>Други тековни расходи</w:t>
            </w:r>
          </w:p>
        </w:tc>
        <w:tc>
          <w:tcPr>
            <w:tcW w:w="2175"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ind w:right="-85"/>
              <w:jc w:val="right"/>
              <w:rPr>
                <w:b/>
                <w:bCs/>
                <w:color w:val="000000"/>
                <w:lang w:val="mk-MK" w:eastAsia="mk-MK"/>
              </w:rPr>
            </w:pPr>
            <w:r>
              <w:rPr>
                <w:b/>
                <w:bCs/>
                <w:color w:val="000000"/>
                <w:lang w:val="mk-MK" w:eastAsia="mk-MK"/>
              </w:rPr>
              <w:t>550.000,00</w:t>
            </w:r>
          </w:p>
        </w:tc>
        <w:tc>
          <w:tcPr>
            <w:tcW w:w="2082" w:type="dxa"/>
            <w:tcBorders>
              <w:top w:val="nil"/>
              <w:left w:val="single" w:sz="4" w:space="0" w:color="auto"/>
              <w:bottom w:val="single" w:sz="4" w:space="0" w:color="auto"/>
              <w:right w:val="single" w:sz="24" w:space="0" w:color="auto"/>
            </w:tcBorders>
            <w:shd w:val="clear" w:color="auto" w:fill="E5B8B7"/>
            <w:vAlign w:val="center"/>
            <w:hideMark/>
          </w:tcPr>
          <w:p w:rsidR="00BA5F3C" w:rsidRDefault="00BA5F3C">
            <w:pPr>
              <w:spacing w:after="0" w:line="240" w:lineRule="auto"/>
              <w:ind w:left="867" w:right="-85"/>
              <w:jc w:val="center"/>
              <w:rPr>
                <w:b/>
                <w:bCs/>
                <w:color w:val="000000"/>
                <w:lang w:val="mk-MK" w:eastAsia="mk-MK"/>
              </w:rPr>
            </w:pPr>
            <w:r>
              <w:rPr>
                <w:b/>
                <w:bCs/>
                <w:color w:val="000000"/>
                <w:lang w:val="mk-MK" w:eastAsia="mk-MK"/>
              </w:rPr>
              <w:t>400.000,00</w:t>
            </w:r>
          </w:p>
        </w:tc>
      </w:tr>
      <w:tr w:rsidR="00BA5F3C" w:rsidTr="00BA5F3C">
        <w:trPr>
          <w:trHeight w:val="458"/>
          <w:jc w:val="center"/>
        </w:trPr>
        <w:tc>
          <w:tcPr>
            <w:tcW w:w="1000" w:type="dxa"/>
            <w:tcBorders>
              <w:top w:val="nil"/>
              <w:left w:val="single" w:sz="24" w:space="0" w:color="auto"/>
              <w:bottom w:val="single" w:sz="4" w:space="0" w:color="auto"/>
              <w:right w:val="single" w:sz="4" w:space="0" w:color="auto"/>
            </w:tcBorders>
            <w:shd w:val="clear" w:color="auto" w:fill="E5B8B7"/>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jc w:val="right"/>
              <w:rPr>
                <w:color w:val="000000"/>
                <w:sz w:val="16"/>
                <w:szCs w:val="16"/>
                <w:lang w:val="mk-MK" w:eastAsia="mk-MK"/>
              </w:rPr>
            </w:pPr>
            <w:r>
              <w:rPr>
                <w:color w:val="000000"/>
                <w:sz w:val="16"/>
                <w:szCs w:val="16"/>
                <w:lang w:val="mk-MK" w:eastAsia="mk-MK"/>
              </w:rPr>
              <w:t>426120</w:t>
            </w:r>
          </w:p>
        </w:tc>
        <w:tc>
          <w:tcPr>
            <w:tcW w:w="557"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41.</w:t>
            </w:r>
          </w:p>
        </w:tc>
        <w:tc>
          <w:tcPr>
            <w:tcW w:w="3097"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rPr>
                <w:color w:val="000000"/>
                <w:sz w:val="16"/>
                <w:szCs w:val="16"/>
                <w:lang w:val="mk-MK" w:eastAsia="mk-MK"/>
              </w:rPr>
            </w:pPr>
            <w:r>
              <w:rPr>
                <w:b/>
                <w:color w:val="000000"/>
                <w:sz w:val="16"/>
                <w:szCs w:val="16"/>
                <w:lang w:val="mk-MK"/>
              </w:rPr>
              <w:t>Членарини во домашни организации (овластувања)</w:t>
            </w:r>
          </w:p>
        </w:tc>
        <w:tc>
          <w:tcPr>
            <w:tcW w:w="2175"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jc w:val="right"/>
              <w:rPr>
                <w:bCs/>
                <w:lang w:val="mk-MK" w:eastAsia="mk-MK"/>
              </w:rPr>
            </w:pPr>
            <w:r>
              <w:rPr>
                <w:bCs/>
                <w:lang w:val="mk-MK" w:eastAsia="mk-MK"/>
              </w:rPr>
              <w:t>50.000,00</w:t>
            </w:r>
          </w:p>
        </w:tc>
        <w:tc>
          <w:tcPr>
            <w:tcW w:w="2082" w:type="dxa"/>
            <w:tcBorders>
              <w:top w:val="nil"/>
              <w:left w:val="single" w:sz="4" w:space="0" w:color="auto"/>
              <w:bottom w:val="single" w:sz="4" w:space="0" w:color="auto"/>
              <w:right w:val="single" w:sz="24" w:space="0" w:color="auto"/>
            </w:tcBorders>
            <w:shd w:val="clear" w:color="auto" w:fill="E5B8B7"/>
            <w:vAlign w:val="center"/>
            <w:hideMark/>
          </w:tcPr>
          <w:p w:rsidR="00BA5F3C" w:rsidRDefault="00BA5F3C">
            <w:pPr>
              <w:spacing w:after="0" w:line="240" w:lineRule="auto"/>
              <w:jc w:val="right"/>
              <w:rPr>
                <w:bCs/>
                <w:lang w:val="mk-MK" w:eastAsia="mk-MK"/>
              </w:rPr>
            </w:pPr>
            <w:r>
              <w:rPr>
                <w:bCs/>
                <w:lang w:val="mk-MK" w:eastAsia="mk-MK"/>
              </w:rPr>
              <w:t>50.000,00</w:t>
            </w:r>
          </w:p>
        </w:tc>
      </w:tr>
      <w:tr w:rsidR="00BA5F3C" w:rsidTr="00BA5F3C">
        <w:trPr>
          <w:trHeight w:val="345"/>
          <w:jc w:val="center"/>
        </w:trPr>
        <w:tc>
          <w:tcPr>
            <w:tcW w:w="1000" w:type="dxa"/>
            <w:tcBorders>
              <w:top w:val="nil"/>
              <w:left w:val="single" w:sz="24" w:space="0" w:color="auto"/>
              <w:bottom w:val="single" w:sz="4" w:space="0" w:color="auto"/>
              <w:right w:val="single" w:sz="4" w:space="0" w:color="auto"/>
            </w:tcBorders>
            <w:shd w:val="clear" w:color="auto" w:fill="E5B8B7"/>
            <w:vAlign w:val="center"/>
            <w:hideMark/>
          </w:tcPr>
          <w:p w:rsidR="00BA5F3C" w:rsidRDefault="00BA5F3C">
            <w:pPr>
              <w:spacing w:after="0" w:line="240" w:lineRule="auto"/>
              <w:rPr>
                <w:sz w:val="20"/>
                <w:szCs w:val="20"/>
              </w:rPr>
            </w:pPr>
          </w:p>
        </w:tc>
        <w:tc>
          <w:tcPr>
            <w:tcW w:w="886"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jc w:val="right"/>
              <w:rPr>
                <w:color w:val="000000"/>
                <w:sz w:val="16"/>
                <w:szCs w:val="16"/>
                <w:lang w:val="mk-MK" w:eastAsia="mk-MK"/>
              </w:rPr>
            </w:pPr>
            <w:r>
              <w:rPr>
                <w:color w:val="000000"/>
                <w:sz w:val="16"/>
                <w:szCs w:val="16"/>
                <w:lang w:val="mk-MK" w:eastAsia="mk-MK"/>
              </w:rPr>
              <w:t>426410</w:t>
            </w:r>
          </w:p>
        </w:tc>
        <w:tc>
          <w:tcPr>
            <w:tcW w:w="557"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42.</w:t>
            </w:r>
          </w:p>
        </w:tc>
        <w:tc>
          <w:tcPr>
            <w:tcW w:w="3097"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rPr>
                <w:b/>
                <w:color w:val="000000"/>
                <w:sz w:val="18"/>
                <w:szCs w:val="18"/>
                <w:lang w:val="mk-MK" w:eastAsia="mk-MK"/>
              </w:rPr>
            </w:pPr>
            <w:r>
              <w:rPr>
                <w:b/>
                <w:color w:val="000000"/>
                <w:sz w:val="18"/>
                <w:szCs w:val="18"/>
                <w:lang w:val="mk-MK" w:eastAsia="mk-MK"/>
              </w:rPr>
              <w:t xml:space="preserve">Објавување огласи  </w:t>
            </w:r>
          </w:p>
        </w:tc>
        <w:tc>
          <w:tcPr>
            <w:tcW w:w="2175" w:type="dxa"/>
            <w:tcBorders>
              <w:top w:val="nil"/>
              <w:left w:val="nil"/>
              <w:bottom w:val="single" w:sz="4" w:space="0" w:color="auto"/>
              <w:right w:val="single" w:sz="4" w:space="0" w:color="auto"/>
            </w:tcBorders>
            <w:shd w:val="clear" w:color="auto" w:fill="E5B8B7"/>
            <w:vAlign w:val="bottom"/>
            <w:hideMark/>
          </w:tcPr>
          <w:p w:rsidR="00BA5F3C" w:rsidRDefault="00BA5F3C">
            <w:pPr>
              <w:spacing w:after="0" w:line="240" w:lineRule="auto"/>
              <w:ind w:right="-18"/>
              <w:jc w:val="right"/>
              <w:rPr>
                <w:bCs/>
                <w:color w:val="000000"/>
                <w:lang w:val="mk-MK" w:eastAsia="mk-MK"/>
              </w:rPr>
            </w:pPr>
            <w:r>
              <w:rPr>
                <w:bCs/>
                <w:color w:val="000000"/>
                <w:lang w:val="mk-MK" w:eastAsia="mk-MK"/>
              </w:rPr>
              <w:t>500.000,00</w:t>
            </w:r>
          </w:p>
        </w:tc>
        <w:tc>
          <w:tcPr>
            <w:tcW w:w="2082" w:type="dxa"/>
            <w:tcBorders>
              <w:top w:val="nil"/>
              <w:left w:val="single" w:sz="4" w:space="0" w:color="auto"/>
              <w:bottom w:val="single" w:sz="4" w:space="0" w:color="auto"/>
              <w:right w:val="single" w:sz="24" w:space="0" w:color="auto"/>
            </w:tcBorders>
            <w:shd w:val="clear" w:color="auto" w:fill="E5B8B7"/>
            <w:vAlign w:val="bottom"/>
            <w:hideMark/>
          </w:tcPr>
          <w:p w:rsidR="00BA5F3C" w:rsidRDefault="00BA5F3C">
            <w:pPr>
              <w:spacing w:after="0" w:line="240" w:lineRule="auto"/>
              <w:ind w:right="-18"/>
              <w:jc w:val="right"/>
              <w:rPr>
                <w:bCs/>
                <w:color w:val="000000"/>
                <w:lang w:val="mk-MK" w:eastAsia="mk-MK"/>
              </w:rPr>
            </w:pPr>
            <w:r>
              <w:rPr>
                <w:bCs/>
                <w:color w:val="000000"/>
                <w:lang w:val="mk-MK" w:eastAsia="mk-MK"/>
              </w:rPr>
              <w:t>350.000,00</w:t>
            </w:r>
          </w:p>
        </w:tc>
      </w:tr>
      <w:tr w:rsidR="00BA5F3C" w:rsidTr="00BA5F3C">
        <w:trPr>
          <w:trHeight w:val="418"/>
          <w:jc w:val="center"/>
        </w:trPr>
        <w:tc>
          <w:tcPr>
            <w:tcW w:w="1000" w:type="dxa"/>
            <w:tcBorders>
              <w:top w:val="single" w:sz="4" w:space="0" w:color="auto"/>
              <w:left w:val="single" w:sz="24" w:space="0" w:color="auto"/>
              <w:bottom w:val="nil"/>
              <w:right w:val="single" w:sz="4" w:space="0" w:color="auto"/>
            </w:tcBorders>
            <w:shd w:val="clear" w:color="auto" w:fill="E5B8B7"/>
            <w:vAlign w:val="center"/>
            <w:hideMark/>
          </w:tcPr>
          <w:p w:rsidR="00BA5F3C" w:rsidRDefault="00BA5F3C">
            <w:pPr>
              <w:spacing w:after="0" w:line="240" w:lineRule="auto"/>
              <w:rPr>
                <w:sz w:val="20"/>
                <w:szCs w:val="20"/>
              </w:rPr>
            </w:pPr>
          </w:p>
        </w:tc>
        <w:tc>
          <w:tcPr>
            <w:tcW w:w="886" w:type="dxa"/>
            <w:tcBorders>
              <w:top w:val="single" w:sz="4" w:space="0" w:color="auto"/>
              <w:left w:val="nil"/>
              <w:bottom w:val="nil"/>
              <w:right w:val="single" w:sz="4" w:space="0" w:color="auto"/>
            </w:tcBorders>
            <w:shd w:val="clear" w:color="auto" w:fill="E5B8B7"/>
            <w:vAlign w:val="center"/>
            <w:hideMark/>
          </w:tcPr>
          <w:p w:rsidR="00BA5F3C" w:rsidRDefault="00BA5F3C">
            <w:pPr>
              <w:spacing w:after="0" w:line="240" w:lineRule="auto"/>
              <w:rPr>
                <w:sz w:val="20"/>
                <w:szCs w:val="20"/>
              </w:rPr>
            </w:pPr>
          </w:p>
        </w:tc>
        <w:tc>
          <w:tcPr>
            <w:tcW w:w="3654" w:type="dxa"/>
            <w:gridSpan w:val="2"/>
            <w:tcBorders>
              <w:top w:val="single" w:sz="4" w:space="0" w:color="auto"/>
              <w:left w:val="nil"/>
              <w:bottom w:val="nil"/>
              <w:right w:val="single" w:sz="4" w:space="0" w:color="auto"/>
            </w:tcBorders>
            <w:shd w:val="clear" w:color="auto" w:fill="E5B8B7"/>
            <w:vAlign w:val="bottom"/>
            <w:hideMark/>
          </w:tcPr>
          <w:p w:rsidR="00BA5F3C" w:rsidRDefault="00BA5F3C">
            <w:pPr>
              <w:spacing w:after="0" w:line="240" w:lineRule="auto"/>
              <w:jc w:val="center"/>
              <w:rPr>
                <w:b/>
                <w:color w:val="000000"/>
                <w:sz w:val="20"/>
                <w:szCs w:val="20"/>
                <w:lang w:val="mk-MK" w:eastAsia="mk-MK"/>
              </w:rPr>
            </w:pPr>
            <w:r>
              <w:rPr>
                <w:b/>
                <w:color w:val="000000"/>
                <w:sz w:val="20"/>
                <w:szCs w:val="20"/>
                <w:lang w:val="mk-MK" w:eastAsia="mk-MK"/>
              </w:rPr>
              <w:t>Разни трансфери</w:t>
            </w:r>
          </w:p>
        </w:tc>
        <w:tc>
          <w:tcPr>
            <w:tcW w:w="2175" w:type="dxa"/>
            <w:tcBorders>
              <w:top w:val="single" w:sz="4" w:space="0" w:color="auto"/>
              <w:left w:val="nil"/>
              <w:bottom w:val="nil"/>
              <w:right w:val="single" w:sz="4" w:space="0" w:color="auto"/>
            </w:tcBorders>
            <w:shd w:val="clear" w:color="auto" w:fill="E5B8B7"/>
            <w:vAlign w:val="bottom"/>
            <w:hideMark/>
          </w:tcPr>
          <w:p w:rsidR="00BA5F3C" w:rsidRDefault="00BA5F3C">
            <w:pPr>
              <w:spacing w:after="0" w:line="240" w:lineRule="auto"/>
              <w:rPr>
                <w:sz w:val="20"/>
                <w:szCs w:val="20"/>
              </w:rPr>
            </w:pPr>
          </w:p>
        </w:tc>
        <w:tc>
          <w:tcPr>
            <w:tcW w:w="2082" w:type="dxa"/>
            <w:tcBorders>
              <w:top w:val="single" w:sz="4" w:space="0" w:color="auto"/>
              <w:left w:val="single" w:sz="4" w:space="0" w:color="auto"/>
              <w:bottom w:val="nil"/>
              <w:right w:val="single" w:sz="24" w:space="0" w:color="auto"/>
            </w:tcBorders>
            <w:shd w:val="clear" w:color="auto" w:fill="E5B8B7"/>
            <w:vAlign w:val="bottom"/>
          </w:tcPr>
          <w:p w:rsidR="00BA5F3C" w:rsidRDefault="00BA5F3C">
            <w:pPr>
              <w:spacing w:after="0" w:line="240" w:lineRule="auto"/>
              <w:ind w:right="-18"/>
              <w:rPr>
                <w:bCs/>
                <w:color w:val="000000"/>
                <w:lang w:val="mk-MK" w:eastAsia="mk-MK"/>
              </w:rPr>
            </w:pPr>
          </w:p>
        </w:tc>
      </w:tr>
      <w:tr w:rsidR="00BA5F3C" w:rsidTr="00BA5F3C">
        <w:trPr>
          <w:trHeight w:val="80"/>
          <w:jc w:val="center"/>
        </w:trPr>
        <w:tc>
          <w:tcPr>
            <w:tcW w:w="1000" w:type="dxa"/>
            <w:tcBorders>
              <w:top w:val="nil"/>
              <w:left w:val="single" w:sz="24" w:space="0" w:color="auto"/>
              <w:bottom w:val="single" w:sz="4" w:space="0" w:color="auto"/>
              <w:right w:val="single" w:sz="4" w:space="0" w:color="auto"/>
            </w:tcBorders>
            <w:shd w:val="clear" w:color="auto" w:fill="E5B8B7"/>
            <w:hideMark/>
          </w:tcPr>
          <w:p w:rsidR="00BA5F3C" w:rsidRDefault="00BA5F3C">
            <w:pPr>
              <w:spacing w:after="0" w:line="240" w:lineRule="auto"/>
              <w:jc w:val="right"/>
              <w:rPr>
                <w:b/>
                <w:color w:val="000000"/>
                <w:sz w:val="20"/>
                <w:szCs w:val="20"/>
                <w:lang w:val="mk-MK" w:eastAsia="mk-MK"/>
              </w:rPr>
            </w:pPr>
            <w:r>
              <w:rPr>
                <w:b/>
                <w:color w:val="000000"/>
                <w:sz w:val="20"/>
                <w:szCs w:val="20"/>
                <w:lang w:val="mk-MK" w:eastAsia="mk-MK"/>
              </w:rPr>
              <w:t>464</w:t>
            </w:r>
          </w:p>
        </w:tc>
        <w:tc>
          <w:tcPr>
            <w:tcW w:w="886" w:type="dxa"/>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rPr>
                <w:sz w:val="20"/>
                <w:szCs w:val="20"/>
              </w:rPr>
            </w:pPr>
          </w:p>
        </w:tc>
        <w:tc>
          <w:tcPr>
            <w:tcW w:w="3654" w:type="dxa"/>
            <w:gridSpan w:val="2"/>
            <w:tcBorders>
              <w:top w:val="nil"/>
              <w:left w:val="nil"/>
              <w:bottom w:val="single" w:sz="4" w:space="0" w:color="auto"/>
              <w:right w:val="single" w:sz="4" w:space="0" w:color="auto"/>
            </w:tcBorders>
            <w:shd w:val="clear" w:color="auto" w:fill="E5B8B7"/>
            <w:vAlign w:val="center"/>
            <w:hideMark/>
          </w:tcPr>
          <w:p w:rsidR="00BA5F3C" w:rsidRDefault="00BA5F3C">
            <w:pPr>
              <w:spacing w:after="0" w:line="240" w:lineRule="auto"/>
              <w:rPr>
                <w:sz w:val="20"/>
                <w:szCs w:val="20"/>
              </w:rPr>
            </w:pPr>
          </w:p>
        </w:tc>
        <w:tc>
          <w:tcPr>
            <w:tcW w:w="2175" w:type="dxa"/>
            <w:tcBorders>
              <w:top w:val="nil"/>
              <w:left w:val="nil"/>
              <w:bottom w:val="single" w:sz="4" w:space="0" w:color="auto"/>
              <w:right w:val="single" w:sz="4" w:space="0" w:color="auto"/>
            </w:tcBorders>
            <w:shd w:val="clear" w:color="auto" w:fill="E5B8B7"/>
            <w:vAlign w:val="bottom"/>
            <w:hideMark/>
          </w:tcPr>
          <w:p w:rsidR="00BA5F3C" w:rsidRDefault="00BA5F3C">
            <w:pPr>
              <w:spacing w:after="0" w:line="240" w:lineRule="auto"/>
              <w:ind w:right="-18"/>
              <w:jc w:val="right"/>
              <w:rPr>
                <w:b/>
                <w:bCs/>
                <w:color w:val="000000"/>
                <w:lang w:val="mk-MK" w:eastAsia="mk-MK"/>
              </w:rPr>
            </w:pPr>
            <w:r>
              <w:rPr>
                <w:b/>
                <w:bCs/>
                <w:color w:val="000000"/>
                <w:lang w:val="mk-MK" w:eastAsia="mk-MK"/>
              </w:rPr>
              <w:t>1.200.000,00</w:t>
            </w:r>
          </w:p>
        </w:tc>
        <w:tc>
          <w:tcPr>
            <w:tcW w:w="2082" w:type="dxa"/>
            <w:tcBorders>
              <w:top w:val="nil"/>
              <w:left w:val="single" w:sz="4" w:space="0" w:color="auto"/>
              <w:bottom w:val="single" w:sz="4" w:space="0" w:color="auto"/>
              <w:right w:val="single" w:sz="24" w:space="0" w:color="auto"/>
            </w:tcBorders>
            <w:shd w:val="clear" w:color="auto" w:fill="E5B8B7"/>
            <w:hideMark/>
          </w:tcPr>
          <w:p w:rsidR="00BA5F3C" w:rsidRDefault="00BA5F3C">
            <w:pPr>
              <w:spacing w:after="0" w:line="240" w:lineRule="auto"/>
              <w:ind w:right="-18"/>
              <w:jc w:val="right"/>
              <w:rPr>
                <w:b/>
                <w:bCs/>
                <w:color w:val="000000"/>
                <w:lang w:val="mk-MK" w:eastAsia="mk-MK"/>
              </w:rPr>
            </w:pPr>
            <w:r>
              <w:rPr>
                <w:b/>
                <w:bCs/>
                <w:color w:val="000000"/>
                <w:lang w:val="mk-MK" w:eastAsia="mk-MK"/>
              </w:rPr>
              <w:t>1.450.000,00</w:t>
            </w:r>
          </w:p>
        </w:tc>
      </w:tr>
      <w:tr w:rsidR="00BA5F3C" w:rsidTr="00BA5F3C">
        <w:trPr>
          <w:trHeight w:val="218"/>
          <w:jc w:val="center"/>
        </w:trPr>
        <w:tc>
          <w:tcPr>
            <w:tcW w:w="1000" w:type="dxa"/>
            <w:tcBorders>
              <w:top w:val="single" w:sz="4" w:space="0" w:color="auto"/>
              <w:left w:val="single" w:sz="24" w:space="0" w:color="auto"/>
              <w:bottom w:val="nil"/>
              <w:right w:val="single" w:sz="4" w:space="0" w:color="auto"/>
            </w:tcBorders>
            <w:shd w:val="clear" w:color="auto" w:fill="E5B8B7"/>
            <w:vAlign w:val="center"/>
            <w:hideMark/>
          </w:tcPr>
          <w:p w:rsidR="00BA5F3C" w:rsidRDefault="00BA5F3C">
            <w:pPr>
              <w:spacing w:after="0" w:line="240" w:lineRule="auto"/>
              <w:rPr>
                <w:sz w:val="20"/>
                <w:szCs w:val="20"/>
              </w:rPr>
            </w:pPr>
          </w:p>
        </w:tc>
        <w:tc>
          <w:tcPr>
            <w:tcW w:w="886" w:type="dxa"/>
            <w:tcBorders>
              <w:top w:val="single" w:sz="4" w:space="0" w:color="auto"/>
              <w:left w:val="nil"/>
              <w:bottom w:val="nil"/>
              <w:right w:val="single" w:sz="4" w:space="0" w:color="auto"/>
            </w:tcBorders>
            <w:shd w:val="clear" w:color="auto" w:fill="E5B8B7"/>
            <w:vAlign w:val="center"/>
            <w:hideMark/>
          </w:tcPr>
          <w:p w:rsidR="00BA5F3C" w:rsidRDefault="00BA5F3C">
            <w:pPr>
              <w:spacing w:after="0" w:line="240" w:lineRule="auto"/>
              <w:rPr>
                <w:sz w:val="20"/>
                <w:szCs w:val="20"/>
              </w:rPr>
            </w:pPr>
          </w:p>
        </w:tc>
        <w:tc>
          <w:tcPr>
            <w:tcW w:w="557" w:type="dxa"/>
            <w:tcBorders>
              <w:top w:val="single" w:sz="4" w:space="0" w:color="auto"/>
              <w:left w:val="nil"/>
              <w:bottom w:val="nil"/>
              <w:right w:val="single" w:sz="4" w:space="0" w:color="auto"/>
            </w:tcBorders>
            <w:shd w:val="clear" w:color="auto" w:fill="E5B8B7"/>
            <w:vAlign w:val="center"/>
            <w:hideMark/>
          </w:tcPr>
          <w:p w:rsidR="00BA5F3C" w:rsidRDefault="00BA5F3C">
            <w:pPr>
              <w:spacing w:after="0" w:line="240" w:lineRule="auto"/>
              <w:rPr>
                <w:sz w:val="20"/>
                <w:szCs w:val="20"/>
              </w:rPr>
            </w:pPr>
          </w:p>
        </w:tc>
        <w:tc>
          <w:tcPr>
            <w:tcW w:w="3097" w:type="dxa"/>
            <w:tcBorders>
              <w:top w:val="single" w:sz="4" w:space="0" w:color="auto"/>
              <w:left w:val="nil"/>
              <w:bottom w:val="nil"/>
              <w:right w:val="single" w:sz="4" w:space="0" w:color="auto"/>
            </w:tcBorders>
            <w:shd w:val="clear" w:color="auto" w:fill="E5B8B7"/>
            <w:vAlign w:val="center"/>
            <w:hideMark/>
          </w:tcPr>
          <w:p w:rsidR="00BA5F3C" w:rsidRDefault="00BA5F3C">
            <w:pPr>
              <w:spacing w:after="0" w:line="240" w:lineRule="auto"/>
              <w:rPr>
                <w:sz w:val="20"/>
                <w:szCs w:val="20"/>
              </w:rPr>
            </w:pPr>
          </w:p>
        </w:tc>
        <w:tc>
          <w:tcPr>
            <w:tcW w:w="2175" w:type="dxa"/>
            <w:tcBorders>
              <w:top w:val="single" w:sz="4" w:space="0" w:color="auto"/>
              <w:left w:val="nil"/>
              <w:bottom w:val="nil"/>
              <w:right w:val="single" w:sz="4" w:space="0" w:color="auto"/>
            </w:tcBorders>
            <w:shd w:val="clear" w:color="auto" w:fill="E5B8B7"/>
            <w:vAlign w:val="bottom"/>
            <w:hideMark/>
          </w:tcPr>
          <w:p w:rsidR="00BA5F3C" w:rsidRDefault="00BA5F3C">
            <w:pPr>
              <w:spacing w:after="0" w:line="240" w:lineRule="auto"/>
              <w:rPr>
                <w:sz w:val="20"/>
                <w:szCs w:val="20"/>
              </w:rPr>
            </w:pPr>
          </w:p>
        </w:tc>
        <w:tc>
          <w:tcPr>
            <w:tcW w:w="2082" w:type="dxa"/>
            <w:tcBorders>
              <w:top w:val="single" w:sz="4" w:space="0" w:color="auto"/>
              <w:left w:val="single" w:sz="4" w:space="0" w:color="auto"/>
              <w:bottom w:val="nil"/>
              <w:right w:val="single" w:sz="24" w:space="0" w:color="auto"/>
            </w:tcBorders>
            <w:shd w:val="clear" w:color="auto" w:fill="E5B8B7"/>
            <w:vAlign w:val="bottom"/>
          </w:tcPr>
          <w:p w:rsidR="00BA5F3C" w:rsidRDefault="00BA5F3C">
            <w:pPr>
              <w:spacing w:after="0" w:line="240" w:lineRule="auto"/>
              <w:ind w:right="-18"/>
              <w:jc w:val="right"/>
              <w:rPr>
                <w:bCs/>
                <w:color w:val="000000"/>
                <w:lang w:val="mk-MK" w:eastAsia="mk-MK"/>
              </w:rPr>
            </w:pPr>
          </w:p>
        </w:tc>
      </w:tr>
      <w:tr w:rsidR="00BA5F3C" w:rsidTr="00BA5F3C">
        <w:trPr>
          <w:trHeight w:val="105"/>
          <w:jc w:val="center"/>
        </w:trPr>
        <w:tc>
          <w:tcPr>
            <w:tcW w:w="1000" w:type="dxa"/>
            <w:tcBorders>
              <w:top w:val="nil"/>
              <w:left w:val="single" w:sz="24" w:space="0" w:color="auto"/>
              <w:bottom w:val="single" w:sz="24" w:space="0" w:color="auto"/>
              <w:right w:val="single" w:sz="4" w:space="0" w:color="auto"/>
            </w:tcBorders>
            <w:shd w:val="clear" w:color="auto" w:fill="E5B8B7"/>
            <w:vAlign w:val="center"/>
            <w:hideMark/>
          </w:tcPr>
          <w:p w:rsidR="00BA5F3C" w:rsidRDefault="00BA5F3C">
            <w:pPr>
              <w:spacing w:after="0" w:line="240" w:lineRule="auto"/>
              <w:rPr>
                <w:sz w:val="20"/>
                <w:szCs w:val="20"/>
              </w:rPr>
            </w:pPr>
          </w:p>
        </w:tc>
        <w:tc>
          <w:tcPr>
            <w:tcW w:w="886" w:type="dxa"/>
            <w:tcBorders>
              <w:top w:val="nil"/>
              <w:left w:val="nil"/>
              <w:bottom w:val="single" w:sz="24" w:space="0" w:color="auto"/>
              <w:right w:val="single" w:sz="4" w:space="0" w:color="auto"/>
            </w:tcBorders>
            <w:shd w:val="clear" w:color="auto" w:fill="E5B8B7"/>
            <w:vAlign w:val="center"/>
            <w:hideMark/>
          </w:tcPr>
          <w:p w:rsidR="00BA5F3C" w:rsidRDefault="00BA5F3C">
            <w:pPr>
              <w:spacing w:after="0" w:line="240" w:lineRule="auto"/>
              <w:jc w:val="right"/>
              <w:rPr>
                <w:color w:val="000000"/>
                <w:sz w:val="16"/>
                <w:szCs w:val="16"/>
                <w:lang w:val="mk-MK" w:eastAsia="mk-MK"/>
              </w:rPr>
            </w:pPr>
            <w:r>
              <w:rPr>
                <w:color w:val="000000"/>
                <w:sz w:val="16"/>
                <w:szCs w:val="16"/>
                <w:lang w:val="mk-MK" w:eastAsia="mk-MK"/>
              </w:rPr>
              <w:t>464990</w:t>
            </w:r>
          </w:p>
        </w:tc>
        <w:tc>
          <w:tcPr>
            <w:tcW w:w="557" w:type="dxa"/>
            <w:tcBorders>
              <w:top w:val="nil"/>
              <w:left w:val="nil"/>
              <w:bottom w:val="single" w:sz="24" w:space="0" w:color="auto"/>
              <w:right w:val="single" w:sz="4" w:space="0" w:color="auto"/>
            </w:tcBorders>
            <w:shd w:val="clear" w:color="auto" w:fill="E5B8B7"/>
            <w:vAlign w:val="center"/>
            <w:hideMark/>
          </w:tcPr>
          <w:p w:rsidR="00BA5F3C" w:rsidRDefault="00BA5F3C">
            <w:pPr>
              <w:spacing w:after="0" w:line="240" w:lineRule="auto"/>
              <w:jc w:val="center"/>
              <w:rPr>
                <w:b/>
                <w:color w:val="000000"/>
                <w:sz w:val="16"/>
                <w:szCs w:val="16"/>
                <w:lang w:val="mk-MK" w:eastAsia="mk-MK"/>
              </w:rPr>
            </w:pPr>
            <w:r>
              <w:rPr>
                <w:b/>
                <w:color w:val="000000"/>
                <w:sz w:val="16"/>
                <w:szCs w:val="16"/>
                <w:lang w:val="mk-MK" w:eastAsia="mk-MK"/>
              </w:rPr>
              <w:t>43.</w:t>
            </w:r>
          </w:p>
        </w:tc>
        <w:tc>
          <w:tcPr>
            <w:tcW w:w="3097" w:type="dxa"/>
            <w:tcBorders>
              <w:top w:val="nil"/>
              <w:left w:val="nil"/>
              <w:bottom w:val="single" w:sz="24" w:space="0" w:color="auto"/>
              <w:right w:val="single" w:sz="4" w:space="0" w:color="auto"/>
            </w:tcBorders>
            <w:shd w:val="clear" w:color="auto" w:fill="E5B8B7"/>
            <w:vAlign w:val="center"/>
            <w:hideMark/>
          </w:tcPr>
          <w:p w:rsidR="00BA5F3C" w:rsidRDefault="00BA5F3C">
            <w:pPr>
              <w:spacing w:after="0" w:line="240" w:lineRule="auto"/>
              <w:rPr>
                <w:b/>
                <w:color w:val="000000"/>
                <w:sz w:val="16"/>
                <w:szCs w:val="16"/>
                <w:lang w:val="mk-MK" w:eastAsia="mk-MK"/>
              </w:rPr>
            </w:pPr>
            <w:r>
              <w:rPr>
                <w:b/>
                <w:color w:val="000000"/>
                <w:sz w:val="16"/>
                <w:szCs w:val="16"/>
                <w:lang w:val="mk-MK" w:eastAsia="mk-MK"/>
              </w:rPr>
              <w:t>Други трансфери</w:t>
            </w:r>
          </w:p>
        </w:tc>
        <w:tc>
          <w:tcPr>
            <w:tcW w:w="2175" w:type="dxa"/>
            <w:tcBorders>
              <w:top w:val="nil"/>
              <w:left w:val="nil"/>
              <w:bottom w:val="single" w:sz="24" w:space="0" w:color="auto"/>
              <w:right w:val="single" w:sz="4" w:space="0" w:color="auto"/>
            </w:tcBorders>
            <w:shd w:val="clear" w:color="auto" w:fill="E5B8B7"/>
            <w:vAlign w:val="bottom"/>
            <w:hideMark/>
          </w:tcPr>
          <w:p w:rsidR="00BA5F3C" w:rsidRDefault="00BA5F3C">
            <w:pPr>
              <w:spacing w:after="0" w:line="240" w:lineRule="auto"/>
              <w:ind w:right="-18"/>
              <w:jc w:val="right"/>
              <w:rPr>
                <w:bCs/>
                <w:color w:val="000000"/>
                <w:lang w:val="mk-MK" w:eastAsia="mk-MK"/>
              </w:rPr>
            </w:pPr>
            <w:r>
              <w:rPr>
                <w:bCs/>
                <w:color w:val="000000"/>
                <w:lang w:val="mk-MK" w:eastAsia="mk-MK"/>
              </w:rPr>
              <w:t>1.200.000,00</w:t>
            </w:r>
          </w:p>
        </w:tc>
        <w:tc>
          <w:tcPr>
            <w:tcW w:w="2082" w:type="dxa"/>
            <w:tcBorders>
              <w:top w:val="nil"/>
              <w:left w:val="single" w:sz="4" w:space="0" w:color="auto"/>
              <w:bottom w:val="single" w:sz="24" w:space="0" w:color="auto"/>
              <w:right w:val="single" w:sz="24" w:space="0" w:color="auto"/>
            </w:tcBorders>
            <w:shd w:val="clear" w:color="auto" w:fill="E5B8B7"/>
            <w:vAlign w:val="bottom"/>
            <w:hideMark/>
          </w:tcPr>
          <w:p w:rsidR="00BA5F3C" w:rsidRDefault="00BA5F3C">
            <w:pPr>
              <w:spacing w:after="0" w:line="240" w:lineRule="auto"/>
              <w:ind w:right="-18"/>
              <w:jc w:val="right"/>
              <w:rPr>
                <w:bCs/>
                <w:color w:val="000000"/>
                <w:lang w:val="mk-MK" w:eastAsia="mk-MK"/>
              </w:rPr>
            </w:pPr>
            <w:r>
              <w:rPr>
                <w:bCs/>
                <w:color w:val="000000"/>
                <w:lang w:val="mk-MK" w:eastAsia="mk-MK"/>
              </w:rPr>
              <w:t>1.450.000,00</w:t>
            </w:r>
          </w:p>
        </w:tc>
      </w:tr>
    </w:tbl>
    <w:p w:rsidR="00BA5F3C" w:rsidRDefault="00BA5F3C" w:rsidP="00BA5F3C">
      <w:pPr>
        <w:spacing w:after="0" w:line="240" w:lineRule="auto"/>
        <w:jc w:val="both"/>
        <w:rPr>
          <w:rFonts w:ascii="Tahoma" w:hAnsi="Tahoma" w:cs="Tahoma"/>
          <w:sz w:val="20"/>
          <w:szCs w:val="20"/>
          <w:lang w:val="mk-MK"/>
        </w:rPr>
      </w:pPr>
      <w:r>
        <w:rPr>
          <w:rFonts w:ascii="Tahoma" w:hAnsi="Tahoma" w:cs="Tahoma"/>
          <w:sz w:val="16"/>
          <w:szCs w:val="16"/>
          <w:lang w:val="mk-MK"/>
        </w:rPr>
        <w:t>*Насловите на поединечни детални урбанистички планови, по потреба, ќе бидат описно дополнети во текот на постапките заради полесна прегледност на опфатот, а во согласност со ГУП на Град Скопје, плански период 2012-2022.</w:t>
      </w:r>
      <w:r>
        <w:rPr>
          <w:lang w:val="mk-MK"/>
        </w:rPr>
        <w:t xml:space="preserve"> </w:t>
      </w:r>
    </w:p>
    <w:p w:rsidR="00BA5F3C" w:rsidRDefault="00BA5F3C" w:rsidP="00BA5F3C">
      <w:pPr>
        <w:spacing w:after="0" w:line="240" w:lineRule="auto"/>
        <w:rPr>
          <w:rFonts w:ascii="Tahoma" w:hAnsi="Tahoma" w:cs="Tahoma"/>
          <w:sz w:val="16"/>
          <w:szCs w:val="16"/>
          <w:lang w:val="mk-MK"/>
        </w:rPr>
      </w:pPr>
    </w:p>
    <w:p w:rsidR="00BA5F3C" w:rsidRDefault="00BA5F3C" w:rsidP="00BA5F3C">
      <w:pPr>
        <w:spacing w:after="0" w:line="240" w:lineRule="auto"/>
        <w:ind w:left="720"/>
        <w:rPr>
          <w:rFonts w:ascii="Tahoma" w:hAnsi="Tahoma" w:cs="Tahoma"/>
          <w:sz w:val="16"/>
          <w:szCs w:val="16"/>
        </w:rPr>
      </w:pP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Предлогот </w:t>
      </w:r>
      <w:r>
        <w:rPr>
          <w:rFonts w:ascii="Tahoma" w:hAnsi="Tahoma" w:cs="Tahoma"/>
          <w:bCs/>
          <w:lang w:val="mk-MK"/>
        </w:rPr>
        <w:t>за измена и дополнување на</w:t>
      </w:r>
      <w:r>
        <w:rPr>
          <w:rFonts w:ascii="Tahoma" w:hAnsi="Tahoma" w:cs="Tahoma"/>
          <w:b/>
          <w:bCs/>
          <w:lang w:val="mk-MK"/>
        </w:rPr>
        <w:t xml:space="preserve"> </w:t>
      </w:r>
      <w:r>
        <w:rPr>
          <w:rFonts w:ascii="Tahoma" w:hAnsi="Tahoma" w:cs="Tahoma"/>
          <w:lang w:val="mk-MK"/>
        </w:rPr>
        <w:t xml:space="preserve">Потпрограмата Ф1 ги опфаќа програмските активности планирани во: </w:t>
      </w:r>
    </w:p>
    <w:p w:rsidR="00BA5F3C" w:rsidRDefault="00BA5F3C" w:rsidP="00BA5F3C">
      <w:pPr>
        <w:spacing w:after="0" w:line="240" w:lineRule="auto"/>
        <w:jc w:val="both"/>
        <w:rPr>
          <w:rFonts w:ascii="Tahoma" w:hAnsi="Tahoma" w:cs="Tahoma"/>
          <w:lang w:val="mk-MK"/>
        </w:rPr>
      </w:pPr>
    </w:p>
    <w:p w:rsidR="00BA5F3C" w:rsidRDefault="00BA5F3C" w:rsidP="00BA5F3C">
      <w:pPr>
        <w:spacing w:after="0" w:line="240" w:lineRule="auto"/>
        <w:jc w:val="both"/>
        <w:rPr>
          <w:rFonts w:ascii="Tahoma" w:hAnsi="Tahoma" w:cs="Tahoma"/>
          <w:lang w:val="mk-MK"/>
        </w:rPr>
      </w:pPr>
      <w:r>
        <w:rPr>
          <w:rFonts w:ascii="Tahoma" w:hAnsi="Tahoma" w:cs="Tahoma"/>
          <w:bCs/>
          <w:iCs/>
          <w:color w:val="000000"/>
          <w:lang w:val="mk-MK" w:eastAsia="mk-MK"/>
        </w:rPr>
        <w:t xml:space="preserve">        Во </w:t>
      </w:r>
      <w:r>
        <w:rPr>
          <w:rFonts w:ascii="Tahoma" w:hAnsi="Tahoma" w:cs="Tahoma"/>
          <w:b/>
          <w:bCs/>
          <w:iCs/>
          <w:color w:val="000000"/>
          <w:lang w:val="mk-MK" w:eastAsia="mk-MK"/>
        </w:rPr>
        <w:t xml:space="preserve">Детални урбанистички планови што се пренесени од Програмата за 2020 година </w:t>
      </w:r>
      <w:r>
        <w:rPr>
          <w:rFonts w:ascii="Tahoma" w:hAnsi="Tahoma" w:cs="Tahoma"/>
          <w:bCs/>
          <w:iCs/>
          <w:color w:val="000000"/>
          <w:lang w:val="mk-MK" w:eastAsia="mk-MK"/>
        </w:rPr>
        <w:t>се</w:t>
      </w:r>
      <w:r>
        <w:rPr>
          <w:rFonts w:ascii="Tahoma" w:hAnsi="Tahoma" w:cs="Tahoma"/>
          <w:b/>
          <w:bCs/>
          <w:iCs/>
          <w:color w:val="000000"/>
          <w:lang w:val="mk-MK" w:eastAsia="mk-MK"/>
        </w:rPr>
        <w:t xml:space="preserve"> </w:t>
      </w:r>
      <w:r>
        <w:rPr>
          <w:rFonts w:ascii="Tahoma" w:hAnsi="Tahoma" w:cs="Tahoma"/>
          <w:lang w:val="mk-MK"/>
        </w:rPr>
        <w:t>прикажани шеснаесет (16) постапки презентирани во „Образложение“.</w:t>
      </w:r>
    </w:p>
    <w:p w:rsidR="00BA5F3C" w:rsidRDefault="00BA5F3C" w:rsidP="00BA5F3C">
      <w:pPr>
        <w:spacing w:after="0" w:line="240" w:lineRule="auto"/>
        <w:jc w:val="both"/>
        <w:rPr>
          <w:rFonts w:ascii="Tahoma" w:hAnsi="Tahoma" w:cs="Tahoma"/>
          <w:b/>
          <w:bCs/>
          <w:iCs/>
          <w:color w:val="000000"/>
          <w:lang w:val="mk-MK" w:eastAsia="mk-MK"/>
        </w:rPr>
      </w:pPr>
      <w:r>
        <w:rPr>
          <w:rFonts w:ascii="Tahoma" w:hAnsi="Tahoma" w:cs="Tahoma"/>
          <w:bCs/>
          <w:iCs/>
          <w:color w:val="000000"/>
          <w:lang w:val="mk-MK" w:eastAsia="mk-MK"/>
        </w:rPr>
        <w:t xml:space="preserve">        </w:t>
      </w:r>
      <w:r>
        <w:rPr>
          <w:rFonts w:ascii="Tahoma" w:hAnsi="Tahoma" w:cs="Tahoma"/>
          <w:b/>
          <w:bCs/>
          <w:iCs/>
          <w:color w:val="000000"/>
          <w:lang w:val="mk-MK" w:eastAsia="mk-MK"/>
        </w:rPr>
        <w:t xml:space="preserve"> </w:t>
      </w:r>
    </w:p>
    <w:p w:rsidR="00BA5F3C" w:rsidRDefault="00BA5F3C" w:rsidP="00BA5F3C">
      <w:pPr>
        <w:spacing w:after="0" w:line="240" w:lineRule="auto"/>
        <w:jc w:val="both"/>
        <w:rPr>
          <w:rFonts w:ascii="Tahoma" w:hAnsi="Tahoma" w:cs="Tahoma"/>
          <w:bCs/>
          <w:iCs/>
          <w:color w:val="000000"/>
          <w:lang w:val="mk-MK" w:eastAsia="mk-MK"/>
        </w:rPr>
      </w:pPr>
      <w:r>
        <w:rPr>
          <w:rFonts w:ascii="Tahoma" w:hAnsi="Tahoma" w:cs="Tahoma"/>
          <w:b/>
          <w:bCs/>
          <w:iCs/>
          <w:color w:val="000000"/>
          <w:lang w:val="mk-MK" w:eastAsia="mk-MK"/>
        </w:rPr>
        <w:t xml:space="preserve">         Детални урбанистички планови </w:t>
      </w:r>
      <w:r>
        <w:rPr>
          <w:rFonts w:ascii="Tahoma" w:hAnsi="Tahoma" w:cs="Tahoma"/>
          <w:lang w:val="mk-MK"/>
        </w:rPr>
        <w:t>за кои нема започнати постапки за изработување и донесување и/или измена и дополнување.</w:t>
      </w:r>
    </w:p>
    <w:p w:rsidR="00BA5F3C" w:rsidRDefault="00BA5F3C" w:rsidP="00BA5F3C">
      <w:pPr>
        <w:spacing w:after="0" w:line="240" w:lineRule="auto"/>
        <w:jc w:val="both"/>
        <w:rPr>
          <w:rFonts w:ascii="Tahoma" w:hAnsi="Tahoma" w:cs="Tahoma"/>
          <w:bCs/>
          <w:iCs/>
          <w:color w:val="000000"/>
          <w:lang w:val="mk-MK" w:eastAsia="mk-MK"/>
        </w:rPr>
      </w:pPr>
      <w:r>
        <w:rPr>
          <w:rFonts w:ascii="Tahoma" w:hAnsi="Tahoma" w:cs="Tahoma"/>
          <w:bCs/>
          <w:iCs/>
          <w:color w:val="000000"/>
          <w:lang w:val="mk-MK" w:eastAsia="mk-MK"/>
        </w:rPr>
        <w:t xml:space="preserve">        </w:t>
      </w:r>
    </w:p>
    <w:p w:rsidR="00BA5F3C" w:rsidRDefault="00BA5F3C" w:rsidP="00BA5F3C">
      <w:pPr>
        <w:spacing w:after="0" w:line="240" w:lineRule="auto"/>
        <w:jc w:val="both"/>
        <w:rPr>
          <w:rFonts w:ascii="Tahoma" w:hAnsi="Tahoma" w:cs="Tahoma"/>
          <w:lang w:val="mk-MK"/>
        </w:rPr>
      </w:pPr>
      <w:r>
        <w:rPr>
          <w:rFonts w:ascii="Tahoma" w:hAnsi="Tahoma" w:cs="Tahoma"/>
          <w:b/>
          <w:bCs/>
          <w:iCs/>
          <w:color w:val="000000"/>
          <w:lang w:val="mk-MK" w:eastAsia="mk-MK"/>
        </w:rPr>
        <w:t xml:space="preserve">        </w:t>
      </w:r>
      <w:r>
        <w:rPr>
          <w:rFonts w:ascii="Tahoma" w:hAnsi="Tahoma" w:cs="Tahoma"/>
          <w:bCs/>
          <w:iCs/>
          <w:color w:val="000000"/>
          <w:lang w:val="mk-MK" w:eastAsia="mk-MK"/>
        </w:rPr>
        <w:t xml:space="preserve">Во </w:t>
      </w:r>
      <w:r>
        <w:rPr>
          <w:rFonts w:ascii="Tahoma" w:hAnsi="Tahoma" w:cs="Tahoma"/>
          <w:b/>
          <w:bCs/>
          <w:iCs/>
          <w:color w:val="000000"/>
          <w:lang w:val="mk-MK" w:eastAsia="mk-MK"/>
        </w:rPr>
        <w:t>Други расходи во функција на донесување ДУП и годишни програми од надлежност на Секторот</w:t>
      </w:r>
      <w:r>
        <w:rPr>
          <w:rFonts w:ascii="Tahoma" w:hAnsi="Tahoma" w:cs="Tahoma"/>
          <w:lang w:val="mk-MK"/>
        </w:rPr>
        <w:t xml:space="preserve"> се наведени:</w:t>
      </w:r>
    </w:p>
    <w:p w:rsidR="00BA5F3C" w:rsidRDefault="00BA5F3C" w:rsidP="001848D4">
      <w:pPr>
        <w:pStyle w:val="ListParagraph"/>
        <w:numPr>
          <w:ilvl w:val="0"/>
          <w:numId w:val="10"/>
        </w:numPr>
        <w:jc w:val="both"/>
        <w:rPr>
          <w:rFonts w:ascii="Tahoma" w:hAnsi="Tahoma" w:cs="Tahoma"/>
          <w:sz w:val="22"/>
          <w:szCs w:val="22"/>
          <w:lang w:val="mk-MK"/>
        </w:rPr>
      </w:pPr>
      <w:r>
        <w:rPr>
          <w:rFonts w:cs="Tahoma"/>
          <w:sz w:val="22"/>
          <w:szCs w:val="22"/>
          <w:u w:val="single"/>
          <w:lang w:val="mk-MK"/>
        </w:rPr>
        <w:t>заштитно-конзерваторските основи</w:t>
      </w:r>
      <w:r>
        <w:rPr>
          <w:rFonts w:cs="Tahoma"/>
          <w:sz w:val="22"/>
          <w:szCs w:val="22"/>
          <w:lang w:val="mk-MK"/>
        </w:rPr>
        <w:t xml:space="preserve">, </w:t>
      </w:r>
    </w:p>
    <w:p w:rsidR="00BA5F3C" w:rsidRDefault="00BA5F3C" w:rsidP="001848D4">
      <w:pPr>
        <w:pStyle w:val="ListParagraph"/>
        <w:numPr>
          <w:ilvl w:val="0"/>
          <w:numId w:val="10"/>
        </w:numPr>
        <w:jc w:val="both"/>
        <w:rPr>
          <w:rFonts w:cs="Tahoma"/>
          <w:sz w:val="22"/>
          <w:szCs w:val="22"/>
          <w:lang w:val="mk-MK"/>
        </w:rPr>
      </w:pPr>
      <w:r>
        <w:rPr>
          <w:rFonts w:cs="Tahoma"/>
          <w:sz w:val="22"/>
          <w:szCs w:val="22"/>
          <w:u w:val="single"/>
          <w:lang w:val="mk-MK"/>
        </w:rPr>
        <w:t>изработување програма за поставување урбана опрема</w:t>
      </w:r>
      <w:r>
        <w:rPr>
          <w:rFonts w:cs="Tahoma"/>
          <w:sz w:val="22"/>
          <w:szCs w:val="22"/>
          <w:lang w:val="mk-MK"/>
        </w:rPr>
        <w:t xml:space="preserve"> и </w:t>
      </w:r>
    </w:p>
    <w:p w:rsidR="00BA5F3C" w:rsidRDefault="00BA5F3C" w:rsidP="001848D4">
      <w:pPr>
        <w:pStyle w:val="ListParagraph"/>
        <w:numPr>
          <w:ilvl w:val="0"/>
          <w:numId w:val="10"/>
        </w:numPr>
        <w:jc w:val="both"/>
        <w:rPr>
          <w:rFonts w:cs="Tahoma"/>
          <w:sz w:val="22"/>
          <w:szCs w:val="22"/>
          <w:lang w:val="mk-MK"/>
        </w:rPr>
      </w:pPr>
      <w:r>
        <w:rPr>
          <w:rFonts w:cs="Tahoma"/>
          <w:sz w:val="22"/>
          <w:szCs w:val="22"/>
          <w:u w:val="single"/>
          <w:lang w:val="mk-MK"/>
        </w:rPr>
        <w:t>консултантските услуги</w:t>
      </w:r>
      <w:r>
        <w:rPr>
          <w:rFonts w:cs="Tahoma"/>
          <w:sz w:val="22"/>
          <w:szCs w:val="22"/>
          <w:lang w:val="mk-MK"/>
        </w:rPr>
        <w:t xml:space="preserve"> за сите членови на Комисијата за урбанизам формирана од Градоначалникот со вредност и обем презентирани во „Образложение“.      </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w:t>
      </w:r>
    </w:p>
    <w:p w:rsidR="00BA5F3C" w:rsidRDefault="00BA5F3C" w:rsidP="00BA5F3C">
      <w:pPr>
        <w:spacing w:after="0" w:line="240" w:lineRule="auto"/>
        <w:jc w:val="both"/>
        <w:rPr>
          <w:rFonts w:ascii="Tahoma" w:hAnsi="Tahoma" w:cs="Tahoma"/>
          <w:lang w:val="mk-MK"/>
        </w:rPr>
      </w:pPr>
    </w:p>
    <w:p w:rsidR="00BA5F3C" w:rsidRDefault="00BA5F3C" w:rsidP="00BA5F3C">
      <w:pPr>
        <w:spacing w:after="0" w:line="240" w:lineRule="auto"/>
        <w:jc w:val="both"/>
        <w:rPr>
          <w:rFonts w:ascii="Tahoma" w:hAnsi="Tahoma" w:cs="Tahoma"/>
          <w:lang w:val="mk-MK"/>
        </w:rPr>
      </w:pPr>
    </w:p>
    <w:p w:rsidR="00BA5F3C" w:rsidRDefault="00BA5F3C" w:rsidP="00BA5F3C">
      <w:pPr>
        <w:spacing w:after="0" w:line="240" w:lineRule="auto"/>
        <w:jc w:val="both"/>
        <w:rPr>
          <w:rFonts w:ascii="Tahoma" w:hAnsi="Tahoma" w:cs="Tahoma"/>
          <w:lang w:val="mk-MK"/>
        </w:rPr>
      </w:pPr>
    </w:p>
    <w:p w:rsidR="00237BDE" w:rsidRPr="00237BDE" w:rsidRDefault="00237BDE" w:rsidP="00BA5F3C">
      <w:pPr>
        <w:spacing w:after="0" w:line="240" w:lineRule="auto"/>
        <w:jc w:val="both"/>
        <w:rPr>
          <w:rFonts w:ascii="Tahoma" w:hAnsi="Tahoma" w:cs="Tahoma"/>
          <w:sz w:val="18"/>
          <w:szCs w:val="18"/>
        </w:rPr>
      </w:pPr>
    </w:p>
    <w:p w:rsidR="00BA5F3C" w:rsidRDefault="00237BDE" w:rsidP="00BA5F3C">
      <w:pPr>
        <w:spacing w:after="0" w:line="240" w:lineRule="auto"/>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6</w:t>
      </w:r>
    </w:p>
    <w:p w:rsidR="00BA5F3C" w:rsidRDefault="00BA5F3C" w:rsidP="00BA5F3C">
      <w:pPr>
        <w:spacing w:after="0" w:line="240" w:lineRule="auto"/>
        <w:jc w:val="both"/>
        <w:rPr>
          <w:rFonts w:ascii="Tahoma" w:hAnsi="Tahoma" w:cs="Tahoma"/>
          <w:sz w:val="18"/>
          <w:szCs w:val="18"/>
        </w:rPr>
      </w:pPr>
    </w:p>
    <w:p w:rsidR="00237BDE" w:rsidRDefault="00237BDE" w:rsidP="00BA5F3C">
      <w:pPr>
        <w:spacing w:after="0" w:line="240" w:lineRule="auto"/>
        <w:jc w:val="both"/>
        <w:rPr>
          <w:rFonts w:ascii="Tahoma" w:hAnsi="Tahoma" w:cs="Tahoma"/>
          <w:sz w:val="18"/>
          <w:szCs w:val="18"/>
        </w:rPr>
      </w:pPr>
    </w:p>
    <w:p w:rsidR="00237BDE" w:rsidRDefault="00237BDE" w:rsidP="00BA5F3C">
      <w:pPr>
        <w:spacing w:after="0" w:line="240" w:lineRule="auto"/>
        <w:jc w:val="both"/>
        <w:rPr>
          <w:rFonts w:ascii="Tahoma" w:hAnsi="Tahoma" w:cs="Tahoma"/>
          <w:sz w:val="18"/>
          <w:szCs w:val="18"/>
        </w:rPr>
      </w:pPr>
    </w:p>
    <w:p w:rsidR="00814A44" w:rsidRDefault="00814A44" w:rsidP="00BA5F3C">
      <w:pPr>
        <w:spacing w:after="0" w:line="240" w:lineRule="auto"/>
        <w:jc w:val="both"/>
        <w:rPr>
          <w:rFonts w:ascii="Tahoma" w:hAnsi="Tahoma" w:cs="Tahoma"/>
          <w:sz w:val="18"/>
          <w:szCs w:val="18"/>
        </w:rPr>
      </w:pPr>
    </w:p>
    <w:p w:rsidR="00814A44" w:rsidRDefault="00814A44" w:rsidP="00BA5F3C">
      <w:pPr>
        <w:spacing w:after="0" w:line="240" w:lineRule="auto"/>
        <w:jc w:val="both"/>
        <w:rPr>
          <w:rFonts w:ascii="Tahoma" w:hAnsi="Tahoma" w:cs="Tahoma"/>
          <w:sz w:val="18"/>
          <w:szCs w:val="18"/>
        </w:rPr>
      </w:pPr>
    </w:p>
    <w:p w:rsidR="00814A44" w:rsidRDefault="00814A44" w:rsidP="00BA5F3C">
      <w:pPr>
        <w:spacing w:after="0" w:line="240" w:lineRule="auto"/>
        <w:jc w:val="both"/>
        <w:rPr>
          <w:rFonts w:ascii="Tahoma" w:hAnsi="Tahoma" w:cs="Tahoma"/>
          <w:sz w:val="18"/>
          <w:szCs w:val="18"/>
        </w:rPr>
      </w:pPr>
    </w:p>
    <w:p w:rsidR="00237BDE" w:rsidRPr="00237BDE" w:rsidRDefault="00237BDE" w:rsidP="00BA5F3C">
      <w:pPr>
        <w:spacing w:after="0" w:line="240" w:lineRule="auto"/>
        <w:jc w:val="both"/>
        <w:rPr>
          <w:rFonts w:ascii="Tahoma" w:hAnsi="Tahoma" w:cs="Tahoma"/>
          <w:sz w:val="18"/>
          <w:szCs w:val="18"/>
        </w:rPr>
      </w:pP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w:t>
      </w:r>
      <w:r>
        <w:rPr>
          <w:rFonts w:ascii="Tahoma" w:hAnsi="Tahoma" w:cs="Tahoma"/>
          <w:b/>
          <w:bCs/>
          <w:iCs/>
          <w:color w:val="000000"/>
          <w:lang w:val="mk-MK" w:eastAsia="mk-MK"/>
        </w:rPr>
        <w:t>Други тековни расходи</w:t>
      </w:r>
      <w:r>
        <w:rPr>
          <w:rFonts w:ascii="Tahoma" w:hAnsi="Tahoma" w:cs="Tahoma"/>
          <w:lang w:val="mk-MK"/>
        </w:rPr>
        <w:t xml:space="preserve"> содржат податоци и информации за: </w:t>
      </w:r>
    </w:p>
    <w:p w:rsidR="00BA5F3C" w:rsidRDefault="00BA5F3C" w:rsidP="001848D4">
      <w:pPr>
        <w:pStyle w:val="ListParagraph"/>
        <w:numPr>
          <w:ilvl w:val="0"/>
          <w:numId w:val="11"/>
        </w:numPr>
        <w:tabs>
          <w:tab w:val="left" w:pos="720"/>
        </w:tabs>
        <w:ind w:left="720" w:hanging="270"/>
        <w:jc w:val="both"/>
        <w:rPr>
          <w:rFonts w:ascii="Tahoma" w:hAnsi="Tahoma" w:cs="Tahoma"/>
          <w:sz w:val="22"/>
          <w:szCs w:val="22"/>
          <w:u w:val="single"/>
          <w:lang w:val="mk-MK"/>
        </w:rPr>
      </w:pPr>
      <w:r>
        <w:rPr>
          <w:rFonts w:cs="Tahoma"/>
          <w:sz w:val="22"/>
          <w:szCs w:val="22"/>
          <w:u w:val="single"/>
          <w:lang w:val="mk-MK"/>
        </w:rPr>
        <w:t xml:space="preserve">членарини во домашни организации, односно овластувања </w:t>
      </w:r>
      <w:r>
        <w:rPr>
          <w:rFonts w:cs="Tahoma"/>
          <w:sz w:val="22"/>
          <w:szCs w:val="22"/>
          <w:lang w:val="mk-MK"/>
        </w:rPr>
        <w:t xml:space="preserve">и </w:t>
      </w:r>
    </w:p>
    <w:p w:rsidR="00BA5F3C" w:rsidRDefault="00BA5F3C" w:rsidP="001848D4">
      <w:pPr>
        <w:pStyle w:val="ListParagraph"/>
        <w:numPr>
          <w:ilvl w:val="0"/>
          <w:numId w:val="11"/>
        </w:numPr>
        <w:tabs>
          <w:tab w:val="left" w:pos="720"/>
        </w:tabs>
        <w:ind w:left="720" w:hanging="270"/>
        <w:jc w:val="both"/>
        <w:rPr>
          <w:rFonts w:cs="Tahoma"/>
          <w:sz w:val="22"/>
          <w:szCs w:val="22"/>
          <w:lang w:val="mk-MK"/>
        </w:rPr>
      </w:pPr>
      <w:r>
        <w:rPr>
          <w:rFonts w:cs="Tahoma"/>
          <w:sz w:val="22"/>
          <w:szCs w:val="22"/>
          <w:u w:val="single"/>
          <w:lang w:val="mk-MK"/>
        </w:rPr>
        <w:t>објавување соопштенија за јавни анкети и презентации</w:t>
      </w:r>
      <w:r>
        <w:rPr>
          <w:rFonts w:cs="Tahoma"/>
          <w:sz w:val="22"/>
          <w:szCs w:val="22"/>
          <w:lang w:val="mk-MK"/>
        </w:rPr>
        <w:t xml:space="preserve"> </w:t>
      </w:r>
    </w:p>
    <w:p w:rsidR="00BA5F3C" w:rsidRDefault="00BA5F3C" w:rsidP="00BA5F3C">
      <w:pPr>
        <w:spacing w:after="0" w:line="240" w:lineRule="auto"/>
        <w:ind w:hanging="90"/>
        <w:jc w:val="both"/>
        <w:rPr>
          <w:rFonts w:ascii="Tahoma" w:hAnsi="Tahoma" w:cs="Tahoma"/>
          <w:lang w:val="mk-MK"/>
        </w:rPr>
      </w:pPr>
      <w:r>
        <w:rPr>
          <w:rFonts w:ascii="Tahoma" w:hAnsi="Tahoma" w:cs="Tahoma"/>
          <w:lang w:val="mk-MK"/>
        </w:rPr>
        <w:t xml:space="preserve">        </w:t>
      </w:r>
    </w:p>
    <w:p w:rsidR="00BA5F3C" w:rsidRDefault="00BA5F3C" w:rsidP="00BA5F3C">
      <w:pPr>
        <w:spacing w:after="0" w:line="240" w:lineRule="auto"/>
        <w:ind w:hanging="90"/>
        <w:jc w:val="both"/>
        <w:rPr>
          <w:rFonts w:ascii="Tahoma" w:hAnsi="Tahoma" w:cs="Tahoma"/>
          <w:lang w:val="mk-MK"/>
        </w:rPr>
      </w:pPr>
      <w:r>
        <w:rPr>
          <w:rFonts w:ascii="Tahoma" w:hAnsi="Tahoma" w:cs="Tahoma"/>
          <w:lang w:val="mk-MK"/>
        </w:rPr>
        <w:t xml:space="preserve">         </w:t>
      </w:r>
      <w:r>
        <w:rPr>
          <w:rFonts w:ascii="Tahoma" w:hAnsi="Tahoma" w:cs="Tahoma"/>
          <w:b/>
          <w:lang w:val="mk-MK"/>
        </w:rPr>
        <w:t>Разни трансфери</w:t>
      </w:r>
      <w:r>
        <w:rPr>
          <w:rFonts w:ascii="Tahoma" w:hAnsi="Tahoma" w:cs="Tahoma"/>
          <w:lang w:val="mk-MK"/>
        </w:rPr>
        <w:t xml:space="preserve"> содржи:</w:t>
      </w:r>
    </w:p>
    <w:p w:rsidR="00BA5F3C" w:rsidRDefault="00BA5F3C" w:rsidP="001848D4">
      <w:pPr>
        <w:pStyle w:val="ListParagraph"/>
        <w:numPr>
          <w:ilvl w:val="0"/>
          <w:numId w:val="11"/>
        </w:numPr>
        <w:ind w:left="720" w:hanging="270"/>
        <w:jc w:val="both"/>
        <w:rPr>
          <w:rFonts w:ascii="Tahoma" w:hAnsi="Tahoma" w:cs="Tahoma"/>
          <w:sz w:val="22"/>
          <w:szCs w:val="22"/>
        </w:rPr>
      </w:pPr>
      <w:r>
        <w:rPr>
          <w:rFonts w:cs="Tahoma"/>
          <w:bCs/>
          <w:color w:val="000000"/>
          <w:sz w:val="22"/>
          <w:szCs w:val="22"/>
          <w:u w:val="single"/>
          <w:lang w:val="mk-MK" w:eastAsia="mk-MK"/>
        </w:rPr>
        <w:t>фонд за Конкурсот за идејни архитектонско-урбанистички решенија за локацијата на некогашната фабрика „Треска</w:t>
      </w:r>
      <w:r>
        <w:rPr>
          <w:rFonts w:cs="Tahoma"/>
          <w:bCs/>
          <w:color w:val="000000"/>
          <w:sz w:val="22"/>
          <w:szCs w:val="22"/>
          <w:lang w:val="mk-MK" w:eastAsia="mk-MK"/>
        </w:rPr>
        <w:t>“, организиран врз основа на Заклучокот бр. 08-1270/6 донесен на 61. седница на Советот на Општина Центар-Скопје на 25.2.2021 година</w:t>
      </w:r>
      <w:r>
        <w:rPr>
          <w:rFonts w:cs="Tahoma"/>
          <w:sz w:val="22"/>
          <w:szCs w:val="22"/>
        </w:rPr>
        <w:t>.</w:t>
      </w:r>
    </w:p>
    <w:p w:rsidR="00BA5F3C" w:rsidRDefault="00BA5F3C" w:rsidP="00BA5F3C">
      <w:pPr>
        <w:spacing w:after="0" w:line="240" w:lineRule="auto"/>
        <w:jc w:val="both"/>
        <w:rPr>
          <w:rFonts w:ascii="Tahoma" w:hAnsi="Tahoma" w:cs="Tahoma"/>
          <w:b/>
          <w:color w:val="C00000"/>
          <w:sz w:val="20"/>
          <w:szCs w:val="20"/>
          <w:lang w:val="mk-MK"/>
        </w:rPr>
      </w:pPr>
      <w:r>
        <w:rPr>
          <w:rFonts w:ascii="Tahoma" w:hAnsi="Tahoma" w:cs="Tahoma"/>
          <w:lang w:val="mk-MK"/>
        </w:rPr>
        <w:t xml:space="preserve">       </w:t>
      </w:r>
    </w:p>
    <w:p w:rsidR="00BA5F3C" w:rsidRDefault="00BA5F3C" w:rsidP="00BA5F3C">
      <w:pPr>
        <w:pStyle w:val="Default"/>
        <w:ind w:firstLine="720"/>
        <w:jc w:val="both"/>
        <w:rPr>
          <w:rFonts w:ascii="Tahoma" w:hAnsi="Tahoma" w:cs="Tahoma"/>
          <w:sz w:val="22"/>
          <w:szCs w:val="22"/>
          <w:lang w:val="en-GB"/>
        </w:rPr>
      </w:pPr>
      <w:r>
        <w:rPr>
          <w:rFonts w:ascii="Tahoma" w:hAnsi="Tahoma" w:cs="Tahoma"/>
          <w:sz w:val="22"/>
          <w:szCs w:val="22"/>
        </w:rPr>
        <w:t xml:space="preserve">Во текот на реализацијата на Предлогот </w:t>
      </w:r>
      <w:r>
        <w:rPr>
          <w:rFonts w:ascii="Tahoma" w:hAnsi="Tahoma" w:cs="Tahoma"/>
          <w:bCs/>
          <w:sz w:val="22"/>
          <w:szCs w:val="22"/>
        </w:rPr>
        <w:t>за измена и дополнување на</w:t>
      </w:r>
      <w:r>
        <w:rPr>
          <w:rFonts w:ascii="Tahoma" w:hAnsi="Tahoma" w:cs="Tahoma"/>
          <w:b/>
          <w:bCs/>
          <w:sz w:val="22"/>
          <w:szCs w:val="22"/>
        </w:rPr>
        <w:t xml:space="preserve"> </w:t>
      </w:r>
      <w:r>
        <w:rPr>
          <w:rFonts w:ascii="Tahoma" w:hAnsi="Tahoma" w:cs="Tahoma"/>
          <w:sz w:val="22"/>
          <w:szCs w:val="22"/>
        </w:rPr>
        <w:t>Потпрограмата, по потреба, може да се врши прераспоредување на средствата на работите од една во друга позиција за што одлучува Советот на Општината</w:t>
      </w:r>
      <w:r>
        <w:rPr>
          <w:rFonts w:ascii="Tahoma" w:hAnsi="Tahoma" w:cs="Tahoma"/>
          <w:sz w:val="22"/>
          <w:szCs w:val="22"/>
          <w:lang w:val="en-US"/>
        </w:rPr>
        <w:t>.</w:t>
      </w:r>
    </w:p>
    <w:p w:rsidR="00BA5F3C" w:rsidRDefault="00BA5F3C" w:rsidP="00BA5F3C">
      <w:pPr>
        <w:pStyle w:val="Default"/>
        <w:rPr>
          <w:rFonts w:ascii="Tahoma" w:hAnsi="Tahoma" w:cs="Tahoma"/>
          <w:b/>
          <w:bCs/>
          <w:sz w:val="22"/>
          <w:szCs w:val="22"/>
          <w:lang w:val="en-US"/>
        </w:rPr>
      </w:pPr>
    </w:p>
    <w:p w:rsidR="00BA5F3C" w:rsidRDefault="00BA5F3C" w:rsidP="00BA5F3C">
      <w:pPr>
        <w:spacing w:after="0" w:line="240" w:lineRule="auto"/>
        <w:jc w:val="both"/>
        <w:rPr>
          <w:rFonts w:ascii="Tahoma" w:hAnsi="Tahoma" w:cs="Tahoma"/>
          <w:bCs/>
          <w:iCs/>
          <w:color w:val="000000"/>
          <w:lang w:val="mk-MK" w:eastAsia="mk-MK"/>
        </w:rPr>
      </w:pPr>
    </w:p>
    <w:p w:rsidR="00BA5F3C" w:rsidRDefault="00BA5F3C" w:rsidP="00BA5F3C">
      <w:pPr>
        <w:pStyle w:val="Default"/>
        <w:rPr>
          <w:rFonts w:ascii="Tahoma" w:hAnsi="Tahoma" w:cs="Tahoma"/>
          <w:b/>
          <w:bCs/>
          <w:sz w:val="22"/>
          <w:szCs w:val="22"/>
          <w:lang w:val="en-GB" w:eastAsia="en-GB"/>
        </w:rPr>
      </w:pPr>
      <w:r>
        <w:rPr>
          <w:rFonts w:ascii="Tahoma" w:hAnsi="Tahoma" w:cs="Tahoma"/>
          <w:b/>
          <w:bCs/>
          <w:sz w:val="22"/>
          <w:szCs w:val="22"/>
        </w:rPr>
        <w:t xml:space="preserve">III.  СРЕДСТВА НАМЕНЕТИ ЗА ИЗРАБОТКА НА ДЕТАЛНИ УРБАНИСТИЧКИ ПЛАНОВИ </w:t>
      </w:r>
    </w:p>
    <w:p w:rsidR="00BA5F3C" w:rsidRDefault="00BA5F3C" w:rsidP="00BA5F3C">
      <w:pPr>
        <w:pStyle w:val="Default"/>
        <w:jc w:val="both"/>
        <w:rPr>
          <w:rFonts w:ascii="Tahoma" w:hAnsi="Tahoma" w:cs="Tahoma"/>
          <w:sz w:val="22"/>
          <w:szCs w:val="22"/>
        </w:rPr>
      </w:pPr>
      <w:r>
        <w:rPr>
          <w:rFonts w:ascii="Tahoma" w:hAnsi="Tahoma" w:cs="Tahoma"/>
          <w:sz w:val="22"/>
          <w:szCs w:val="22"/>
        </w:rPr>
        <w:t xml:space="preserve">         Општина Центар-Скопје финансира урбанистичко планирање од средствата предвидени со буџетот за 2021 година. </w:t>
      </w:r>
    </w:p>
    <w:p w:rsidR="00BA5F3C" w:rsidRDefault="00BA5F3C" w:rsidP="00BA5F3C">
      <w:pPr>
        <w:pStyle w:val="Default"/>
        <w:ind w:firstLine="840"/>
        <w:jc w:val="both"/>
        <w:rPr>
          <w:rFonts w:ascii="Tahoma" w:hAnsi="Tahoma" w:cs="Tahoma"/>
          <w:sz w:val="22"/>
          <w:szCs w:val="22"/>
        </w:rPr>
      </w:pPr>
    </w:p>
    <w:p w:rsidR="00BA5F3C" w:rsidRDefault="00BA5F3C" w:rsidP="00BA5F3C">
      <w:pPr>
        <w:pStyle w:val="Default"/>
        <w:ind w:firstLine="840"/>
        <w:jc w:val="both"/>
        <w:rPr>
          <w:rFonts w:ascii="Tahoma" w:hAnsi="Tahoma" w:cs="Tahoma"/>
          <w:sz w:val="22"/>
          <w:szCs w:val="22"/>
        </w:rPr>
      </w:pPr>
    </w:p>
    <w:p w:rsidR="00BA5F3C" w:rsidRDefault="00BA5F3C" w:rsidP="00BA5F3C">
      <w:pPr>
        <w:pStyle w:val="Default"/>
        <w:jc w:val="both"/>
        <w:rPr>
          <w:rFonts w:ascii="Tahoma" w:hAnsi="Tahoma" w:cs="Tahoma"/>
          <w:b/>
          <w:bCs/>
          <w:sz w:val="22"/>
          <w:szCs w:val="22"/>
          <w:lang w:val="en-GB"/>
        </w:rPr>
      </w:pPr>
      <w:r>
        <w:rPr>
          <w:rFonts w:ascii="Tahoma" w:hAnsi="Tahoma" w:cs="Tahoma"/>
          <w:b/>
          <w:bCs/>
          <w:sz w:val="22"/>
          <w:szCs w:val="22"/>
          <w:lang w:val="en-US"/>
        </w:rPr>
        <w:t>I</w:t>
      </w:r>
      <w:r>
        <w:rPr>
          <w:rFonts w:ascii="Tahoma" w:hAnsi="Tahoma" w:cs="Tahoma"/>
          <w:b/>
          <w:bCs/>
          <w:sz w:val="22"/>
          <w:szCs w:val="22"/>
        </w:rPr>
        <w:t>V. ДИНАМИКА НА ИЗВРШУВАЊЕ НА ПРЕДЛОГОТ</w:t>
      </w:r>
      <w:r>
        <w:rPr>
          <w:rFonts w:ascii="Tahoma" w:hAnsi="Tahoma" w:cs="Tahoma"/>
          <w:bCs/>
          <w:sz w:val="22"/>
          <w:szCs w:val="22"/>
        </w:rPr>
        <w:t xml:space="preserve"> </w:t>
      </w:r>
      <w:r>
        <w:rPr>
          <w:rFonts w:ascii="Tahoma" w:hAnsi="Tahoma" w:cs="Tahoma"/>
          <w:b/>
          <w:bCs/>
          <w:sz w:val="22"/>
          <w:szCs w:val="22"/>
        </w:rPr>
        <w:t xml:space="preserve">ЗА ИЗМЕНА И ДОПОЛНУВАЊЕ НА ПОТПРОГРАМАТА </w:t>
      </w:r>
    </w:p>
    <w:p w:rsidR="00BA5F3C" w:rsidRDefault="00BA5F3C" w:rsidP="00BA5F3C">
      <w:pPr>
        <w:spacing w:after="0" w:line="240" w:lineRule="auto"/>
        <w:ind w:right="-115"/>
        <w:jc w:val="both"/>
        <w:rPr>
          <w:rFonts w:ascii="Tahoma" w:hAnsi="Tahoma" w:cs="Tahoma"/>
          <w:lang w:val="mk-MK"/>
        </w:rPr>
      </w:pPr>
      <w:r>
        <w:rPr>
          <w:rFonts w:ascii="Tahoma" w:hAnsi="Tahoma" w:cs="Tahoma"/>
          <w:lang w:val="mk-MK"/>
        </w:rPr>
        <w:t xml:space="preserve">         </w:t>
      </w:r>
      <w:r>
        <w:rPr>
          <w:rFonts w:ascii="Tahoma" w:hAnsi="Tahoma" w:cs="Tahoma"/>
        </w:rPr>
        <w:t xml:space="preserve">Динамиката на извршување на </w:t>
      </w:r>
      <w:r>
        <w:rPr>
          <w:rFonts w:ascii="Tahoma" w:hAnsi="Tahoma" w:cs="Tahoma"/>
          <w:lang w:val="mk-MK"/>
        </w:rPr>
        <w:t xml:space="preserve">Предлогот </w:t>
      </w:r>
      <w:r>
        <w:rPr>
          <w:rFonts w:ascii="Tahoma" w:hAnsi="Tahoma" w:cs="Tahoma"/>
          <w:bCs/>
          <w:lang w:val="mk-MK"/>
        </w:rPr>
        <w:t>за измена и дополнување на</w:t>
      </w:r>
      <w:r>
        <w:rPr>
          <w:rFonts w:ascii="Tahoma" w:hAnsi="Tahoma" w:cs="Tahoma"/>
          <w:lang w:val="mk-MK"/>
        </w:rPr>
        <w:t xml:space="preserve"> Потпрограмата </w:t>
      </w:r>
      <w:r>
        <w:rPr>
          <w:rFonts w:ascii="Tahoma" w:hAnsi="Tahoma" w:cs="Tahoma"/>
        </w:rPr>
        <w:t xml:space="preserve">е условена од обемноста и сложеноста на постапката за изработување и донесување на </w:t>
      </w:r>
      <w:r>
        <w:rPr>
          <w:rFonts w:ascii="Tahoma" w:hAnsi="Tahoma" w:cs="Tahoma"/>
          <w:lang w:val="mk-MK"/>
        </w:rPr>
        <w:t xml:space="preserve">детални </w:t>
      </w:r>
      <w:r>
        <w:rPr>
          <w:rFonts w:ascii="Tahoma" w:hAnsi="Tahoma" w:cs="Tahoma"/>
        </w:rPr>
        <w:t xml:space="preserve">урбанистички планови </w:t>
      </w:r>
      <w:r>
        <w:rPr>
          <w:rFonts w:ascii="Tahoma" w:hAnsi="Tahoma" w:cs="Tahoma"/>
          <w:lang w:val="mk-MK"/>
        </w:rPr>
        <w:t>во согласност со Законот за просторно и урбанистичко планирање („Службен весник на РМ“ бр. 51/05; 137/07; 91/09; 124/10; 18/11; 53/11; 144/12; 55/13; 163/13; 42/14)</w:t>
      </w:r>
      <w:r>
        <w:rPr>
          <w:rFonts w:ascii="Tahoma" w:hAnsi="Tahoma" w:cs="Tahoma"/>
        </w:rPr>
        <w:t>,</w:t>
      </w:r>
      <w:r>
        <w:rPr>
          <w:rFonts w:ascii="Tahoma" w:hAnsi="Tahoma" w:cs="Tahoma"/>
          <w:lang w:val="mk-MK"/>
        </w:rPr>
        <w:t xml:space="preserve"> Законот за просторно и урбанистичко планирање („Службен весник на РМ“ бр. 199/14; 44/15; 193/15; 31/16; 163/16; 64/18; 168/18) и Законот за урбанистичко планирање</w:t>
      </w:r>
      <w:r>
        <w:rPr>
          <w:rFonts w:ascii="Tahoma" w:hAnsi="Tahoma" w:cs="Tahoma"/>
          <w:b/>
          <w:lang w:val="mk-MK"/>
        </w:rPr>
        <w:t xml:space="preserve"> </w:t>
      </w:r>
      <w:r>
        <w:rPr>
          <w:rFonts w:ascii="Tahoma" w:hAnsi="Tahoma" w:cs="Tahoma"/>
          <w:lang w:val="mk-MK"/>
        </w:rPr>
        <w:t xml:space="preserve">(„Службен весник на Република Северна Македонија“ бр. 32/20) </w:t>
      </w:r>
      <w:r>
        <w:rPr>
          <w:rFonts w:ascii="Tahoma" w:hAnsi="Tahoma" w:cs="Tahoma"/>
        </w:rPr>
        <w:t>и</w:t>
      </w:r>
      <w:r>
        <w:rPr>
          <w:rFonts w:ascii="Tahoma" w:hAnsi="Tahoma" w:cs="Tahoma"/>
          <w:lang w:val="mk-MK"/>
        </w:rPr>
        <w:t>, секако,</w:t>
      </w:r>
      <w:r>
        <w:rPr>
          <w:rFonts w:ascii="Tahoma" w:hAnsi="Tahoma" w:cs="Tahoma"/>
        </w:rPr>
        <w:t xml:space="preserve"> од актуелните технички услови</w:t>
      </w:r>
      <w:r>
        <w:rPr>
          <w:rFonts w:ascii="Tahoma" w:hAnsi="Tahoma" w:cs="Tahoma"/>
          <w:lang w:val="mk-MK"/>
        </w:rPr>
        <w:t xml:space="preserve">, </w:t>
      </w:r>
      <w:r>
        <w:rPr>
          <w:rFonts w:ascii="Tahoma" w:hAnsi="Tahoma" w:cs="Tahoma"/>
        </w:rPr>
        <w:t>како и од приливот на средства од надоместокот за уредување на градежно земјиште и надоместок</w:t>
      </w:r>
      <w:r>
        <w:rPr>
          <w:rFonts w:ascii="Tahoma" w:hAnsi="Tahoma" w:cs="Tahoma"/>
          <w:lang w:val="mk-MK"/>
        </w:rPr>
        <w:t>от</w:t>
      </w:r>
      <w:r>
        <w:rPr>
          <w:rFonts w:ascii="Tahoma" w:hAnsi="Tahoma" w:cs="Tahoma"/>
        </w:rPr>
        <w:t xml:space="preserve"> за утврдување правен статус на бесправно изградени објекти. </w:t>
      </w:r>
    </w:p>
    <w:p w:rsidR="00BA5F3C" w:rsidRDefault="00BA5F3C" w:rsidP="00BA5F3C">
      <w:pPr>
        <w:spacing w:after="0" w:line="240" w:lineRule="auto"/>
        <w:ind w:right="-115"/>
        <w:jc w:val="both"/>
        <w:rPr>
          <w:rFonts w:ascii="Tahoma" w:hAnsi="Tahoma" w:cs="Tahoma"/>
          <w:lang w:val="mk-MK"/>
        </w:rPr>
      </w:pPr>
      <w:r>
        <w:rPr>
          <w:rFonts w:ascii="Tahoma" w:hAnsi="Tahoma" w:cs="Tahoma"/>
          <w:lang w:val="mk-MK"/>
        </w:rPr>
        <w:t xml:space="preserve">         Не помалку важен факт е дека динамиката е во спрега и со</w:t>
      </w:r>
      <w:r>
        <w:rPr>
          <w:rFonts w:ascii="Tahoma" w:hAnsi="Tahoma" w:cs="Tahoma"/>
        </w:rPr>
        <w:t xml:space="preserve"> актуелните </w:t>
      </w:r>
      <w:r>
        <w:rPr>
          <w:rFonts w:ascii="Tahoma" w:hAnsi="Tahoma" w:cs="Tahoma"/>
          <w:lang w:val="mk-MK"/>
        </w:rPr>
        <w:t>пандемиски, општествени и здравствени</w:t>
      </w:r>
      <w:r>
        <w:rPr>
          <w:rFonts w:ascii="Tahoma" w:hAnsi="Tahoma" w:cs="Tahoma"/>
        </w:rPr>
        <w:t xml:space="preserve"> услови</w:t>
      </w:r>
      <w:r>
        <w:rPr>
          <w:rFonts w:ascii="Tahoma" w:hAnsi="Tahoma" w:cs="Tahoma"/>
          <w:lang w:val="mk-MK"/>
        </w:rPr>
        <w:t>.</w:t>
      </w:r>
    </w:p>
    <w:p w:rsidR="00BA5F3C" w:rsidRDefault="00BA5F3C" w:rsidP="00BA5F3C">
      <w:pPr>
        <w:spacing w:after="0" w:line="240" w:lineRule="auto"/>
        <w:ind w:right="-115"/>
        <w:jc w:val="both"/>
        <w:rPr>
          <w:rFonts w:ascii="Tahoma" w:hAnsi="Tahoma" w:cs="Tahoma"/>
          <w:lang w:val="mk-MK"/>
        </w:rPr>
      </w:pPr>
      <w:r>
        <w:rPr>
          <w:rFonts w:ascii="Tahoma" w:hAnsi="Tahoma" w:cs="Tahoma"/>
          <w:lang w:val="mk-MK"/>
        </w:rPr>
        <w:t xml:space="preserve"> </w:t>
      </w:r>
    </w:p>
    <w:p w:rsidR="00BA5F3C" w:rsidRDefault="00BA5F3C" w:rsidP="00BA5F3C">
      <w:pPr>
        <w:spacing w:after="0" w:line="240" w:lineRule="auto"/>
        <w:ind w:right="-115"/>
        <w:jc w:val="both"/>
        <w:rPr>
          <w:rFonts w:ascii="Tahoma" w:hAnsi="Tahoma" w:cs="Tahoma"/>
          <w:lang w:val="mk-MK"/>
        </w:rPr>
      </w:pPr>
    </w:p>
    <w:p w:rsidR="00BA5F3C" w:rsidRDefault="00BA5F3C" w:rsidP="00BA5F3C">
      <w:pPr>
        <w:pStyle w:val="Default"/>
        <w:jc w:val="both"/>
        <w:rPr>
          <w:rFonts w:ascii="Tahoma" w:hAnsi="Tahoma" w:cs="Tahoma"/>
          <w:b/>
          <w:bCs/>
          <w:sz w:val="22"/>
          <w:szCs w:val="22"/>
          <w:lang w:val="en-GB"/>
        </w:rPr>
      </w:pPr>
      <w:r>
        <w:rPr>
          <w:rFonts w:ascii="Tahoma" w:hAnsi="Tahoma" w:cs="Tahoma"/>
          <w:b/>
          <w:bCs/>
          <w:sz w:val="22"/>
          <w:szCs w:val="22"/>
          <w:lang w:val="en-US"/>
        </w:rPr>
        <w:t xml:space="preserve">V. </w:t>
      </w:r>
      <w:r>
        <w:rPr>
          <w:rFonts w:ascii="Tahoma" w:hAnsi="Tahoma" w:cs="Tahoma"/>
          <w:b/>
          <w:bCs/>
          <w:sz w:val="22"/>
          <w:szCs w:val="22"/>
        </w:rPr>
        <w:t xml:space="preserve">ПРЕОДНИ И ЗАВРШНИ ОДРЕДБИ </w:t>
      </w:r>
    </w:p>
    <w:p w:rsidR="00BA5F3C" w:rsidRDefault="00BA5F3C" w:rsidP="00BA5F3C">
      <w:pPr>
        <w:pStyle w:val="Default"/>
        <w:jc w:val="both"/>
        <w:rPr>
          <w:rFonts w:ascii="Tahoma" w:hAnsi="Tahoma" w:cs="Tahoma"/>
          <w:sz w:val="22"/>
          <w:szCs w:val="22"/>
        </w:rPr>
      </w:pPr>
      <w:r>
        <w:rPr>
          <w:rFonts w:ascii="Tahoma" w:hAnsi="Tahoma" w:cs="Tahoma"/>
          <w:sz w:val="22"/>
          <w:szCs w:val="22"/>
        </w:rPr>
        <w:t xml:space="preserve">         Реализацијата на Предлогот </w:t>
      </w:r>
      <w:r>
        <w:rPr>
          <w:rFonts w:ascii="Tahoma" w:hAnsi="Tahoma" w:cs="Tahoma"/>
          <w:bCs/>
          <w:sz w:val="22"/>
          <w:szCs w:val="22"/>
        </w:rPr>
        <w:t>за измена и дополнување на</w:t>
      </w:r>
      <w:r>
        <w:rPr>
          <w:rFonts w:ascii="Tahoma" w:hAnsi="Tahoma" w:cs="Tahoma"/>
          <w:sz w:val="22"/>
          <w:szCs w:val="22"/>
        </w:rPr>
        <w:t xml:space="preserve"> Потпрограмата за урбанистичко планирање ја врши Градоначалникот на Општина Центар-Скопје преку Секторот за урбанизам, Одделението за урбанистичко планирање. </w:t>
      </w:r>
    </w:p>
    <w:p w:rsidR="00BA5F3C" w:rsidRDefault="00BA5F3C" w:rsidP="00BA5F3C">
      <w:pPr>
        <w:pStyle w:val="Default"/>
        <w:jc w:val="both"/>
        <w:rPr>
          <w:rFonts w:ascii="Tahoma" w:hAnsi="Tahoma" w:cs="Tahoma"/>
          <w:sz w:val="22"/>
          <w:szCs w:val="22"/>
        </w:rPr>
      </w:pPr>
    </w:p>
    <w:p w:rsidR="00BA5F3C" w:rsidRDefault="00BA5F3C" w:rsidP="00BA5F3C">
      <w:pPr>
        <w:pStyle w:val="Default"/>
        <w:jc w:val="both"/>
        <w:rPr>
          <w:rFonts w:ascii="Tahoma" w:hAnsi="Tahoma" w:cs="Tahoma"/>
          <w:sz w:val="22"/>
          <w:szCs w:val="22"/>
        </w:rPr>
      </w:pPr>
    </w:p>
    <w:p w:rsidR="00BA5F3C" w:rsidRDefault="00BA5F3C" w:rsidP="00BA5F3C">
      <w:pPr>
        <w:pStyle w:val="Default"/>
        <w:jc w:val="both"/>
        <w:rPr>
          <w:rFonts w:ascii="Tahoma" w:hAnsi="Tahoma" w:cs="Tahoma"/>
          <w:sz w:val="22"/>
          <w:szCs w:val="22"/>
        </w:rPr>
      </w:pPr>
    </w:p>
    <w:p w:rsidR="00BA5F3C" w:rsidRDefault="00BA5F3C" w:rsidP="00BA5F3C">
      <w:pPr>
        <w:pStyle w:val="Default"/>
        <w:jc w:val="both"/>
        <w:rPr>
          <w:rFonts w:ascii="Tahoma" w:hAnsi="Tahoma" w:cs="Tahoma"/>
          <w:sz w:val="22"/>
          <w:szCs w:val="22"/>
        </w:rPr>
      </w:pPr>
    </w:p>
    <w:p w:rsidR="00BA5F3C" w:rsidRDefault="00BA5F3C" w:rsidP="00BA5F3C">
      <w:pPr>
        <w:pStyle w:val="Default"/>
        <w:jc w:val="both"/>
        <w:rPr>
          <w:rFonts w:ascii="Tahoma" w:hAnsi="Tahoma" w:cs="Tahoma"/>
          <w:sz w:val="22"/>
          <w:szCs w:val="22"/>
        </w:rPr>
      </w:pPr>
    </w:p>
    <w:p w:rsidR="00BA5F3C" w:rsidRPr="00814A44" w:rsidRDefault="00BA5F3C" w:rsidP="00BA5F3C">
      <w:pPr>
        <w:pStyle w:val="Default"/>
        <w:jc w:val="both"/>
        <w:rPr>
          <w:rFonts w:ascii="Tahoma" w:hAnsi="Tahoma" w:cs="Tahoma"/>
          <w:sz w:val="18"/>
          <w:szCs w:val="18"/>
        </w:rPr>
      </w:pPr>
    </w:p>
    <w:p w:rsidR="00BA5F3C" w:rsidRPr="00814A44" w:rsidRDefault="00814A44" w:rsidP="00BA5F3C">
      <w:pPr>
        <w:pStyle w:val="Default"/>
        <w:jc w:val="both"/>
        <w:rPr>
          <w:rFonts w:ascii="Tahoma" w:hAnsi="Tahoma" w:cs="Tahoma"/>
          <w:sz w:val="22"/>
          <w:szCs w:val="22"/>
          <w:lang w:val="en-GB"/>
        </w:rPr>
      </w:pPr>
      <w:r>
        <w:rPr>
          <w:rFonts w:ascii="Tahoma" w:hAnsi="Tahoma" w:cs="Tahoma"/>
          <w:sz w:val="16"/>
          <w:szCs w:val="16"/>
          <w:u w:val="single"/>
        </w:rPr>
        <w:t>23 јули 2021 година „Службен гласник на Општина Центар-Скопје“ број 12                                                          стр. 3</w:t>
      </w:r>
      <w:r>
        <w:rPr>
          <w:rFonts w:ascii="Tahoma" w:hAnsi="Tahoma" w:cs="Tahoma"/>
          <w:sz w:val="16"/>
          <w:szCs w:val="16"/>
          <w:u w:val="single"/>
          <w:lang w:val="en-GB"/>
        </w:rPr>
        <w:t>7</w:t>
      </w:r>
    </w:p>
    <w:p w:rsidR="00BA5F3C" w:rsidRDefault="00BA5F3C" w:rsidP="00BA5F3C">
      <w:pPr>
        <w:pStyle w:val="Default"/>
        <w:jc w:val="both"/>
        <w:rPr>
          <w:rFonts w:ascii="Tahoma" w:hAnsi="Tahoma" w:cs="Tahoma"/>
          <w:sz w:val="22"/>
          <w:szCs w:val="22"/>
        </w:rPr>
      </w:pPr>
    </w:p>
    <w:p w:rsidR="00BA5F3C" w:rsidRDefault="00BA5F3C" w:rsidP="00BA5F3C">
      <w:pPr>
        <w:pStyle w:val="Default"/>
        <w:jc w:val="both"/>
        <w:rPr>
          <w:rFonts w:ascii="Tahoma" w:hAnsi="Tahoma" w:cs="Tahoma"/>
          <w:sz w:val="22"/>
          <w:szCs w:val="22"/>
        </w:rPr>
      </w:pPr>
    </w:p>
    <w:p w:rsidR="00BA5F3C" w:rsidRDefault="00BA5F3C" w:rsidP="00BA5F3C">
      <w:pPr>
        <w:pStyle w:val="Default"/>
        <w:jc w:val="both"/>
        <w:rPr>
          <w:rFonts w:ascii="Tahoma" w:hAnsi="Tahoma" w:cs="Tahoma"/>
          <w:sz w:val="22"/>
          <w:szCs w:val="22"/>
        </w:rPr>
      </w:pPr>
    </w:p>
    <w:p w:rsidR="00BA5F3C" w:rsidRDefault="000D5564" w:rsidP="00BA5F3C">
      <w:pPr>
        <w:pStyle w:val="Default"/>
        <w:jc w:val="both"/>
        <w:rPr>
          <w:rFonts w:ascii="Tahoma" w:hAnsi="Tahoma" w:cs="Tahoma"/>
          <w:sz w:val="22"/>
          <w:szCs w:val="22"/>
          <w:lang w:val="en-GB"/>
        </w:rPr>
      </w:pPr>
      <w:r w:rsidRPr="000D5564">
        <w:pict>
          <v:shapetype id="_x0000_t202" coordsize="21600,21600" o:spt="202" path="m,l,21600r21600,l21600,xe">
            <v:stroke joinstyle="miter"/>
            <v:path gradientshapeok="t" o:connecttype="rect"/>
          </v:shapetype>
          <v:shape id="_x0000_s1027" type="#_x0000_t202" style="position:absolute;left:0;text-align:left;margin-left:288.95pt;margin-top:7.95pt;width:230.4pt;height:3.55pt;z-index:251657216;mso-width-percent:400;mso-width-percent:400;mso-width-relative:margin;mso-height-relative:margin" stroked="f">
            <v:textbox style="mso-next-textbox:#_x0000_s1027">
              <w:txbxContent>
                <w:p w:rsidR="00757C05" w:rsidRDefault="00757C05" w:rsidP="00BA5F3C"/>
              </w:txbxContent>
            </v:textbox>
          </v:shape>
        </w:pict>
      </w:r>
    </w:p>
    <w:p w:rsidR="00BA5F3C" w:rsidRDefault="00BA5F3C" w:rsidP="00BA5F3C">
      <w:pPr>
        <w:spacing w:after="0" w:line="240" w:lineRule="auto"/>
        <w:jc w:val="center"/>
        <w:rPr>
          <w:rFonts w:ascii="Tahoma" w:hAnsi="Tahoma" w:cs="Tahoma"/>
          <w:b/>
          <w:lang w:val="mk-MK"/>
        </w:rPr>
      </w:pPr>
      <w:r>
        <w:rPr>
          <w:rFonts w:ascii="Tahoma" w:hAnsi="Tahoma" w:cs="Tahoma"/>
          <w:b/>
          <w:lang w:val="mk-MK"/>
        </w:rPr>
        <w:t>ОБРАЗЛОЖЕНИЕ</w:t>
      </w:r>
    </w:p>
    <w:p w:rsidR="00BA5F3C" w:rsidRDefault="00BA5F3C" w:rsidP="00BA5F3C">
      <w:pPr>
        <w:autoSpaceDE w:val="0"/>
        <w:autoSpaceDN w:val="0"/>
        <w:adjustRightInd w:val="0"/>
        <w:spacing w:after="0" w:line="240" w:lineRule="auto"/>
        <w:jc w:val="center"/>
        <w:rPr>
          <w:rFonts w:ascii="Tahoma" w:hAnsi="Tahoma" w:cs="Tahoma"/>
          <w:b/>
        </w:rPr>
      </w:pPr>
      <w:r>
        <w:rPr>
          <w:rFonts w:ascii="Tahoma" w:hAnsi="Tahoma" w:cs="Tahoma"/>
          <w:b/>
          <w:lang w:val="mk-MK"/>
        </w:rPr>
        <w:t xml:space="preserve">на Предлогот </w:t>
      </w:r>
      <w:r>
        <w:rPr>
          <w:rFonts w:ascii="Tahoma" w:hAnsi="Tahoma" w:cs="Tahoma"/>
          <w:b/>
          <w:bCs/>
          <w:lang w:val="mk-MK"/>
        </w:rPr>
        <w:t>за измена и дополнување на</w:t>
      </w:r>
      <w:r>
        <w:rPr>
          <w:rFonts w:ascii="Tahoma" w:hAnsi="Tahoma" w:cs="Tahoma"/>
          <w:b/>
          <w:lang w:val="mk-MK"/>
        </w:rPr>
        <w:t xml:space="preserve"> Потпрограмата Ф1 за урбанистичко планирање за 2021 година</w:t>
      </w:r>
    </w:p>
    <w:p w:rsidR="00BA5F3C" w:rsidRDefault="00BA5F3C" w:rsidP="00BA5F3C">
      <w:pPr>
        <w:spacing w:after="0" w:line="240" w:lineRule="auto"/>
        <w:jc w:val="both"/>
        <w:rPr>
          <w:rFonts w:ascii="Tahoma" w:hAnsi="Tahoma" w:cs="Tahoma"/>
          <w:lang w:val="mk-MK"/>
        </w:rPr>
      </w:pP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w:t>
      </w:r>
      <w:r>
        <w:rPr>
          <w:rFonts w:ascii="Tahoma" w:hAnsi="Tahoma" w:cs="Tahoma"/>
          <w:lang w:val="mk-MK"/>
        </w:rPr>
        <w:tab/>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Планираниот износ за водење постапки за изработување и донесување на деталните урбанистички планови е темелен врз одредбите од Законот за урбанистичко планирање во член 45, за избор на изработувач врз основа на јавен повик и член 81 за наплаќање надоместок согласно Тарифник донесен и објавен на 24 јуни 2021 („Службен весник на Република Северна Македонија“ бр. 140/21).</w:t>
      </w:r>
      <w:r>
        <w:rPr>
          <w:rFonts w:ascii="Tahoma" w:hAnsi="Tahoma" w:cs="Tahoma"/>
        </w:rPr>
        <w:t xml:space="preserve">    </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Преземените обврски врз основа на склучените договори се реализираат со: </w:t>
      </w:r>
    </w:p>
    <w:p w:rsidR="00BA5F3C" w:rsidRDefault="00BA5F3C" w:rsidP="00BA5F3C">
      <w:pPr>
        <w:spacing w:after="0" w:line="240" w:lineRule="auto"/>
        <w:jc w:val="both"/>
        <w:rPr>
          <w:rFonts w:ascii="Tahoma" w:hAnsi="Tahoma" w:cs="Tahoma"/>
          <w:lang w:val="mk-MK"/>
        </w:rPr>
      </w:pPr>
      <w:r>
        <w:rPr>
          <w:rFonts w:ascii="Tahoma" w:hAnsi="Tahoma" w:cs="Tahoma"/>
          <w:lang w:val="mk-MK"/>
        </w:rPr>
        <w:t>- утврдување нацрт-план на Советот, односно организирање јавна анкета по предлог-план значи исплата на 60% од вредноста на договорените работи и</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донесување предлог-план на Совет, односно добивање согласност на конечен предлог-план значи исплата на 40% од договорената вредност на услугата. </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Законската динамика, преведена во реални димензии, резултира со фази што се разликуваат од постапка до постапка според времетраењето што е последица на повеќе фактори: сложеност и обемност, неусогласени законски одредби со општествената реалност, нееднаква вклученост на одредени правни субјекти во е-урбанизам, нестабилност на информацискиот систем е-урбанизам, надминување на ингеренциите дадени со законот од одредени институции, вонредни пандемиски услови, вклученост на </w:t>
      </w:r>
      <w:r>
        <w:rPr>
          <w:rFonts w:ascii="Tahoma" w:hAnsi="Tahoma" w:cs="Tahoma"/>
        </w:rPr>
        <w:t>lex specialis и сл.</w:t>
      </w:r>
      <w:r>
        <w:rPr>
          <w:rFonts w:ascii="Tahoma" w:hAnsi="Tahoma" w:cs="Tahoma"/>
          <w:lang w:val="mk-MK"/>
        </w:rPr>
        <w:t xml:space="preserve">   </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w:t>
      </w:r>
    </w:p>
    <w:p w:rsidR="00BA5F3C" w:rsidRDefault="00BA5F3C" w:rsidP="001848D4">
      <w:pPr>
        <w:pStyle w:val="ListParagraph"/>
        <w:numPr>
          <w:ilvl w:val="0"/>
          <w:numId w:val="12"/>
        </w:numPr>
        <w:ind w:left="0" w:firstLine="0"/>
        <w:jc w:val="both"/>
        <w:rPr>
          <w:rFonts w:ascii="Tahoma" w:hAnsi="Tahoma" w:cs="Tahoma"/>
          <w:sz w:val="22"/>
          <w:szCs w:val="22"/>
          <w:lang w:val="mk-MK"/>
        </w:rPr>
      </w:pPr>
      <w:r>
        <w:rPr>
          <w:rFonts w:cs="Tahoma"/>
          <w:bCs/>
          <w:iCs/>
          <w:color w:val="000000"/>
          <w:sz w:val="22"/>
          <w:szCs w:val="22"/>
          <w:lang w:val="mk-MK" w:eastAsia="mk-MK"/>
        </w:rPr>
        <w:t>Во</w:t>
      </w:r>
      <w:r>
        <w:rPr>
          <w:rFonts w:cs="Tahoma"/>
          <w:b/>
          <w:bCs/>
          <w:iCs/>
          <w:color w:val="000000"/>
          <w:sz w:val="22"/>
          <w:szCs w:val="22"/>
          <w:lang w:val="mk-MK" w:eastAsia="mk-MK"/>
        </w:rPr>
        <w:t xml:space="preserve"> </w:t>
      </w:r>
      <w:r>
        <w:rPr>
          <w:rFonts w:cs="Tahoma"/>
          <w:bCs/>
          <w:iCs/>
          <w:color w:val="000000"/>
          <w:sz w:val="22"/>
          <w:szCs w:val="22"/>
          <w:lang w:val="mk-MK" w:eastAsia="mk-MK"/>
        </w:rPr>
        <w:t>делот</w:t>
      </w:r>
      <w:r>
        <w:rPr>
          <w:rFonts w:cs="Tahoma"/>
          <w:b/>
          <w:bCs/>
          <w:iCs/>
          <w:color w:val="000000"/>
          <w:sz w:val="22"/>
          <w:szCs w:val="22"/>
          <w:lang w:val="mk-MK" w:eastAsia="mk-MK"/>
        </w:rPr>
        <w:t xml:space="preserve"> Детални урбанистички планови што се пренесени од Програмата за 2020 година </w:t>
      </w:r>
      <w:r>
        <w:rPr>
          <w:rFonts w:cs="Tahoma"/>
          <w:sz w:val="22"/>
          <w:szCs w:val="22"/>
          <w:lang w:val="mk-MK"/>
        </w:rPr>
        <w:t xml:space="preserve">се прикажани </w:t>
      </w:r>
      <w:r>
        <w:rPr>
          <w:rFonts w:cs="Tahoma"/>
          <w:b/>
          <w:sz w:val="22"/>
          <w:szCs w:val="22"/>
          <w:lang w:val="mk-MK"/>
        </w:rPr>
        <w:t>измени и дополнувања</w:t>
      </w:r>
      <w:r>
        <w:rPr>
          <w:rFonts w:cs="Tahoma"/>
          <w:sz w:val="22"/>
          <w:szCs w:val="22"/>
          <w:lang w:val="mk-MK"/>
        </w:rPr>
        <w:t xml:space="preserve"> во постапките за изработување и донесување на деталните урбанистички планови како што следуваат:</w:t>
      </w:r>
    </w:p>
    <w:p w:rsidR="00BA5F3C" w:rsidRDefault="00BA5F3C" w:rsidP="00BA5F3C">
      <w:pPr>
        <w:spacing w:after="0" w:line="240" w:lineRule="auto"/>
        <w:jc w:val="both"/>
        <w:rPr>
          <w:rFonts w:ascii="Tahoma" w:hAnsi="Tahoma" w:cs="Tahoma"/>
          <w:lang w:val="mk-MK"/>
        </w:rPr>
      </w:pPr>
    </w:p>
    <w:p w:rsidR="00BA5F3C" w:rsidRDefault="00BA5F3C" w:rsidP="001848D4">
      <w:pPr>
        <w:pStyle w:val="ListParagraph"/>
        <w:numPr>
          <w:ilvl w:val="0"/>
          <w:numId w:val="13"/>
        </w:numPr>
        <w:ind w:left="426" w:hanging="426"/>
        <w:jc w:val="both"/>
        <w:rPr>
          <w:rFonts w:ascii="Tahoma" w:hAnsi="Tahoma" w:cs="Tahoma"/>
          <w:sz w:val="22"/>
          <w:szCs w:val="22"/>
          <w:lang w:val="mk-MK"/>
        </w:rPr>
      </w:pPr>
      <w:r>
        <w:rPr>
          <w:rFonts w:cs="Tahoma"/>
          <w:bCs/>
          <w:color w:val="000000"/>
          <w:sz w:val="22"/>
          <w:szCs w:val="22"/>
          <w:u w:val="single"/>
          <w:lang w:val="mk-MK"/>
        </w:rPr>
        <w:t>ДУП Градска четврт З 12 - локалитет Парк 1 и дел од Дебар Маало 2</w:t>
      </w:r>
      <w:r>
        <w:rPr>
          <w:rFonts w:cs="Tahoma"/>
          <w:bCs/>
          <w:color w:val="000000"/>
          <w:sz w:val="22"/>
          <w:szCs w:val="22"/>
          <w:lang w:val="mk-MK"/>
        </w:rPr>
        <w:t xml:space="preserve"> со статус </w:t>
      </w:r>
      <w:r>
        <w:rPr>
          <w:rFonts w:cs="Tahoma"/>
          <w:bCs/>
          <w:i/>
          <w:color w:val="000000"/>
          <w:sz w:val="22"/>
          <w:szCs w:val="22"/>
          <w:lang w:val="mk-MK"/>
        </w:rPr>
        <w:t>барање</w:t>
      </w:r>
      <w:r>
        <w:rPr>
          <w:rFonts w:cs="Tahoma"/>
          <w:bCs/>
          <w:color w:val="000000"/>
          <w:sz w:val="22"/>
          <w:szCs w:val="22"/>
          <w:lang w:val="mk-MK"/>
        </w:rPr>
        <w:t xml:space="preserve"> </w:t>
      </w:r>
      <w:r>
        <w:rPr>
          <w:rFonts w:cs="Tahoma"/>
          <w:bCs/>
          <w:i/>
          <w:color w:val="000000"/>
          <w:sz w:val="22"/>
          <w:szCs w:val="22"/>
          <w:lang w:val="mk-MK"/>
        </w:rPr>
        <w:t>мислење од Град Скопје</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Cs/>
          <w:color w:val="000000"/>
          <w:sz w:val="22"/>
          <w:szCs w:val="22"/>
          <w:u w:val="single"/>
          <w:lang w:val="mk-MK"/>
        </w:rPr>
        <w:t xml:space="preserve">ДУП Градска четврт Ј 21 - локалитет Клинички центар и Геолошки завод </w:t>
      </w:r>
      <w:r>
        <w:rPr>
          <w:rFonts w:cs="Tahoma"/>
          <w:bCs/>
          <w:color w:val="000000"/>
          <w:sz w:val="22"/>
          <w:szCs w:val="22"/>
          <w:lang w:val="mk-MK"/>
        </w:rPr>
        <w:t xml:space="preserve">со статус </w:t>
      </w:r>
      <w:r>
        <w:rPr>
          <w:rFonts w:cs="Tahoma"/>
          <w:bCs/>
          <w:i/>
          <w:color w:val="000000"/>
          <w:sz w:val="22"/>
          <w:szCs w:val="22"/>
          <w:lang w:val="mk-MK"/>
        </w:rPr>
        <w:t>барање согласност од Министерство за транспорт и врски</w:t>
      </w:r>
    </w:p>
    <w:p w:rsidR="00BA5F3C" w:rsidRDefault="00BA5F3C" w:rsidP="001848D4">
      <w:pPr>
        <w:pStyle w:val="ListParagraph"/>
        <w:numPr>
          <w:ilvl w:val="0"/>
          <w:numId w:val="13"/>
        </w:numPr>
        <w:ind w:left="426" w:hanging="426"/>
        <w:jc w:val="both"/>
        <w:rPr>
          <w:rFonts w:cs="Tahoma"/>
          <w:sz w:val="22"/>
          <w:szCs w:val="22"/>
        </w:rPr>
      </w:pPr>
      <w:r>
        <w:rPr>
          <w:rFonts w:cs="Tahoma"/>
          <w:bCs/>
          <w:color w:val="000000"/>
          <w:sz w:val="22"/>
          <w:szCs w:val="22"/>
          <w:u w:val="single"/>
          <w:lang w:val="mk-MK"/>
        </w:rPr>
        <w:t>ДУП Градска четврт З 11 - локалитети Буњаковец 1 и Буњаковец 2</w:t>
      </w:r>
      <w:r>
        <w:rPr>
          <w:rFonts w:cs="Tahoma"/>
          <w:sz w:val="22"/>
          <w:szCs w:val="22"/>
          <w:lang w:val="mk-MK"/>
        </w:rPr>
        <w:t xml:space="preserve"> </w:t>
      </w:r>
      <w:r>
        <w:rPr>
          <w:rFonts w:cs="Tahoma"/>
          <w:bCs/>
          <w:color w:val="000000"/>
          <w:sz w:val="22"/>
          <w:szCs w:val="22"/>
          <w:lang w:val="mk-MK"/>
        </w:rPr>
        <w:t xml:space="preserve">со статус </w:t>
      </w:r>
      <w:r>
        <w:rPr>
          <w:rFonts w:cs="Tahoma"/>
          <w:bCs/>
          <w:i/>
          <w:color w:val="000000"/>
          <w:sz w:val="22"/>
          <w:szCs w:val="22"/>
          <w:lang w:val="mk-MK"/>
        </w:rPr>
        <w:t>повторна јавна анкета и јавна презентација</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
          <w:bCs/>
          <w:color w:val="000000"/>
          <w:sz w:val="22"/>
          <w:szCs w:val="22"/>
          <w:lang w:val="mk-MK"/>
        </w:rPr>
        <w:t>ДУП Градска четврт И 09 - Нова железничка станица</w:t>
      </w:r>
      <w:r>
        <w:rPr>
          <w:rFonts w:cs="Tahoma"/>
          <w:bCs/>
          <w:color w:val="000000"/>
          <w:sz w:val="22"/>
          <w:szCs w:val="22"/>
          <w:lang w:val="mk-MK"/>
        </w:rPr>
        <w:t xml:space="preserve"> донесен со Одлука бр. 08-5319/14 од 17.12.2020 година</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Cs/>
          <w:color w:val="000000"/>
          <w:sz w:val="22"/>
          <w:szCs w:val="22"/>
          <w:u w:val="single"/>
          <w:lang w:val="mk-MK"/>
        </w:rPr>
        <w:t>ДУП Градска четврт Ц 03 - Соборен храм</w:t>
      </w:r>
      <w:r>
        <w:rPr>
          <w:rFonts w:cs="Tahoma"/>
          <w:sz w:val="22"/>
          <w:szCs w:val="22"/>
          <w:lang w:val="mk-MK"/>
        </w:rPr>
        <w:t xml:space="preserve"> </w:t>
      </w:r>
      <w:r>
        <w:rPr>
          <w:rFonts w:cs="Tahoma"/>
          <w:bCs/>
          <w:color w:val="000000"/>
          <w:sz w:val="22"/>
          <w:szCs w:val="22"/>
          <w:lang w:val="mk-MK"/>
        </w:rPr>
        <w:t>со статус</w:t>
      </w:r>
      <w:r>
        <w:rPr>
          <w:rFonts w:cs="Tahoma"/>
          <w:bCs/>
          <w:i/>
          <w:color w:val="000000"/>
          <w:sz w:val="22"/>
          <w:szCs w:val="22"/>
          <w:lang w:val="mk-MK"/>
        </w:rPr>
        <w:t xml:space="preserve"> донесување</w:t>
      </w:r>
      <w:r>
        <w:rPr>
          <w:rFonts w:cs="Tahoma"/>
          <w:bCs/>
          <w:color w:val="000000"/>
          <w:sz w:val="22"/>
          <w:szCs w:val="22"/>
          <w:lang w:val="mk-MK"/>
        </w:rPr>
        <w:t xml:space="preserve"> </w:t>
      </w:r>
      <w:r>
        <w:rPr>
          <w:rFonts w:cs="Tahoma"/>
          <w:bCs/>
          <w:i/>
          <w:color w:val="000000"/>
          <w:sz w:val="22"/>
          <w:szCs w:val="22"/>
          <w:lang w:val="mk-MK"/>
        </w:rPr>
        <w:t>предлог-план на Совет</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
          <w:sz w:val="22"/>
          <w:szCs w:val="22"/>
          <w:lang w:val="mk-MK"/>
        </w:rPr>
        <w:t>ДУП Градска четврт Ц 04 - Дом на градежници</w:t>
      </w:r>
      <w:r>
        <w:rPr>
          <w:rFonts w:cs="Tahoma"/>
          <w:sz w:val="22"/>
          <w:szCs w:val="22"/>
          <w:lang w:val="mk-MK"/>
        </w:rPr>
        <w:t xml:space="preserve"> </w:t>
      </w:r>
      <w:r>
        <w:rPr>
          <w:rFonts w:cs="Tahoma"/>
          <w:bCs/>
          <w:color w:val="000000"/>
          <w:sz w:val="22"/>
          <w:szCs w:val="22"/>
          <w:lang w:val="mk-MK"/>
        </w:rPr>
        <w:t>донесен со Одлука бр. 08-708/2 од 28.1.2021 година</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
          <w:bCs/>
          <w:color w:val="000000"/>
          <w:sz w:val="22"/>
          <w:szCs w:val="22"/>
          <w:lang w:val="mk-MK"/>
        </w:rPr>
        <w:t>ДУП Градска четврт И 01 - Маџир Маало 1</w:t>
      </w:r>
      <w:r>
        <w:rPr>
          <w:rFonts w:cs="Tahoma"/>
          <w:bCs/>
          <w:color w:val="000000"/>
          <w:sz w:val="22"/>
          <w:szCs w:val="22"/>
          <w:lang w:val="mk-MK"/>
        </w:rPr>
        <w:t xml:space="preserve"> донесен со Одлука бр. 08-945/34 од 11.2.2021 година</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Cs/>
          <w:color w:val="000000"/>
          <w:sz w:val="22"/>
          <w:szCs w:val="22"/>
          <w:u w:val="single"/>
          <w:lang w:val="mk-MK"/>
        </w:rPr>
        <w:t>ДУП Градска четврт И 05 - Маџир Маало 2</w:t>
      </w:r>
      <w:r>
        <w:rPr>
          <w:rFonts w:cs="Tahoma"/>
          <w:bCs/>
          <w:color w:val="000000"/>
          <w:sz w:val="22"/>
          <w:szCs w:val="22"/>
          <w:lang w:val="mk-MK"/>
        </w:rPr>
        <w:t xml:space="preserve"> со статус</w:t>
      </w:r>
      <w:r>
        <w:rPr>
          <w:rFonts w:cs="Tahoma"/>
          <w:bCs/>
          <w:i/>
          <w:color w:val="000000"/>
          <w:sz w:val="22"/>
          <w:szCs w:val="22"/>
          <w:lang w:val="mk-MK"/>
        </w:rPr>
        <w:t xml:space="preserve"> барање мислење од Град Скопје и АКН</w:t>
      </w:r>
    </w:p>
    <w:p w:rsidR="00BA5F3C" w:rsidRDefault="00BA5F3C" w:rsidP="001848D4">
      <w:pPr>
        <w:pStyle w:val="ListParagraph"/>
        <w:numPr>
          <w:ilvl w:val="0"/>
          <w:numId w:val="13"/>
        </w:numPr>
        <w:ind w:left="426" w:hanging="426"/>
        <w:jc w:val="both"/>
        <w:rPr>
          <w:rFonts w:cs="Tahoma"/>
          <w:sz w:val="22"/>
          <w:szCs w:val="22"/>
          <w:u w:val="single"/>
        </w:rPr>
      </w:pPr>
      <w:r>
        <w:rPr>
          <w:rFonts w:cs="Tahoma"/>
          <w:sz w:val="22"/>
          <w:szCs w:val="22"/>
          <w:u w:val="single"/>
          <w:lang w:val="mk-MK"/>
        </w:rPr>
        <w:t>ДУП Градска четврт Ц 01 - Мал Ринг 1</w:t>
      </w:r>
      <w:r>
        <w:rPr>
          <w:rFonts w:cs="Tahoma"/>
          <w:sz w:val="22"/>
          <w:szCs w:val="22"/>
          <w:lang w:val="mk-MK"/>
        </w:rPr>
        <w:t xml:space="preserve"> </w:t>
      </w:r>
      <w:r>
        <w:rPr>
          <w:rFonts w:cs="Tahoma"/>
          <w:bCs/>
          <w:color w:val="000000"/>
          <w:sz w:val="22"/>
          <w:szCs w:val="22"/>
          <w:lang w:val="mk-MK"/>
        </w:rPr>
        <w:t xml:space="preserve">со статус </w:t>
      </w:r>
      <w:r>
        <w:rPr>
          <w:rFonts w:cs="Tahoma"/>
          <w:bCs/>
          <w:i/>
          <w:color w:val="000000"/>
          <w:sz w:val="22"/>
          <w:szCs w:val="22"/>
          <w:lang w:val="mk-MK"/>
        </w:rPr>
        <w:t>повторна јавна анкета и јавна презентација</w:t>
      </w: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Cs/>
          <w:sz w:val="22"/>
          <w:szCs w:val="22"/>
          <w:u w:val="single"/>
          <w:lang w:val="mk-MK"/>
        </w:rPr>
        <w:t>ДУП Градска четврт Ц 06 - Стара железничка станица</w:t>
      </w:r>
      <w:r>
        <w:rPr>
          <w:rFonts w:cs="Tahoma"/>
          <w:sz w:val="22"/>
          <w:szCs w:val="22"/>
          <w:lang w:val="mk-MK"/>
        </w:rPr>
        <w:t xml:space="preserve"> </w:t>
      </w:r>
      <w:r>
        <w:rPr>
          <w:rFonts w:cs="Tahoma"/>
          <w:bCs/>
          <w:color w:val="000000"/>
          <w:sz w:val="22"/>
          <w:szCs w:val="22"/>
          <w:lang w:val="mk-MK"/>
        </w:rPr>
        <w:t xml:space="preserve">со статус </w:t>
      </w:r>
      <w:r>
        <w:rPr>
          <w:rFonts w:cs="Tahoma"/>
          <w:bCs/>
          <w:i/>
          <w:color w:val="000000"/>
          <w:sz w:val="22"/>
          <w:szCs w:val="22"/>
          <w:lang w:val="mk-MK"/>
        </w:rPr>
        <w:t>барање согласност од Министерство за транспорт и врски</w:t>
      </w:r>
    </w:p>
    <w:p w:rsidR="00BA5F3C" w:rsidRDefault="00BA5F3C" w:rsidP="00BA5F3C">
      <w:pPr>
        <w:pStyle w:val="ListParagraph"/>
        <w:jc w:val="both"/>
        <w:rPr>
          <w:rFonts w:cs="Tahoma"/>
          <w:bCs/>
          <w:color w:val="000000"/>
          <w:sz w:val="22"/>
          <w:szCs w:val="22"/>
          <w:u w:val="single"/>
          <w:lang w:val="mk-MK"/>
        </w:rPr>
      </w:pPr>
    </w:p>
    <w:p w:rsidR="0036731D" w:rsidRPr="0036731D" w:rsidRDefault="0036731D" w:rsidP="0036731D">
      <w:pPr>
        <w:pStyle w:val="ListParagraph"/>
        <w:ind w:left="0"/>
        <w:jc w:val="both"/>
        <w:rPr>
          <w:rFonts w:ascii="Tahoma" w:hAnsi="Tahoma" w:cs="Tahoma"/>
          <w:sz w:val="18"/>
          <w:szCs w:val="18"/>
          <w:lang w:val="en-GB"/>
        </w:rPr>
      </w:pPr>
    </w:p>
    <w:p w:rsidR="00BA5F3C" w:rsidRDefault="0036731D" w:rsidP="0036731D">
      <w:pPr>
        <w:pStyle w:val="ListParagraph"/>
        <w:ind w:left="0"/>
        <w:jc w:val="both"/>
        <w:rPr>
          <w:rFonts w:cs="Tahoma"/>
          <w:bCs/>
          <w:color w:val="000000"/>
          <w:sz w:val="22"/>
          <w:szCs w:val="22"/>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8</w:t>
      </w:r>
    </w:p>
    <w:p w:rsidR="00BA5F3C" w:rsidRDefault="00BA5F3C" w:rsidP="00BA5F3C">
      <w:pPr>
        <w:pStyle w:val="ListParagraph"/>
        <w:jc w:val="both"/>
        <w:rPr>
          <w:rFonts w:cs="Tahoma"/>
          <w:bCs/>
          <w:color w:val="000000"/>
          <w:sz w:val="22"/>
          <w:szCs w:val="22"/>
          <w:u w:val="single"/>
          <w:lang w:val="mk-MK"/>
        </w:rPr>
      </w:pPr>
    </w:p>
    <w:p w:rsidR="00BA5F3C" w:rsidRDefault="00BA5F3C" w:rsidP="00BA5F3C">
      <w:pPr>
        <w:pStyle w:val="ListParagraph"/>
        <w:jc w:val="both"/>
        <w:rPr>
          <w:rFonts w:cs="Tahoma"/>
          <w:bCs/>
          <w:color w:val="000000"/>
          <w:sz w:val="22"/>
          <w:szCs w:val="22"/>
          <w:u w:val="single"/>
          <w:lang w:val="en-GB"/>
        </w:rPr>
      </w:pPr>
    </w:p>
    <w:p w:rsidR="0036731D" w:rsidRDefault="0036731D" w:rsidP="00BA5F3C">
      <w:pPr>
        <w:pStyle w:val="ListParagraph"/>
        <w:jc w:val="both"/>
        <w:rPr>
          <w:rFonts w:cs="Tahoma"/>
          <w:bCs/>
          <w:color w:val="000000"/>
          <w:sz w:val="22"/>
          <w:szCs w:val="22"/>
          <w:u w:val="single"/>
          <w:lang w:val="en-GB"/>
        </w:rPr>
      </w:pPr>
    </w:p>
    <w:p w:rsidR="0036731D" w:rsidRDefault="0036731D" w:rsidP="00BA5F3C">
      <w:pPr>
        <w:pStyle w:val="ListParagraph"/>
        <w:jc w:val="both"/>
        <w:rPr>
          <w:rFonts w:cs="Tahoma"/>
          <w:bCs/>
          <w:color w:val="000000"/>
          <w:sz w:val="22"/>
          <w:szCs w:val="22"/>
          <w:u w:val="single"/>
          <w:lang w:val="en-GB"/>
        </w:rPr>
      </w:pPr>
    </w:p>
    <w:p w:rsidR="0036731D" w:rsidRPr="0036731D" w:rsidRDefault="0036731D" w:rsidP="00BA5F3C">
      <w:pPr>
        <w:pStyle w:val="ListParagraph"/>
        <w:jc w:val="both"/>
        <w:rPr>
          <w:rFonts w:cs="Tahoma"/>
          <w:bCs/>
          <w:color w:val="000000"/>
          <w:sz w:val="22"/>
          <w:szCs w:val="22"/>
          <w:u w:val="single"/>
          <w:lang w:val="en-GB"/>
        </w:rPr>
      </w:pPr>
    </w:p>
    <w:p w:rsidR="00BA5F3C" w:rsidRDefault="00BA5F3C" w:rsidP="001848D4">
      <w:pPr>
        <w:pStyle w:val="ListParagraph"/>
        <w:numPr>
          <w:ilvl w:val="0"/>
          <w:numId w:val="13"/>
        </w:numPr>
        <w:ind w:left="426" w:hanging="426"/>
        <w:jc w:val="both"/>
        <w:rPr>
          <w:rFonts w:cs="Tahoma"/>
          <w:bCs/>
          <w:color w:val="000000"/>
          <w:sz w:val="22"/>
          <w:szCs w:val="22"/>
          <w:u w:val="single"/>
          <w:lang w:val="mk-MK"/>
        </w:rPr>
      </w:pPr>
      <w:r>
        <w:rPr>
          <w:rFonts w:cs="Tahoma"/>
          <w:b/>
          <w:bCs/>
          <w:sz w:val="22"/>
          <w:szCs w:val="22"/>
          <w:lang w:val="mk-MK"/>
        </w:rPr>
        <w:t>Измена и дополнување на</w:t>
      </w:r>
      <w:r>
        <w:rPr>
          <w:rFonts w:cs="Tahoma"/>
          <w:b/>
          <w:bCs/>
          <w:color w:val="000000"/>
          <w:sz w:val="22"/>
          <w:szCs w:val="22"/>
          <w:lang w:val="mk-MK"/>
        </w:rPr>
        <w:t xml:space="preserve"> блок 15 во ДУП Градска четврт Ј 07 </w:t>
      </w:r>
      <w:r>
        <w:rPr>
          <w:rFonts w:cs="Tahoma"/>
          <w:bCs/>
          <w:color w:val="000000"/>
          <w:sz w:val="22"/>
          <w:szCs w:val="22"/>
          <w:lang w:val="mk-MK"/>
        </w:rPr>
        <w:t>- локалитети Капиштец, Завод за медицинска рехабилитација, Старо Водно, Долно Водно, Мало Курило и Цвеќара донесен со Одлука бр. 08-3084/24 од 3.6.2021 година</w:t>
      </w:r>
    </w:p>
    <w:p w:rsidR="00BA5F3C" w:rsidRDefault="00BA5F3C" w:rsidP="001848D4">
      <w:pPr>
        <w:pStyle w:val="ListParagraph"/>
        <w:numPr>
          <w:ilvl w:val="0"/>
          <w:numId w:val="13"/>
        </w:numPr>
        <w:ind w:left="426" w:hanging="426"/>
        <w:jc w:val="both"/>
        <w:rPr>
          <w:rFonts w:cs="Tahoma"/>
          <w:sz w:val="22"/>
          <w:szCs w:val="22"/>
        </w:rPr>
      </w:pPr>
      <w:r>
        <w:rPr>
          <w:rFonts w:cs="Tahoma"/>
          <w:sz w:val="22"/>
          <w:szCs w:val="22"/>
          <w:u w:val="single"/>
          <w:lang w:val="mk-MK"/>
        </w:rPr>
        <w:t>ДУП Градска четврт ЦС 07 - Крњево 2</w:t>
      </w:r>
      <w:r>
        <w:rPr>
          <w:rFonts w:cs="Tahoma"/>
          <w:sz w:val="22"/>
          <w:szCs w:val="22"/>
          <w:lang w:val="mk-MK"/>
        </w:rPr>
        <w:t xml:space="preserve"> </w:t>
      </w:r>
      <w:r>
        <w:rPr>
          <w:rFonts w:cs="Tahoma"/>
          <w:bCs/>
          <w:color w:val="000000"/>
          <w:sz w:val="22"/>
          <w:szCs w:val="22"/>
          <w:lang w:val="mk-MK"/>
        </w:rPr>
        <w:t xml:space="preserve">со статус </w:t>
      </w:r>
      <w:r>
        <w:rPr>
          <w:rFonts w:cs="Tahoma"/>
          <w:bCs/>
          <w:i/>
          <w:color w:val="000000"/>
          <w:sz w:val="22"/>
          <w:szCs w:val="22"/>
          <w:lang w:val="mk-MK"/>
        </w:rPr>
        <w:t>барање мислење од Град Скопје</w:t>
      </w:r>
    </w:p>
    <w:p w:rsidR="00BA5F3C" w:rsidRDefault="00BA5F3C" w:rsidP="001848D4">
      <w:pPr>
        <w:pStyle w:val="ListParagraph"/>
        <w:numPr>
          <w:ilvl w:val="0"/>
          <w:numId w:val="13"/>
        </w:numPr>
        <w:ind w:left="426" w:hanging="426"/>
        <w:jc w:val="both"/>
        <w:rPr>
          <w:rFonts w:cs="Tahoma"/>
          <w:sz w:val="22"/>
          <w:szCs w:val="22"/>
        </w:rPr>
      </w:pPr>
      <w:r>
        <w:rPr>
          <w:rFonts w:cs="Tahoma"/>
          <w:bCs/>
          <w:sz w:val="22"/>
          <w:szCs w:val="22"/>
          <w:u w:val="single"/>
          <w:lang w:val="mk-MK"/>
        </w:rPr>
        <w:t>ДУП Градска четврт ЦС 01 - Француски гробишта, Тетовска трошарина и Парк 2</w:t>
      </w:r>
      <w:r>
        <w:rPr>
          <w:rFonts w:cs="Tahoma"/>
          <w:bCs/>
          <w:sz w:val="22"/>
          <w:szCs w:val="22"/>
          <w:lang w:val="mk-MK"/>
        </w:rPr>
        <w:t xml:space="preserve"> </w:t>
      </w:r>
      <w:r>
        <w:rPr>
          <w:rFonts w:cs="Tahoma"/>
          <w:bCs/>
          <w:color w:val="000000"/>
          <w:sz w:val="22"/>
          <w:szCs w:val="22"/>
          <w:lang w:val="mk-MK"/>
        </w:rPr>
        <w:t xml:space="preserve">со статус </w:t>
      </w:r>
      <w:r>
        <w:rPr>
          <w:rFonts w:cs="Tahoma"/>
          <w:bCs/>
          <w:i/>
          <w:color w:val="000000"/>
          <w:sz w:val="22"/>
          <w:szCs w:val="22"/>
          <w:lang w:val="mk-MK"/>
        </w:rPr>
        <w:t>изработување Предлог-ДУП</w:t>
      </w:r>
      <w:r>
        <w:rPr>
          <w:rFonts w:cs="Tahoma"/>
          <w:sz w:val="22"/>
          <w:szCs w:val="22"/>
          <w:lang w:val="mk-MK"/>
        </w:rPr>
        <w:t xml:space="preserve"> </w:t>
      </w:r>
    </w:p>
    <w:p w:rsidR="00BA5F3C" w:rsidRDefault="00BA5F3C" w:rsidP="001848D4">
      <w:pPr>
        <w:pStyle w:val="ListParagraph"/>
        <w:numPr>
          <w:ilvl w:val="0"/>
          <w:numId w:val="13"/>
        </w:numPr>
        <w:ind w:left="426" w:hanging="426"/>
        <w:jc w:val="both"/>
        <w:rPr>
          <w:rFonts w:cs="Tahoma"/>
          <w:bCs/>
          <w:sz w:val="22"/>
          <w:szCs w:val="22"/>
          <w:u w:val="single"/>
          <w:lang w:val="mk-MK"/>
        </w:rPr>
      </w:pPr>
      <w:r>
        <w:rPr>
          <w:rFonts w:cs="Tahoma"/>
          <w:sz w:val="22"/>
          <w:szCs w:val="22"/>
          <w:u w:val="single"/>
          <w:lang w:val="mk-MK"/>
        </w:rPr>
        <w:t>ДУП Градска четврт ЦС 14 - Кале и СРЦ Кале</w:t>
      </w:r>
      <w:r>
        <w:rPr>
          <w:rFonts w:cs="Tahoma"/>
          <w:sz w:val="22"/>
          <w:szCs w:val="22"/>
          <w:lang w:val="mk-MK"/>
        </w:rPr>
        <w:t xml:space="preserve"> </w:t>
      </w:r>
      <w:r>
        <w:rPr>
          <w:rFonts w:cs="Tahoma"/>
          <w:bCs/>
          <w:color w:val="000000"/>
          <w:sz w:val="22"/>
          <w:szCs w:val="22"/>
          <w:lang w:val="mk-MK"/>
        </w:rPr>
        <w:t>со статус</w:t>
      </w:r>
      <w:r>
        <w:rPr>
          <w:rFonts w:cs="Tahoma"/>
          <w:bCs/>
          <w:i/>
          <w:color w:val="000000"/>
          <w:sz w:val="22"/>
          <w:szCs w:val="22"/>
          <w:lang w:val="mk-MK"/>
        </w:rPr>
        <w:t xml:space="preserve"> издавање</w:t>
      </w:r>
      <w:r>
        <w:rPr>
          <w:rFonts w:cs="Tahoma"/>
          <w:bCs/>
          <w:color w:val="000000"/>
          <w:sz w:val="22"/>
          <w:szCs w:val="22"/>
          <w:lang w:val="mk-MK"/>
        </w:rPr>
        <w:t xml:space="preserve"> </w:t>
      </w:r>
      <w:r>
        <w:rPr>
          <w:rFonts w:cs="Tahoma"/>
          <w:bCs/>
          <w:i/>
          <w:color w:val="000000"/>
          <w:sz w:val="22"/>
          <w:szCs w:val="22"/>
          <w:lang w:val="mk-MK"/>
        </w:rPr>
        <w:t>стручно мислење од Комисија за урбанизам</w:t>
      </w:r>
    </w:p>
    <w:p w:rsidR="00BA5F3C" w:rsidRDefault="00BA5F3C" w:rsidP="001848D4">
      <w:pPr>
        <w:pStyle w:val="ListParagraph"/>
        <w:numPr>
          <w:ilvl w:val="0"/>
          <w:numId w:val="13"/>
        </w:numPr>
        <w:tabs>
          <w:tab w:val="left" w:pos="3360"/>
        </w:tabs>
        <w:ind w:left="426" w:hanging="426"/>
        <w:jc w:val="both"/>
        <w:rPr>
          <w:rFonts w:cs="Tahoma"/>
          <w:bCs/>
          <w:color w:val="000000"/>
          <w:sz w:val="22"/>
          <w:szCs w:val="22"/>
          <w:u w:val="single"/>
          <w:lang w:val="mk-MK"/>
        </w:rPr>
      </w:pPr>
      <w:r>
        <w:rPr>
          <w:rFonts w:cs="Tahoma"/>
          <w:b/>
          <w:bCs/>
          <w:sz w:val="22"/>
          <w:szCs w:val="22"/>
          <w:lang w:val="mk-MK"/>
        </w:rPr>
        <w:t>ДУП Градска четврт Ц 08 - Ново Маало 2</w:t>
      </w:r>
      <w:r>
        <w:rPr>
          <w:rFonts w:cs="Tahoma"/>
          <w:bCs/>
          <w:color w:val="000000"/>
          <w:sz w:val="22"/>
          <w:szCs w:val="22"/>
          <w:lang w:val="mk-MK"/>
        </w:rPr>
        <w:t xml:space="preserve"> раскинат Договор бр. 09-3627/15 од 13.9.2018 со Известување бр. 09-1494/1 од 2.3.2021 година</w:t>
      </w:r>
    </w:p>
    <w:p w:rsidR="00BA5F3C" w:rsidRDefault="00BA5F3C" w:rsidP="001848D4">
      <w:pPr>
        <w:pStyle w:val="ListParagraph"/>
        <w:numPr>
          <w:ilvl w:val="0"/>
          <w:numId w:val="13"/>
        </w:numPr>
        <w:tabs>
          <w:tab w:val="left" w:pos="3360"/>
        </w:tabs>
        <w:ind w:left="426" w:hanging="426"/>
        <w:jc w:val="both"/>
        <w:rPr>
          <w:rFonts w:cs="Tahoma"/>
          <w:bCs/>
          <w:color w:val="000000"/>
          <w:sz w:val="22"/>
          <w:szCs w:val="22"/>
          <w:u w:val="single"/>
          <w:lang w:val="mk-MK"/>
        </w:rPr>
      </w:pPr>
      <w:r>
        <w:rPr>
          <w:rFonts w:cs="Tahoma"/>
          <w:sz w:val="22"/>
          <w:szCs w:val="22"/>
          <w:u w:val="single"/>
          <w:lang w:val="mk-MK"/>
        </w:rPr>
        <w:t>ДУП Градска четврт ЦС 02 блок 03 - Стара скопска чаршија</w:t>
      </w:r>
      <w:r>
        <w:rPr>
          <w:rFonts w:cs="Tahoma"/>
          <w:sz w:val="22"/>
          <w:szCs w:val="22"/>
          <w:lang w:val="mk-MK"/>
        </w:rPr>
        <w:t xml:space="preserve"> (паралелн</w:t>
      </w:r>
      <w:r>
        <w:rPr>
          <w:rFonts w:cs="Tahoma"/>
          <w:bCs/>
          <w:color w:val="000000"/>
          <w:sz w:val="22"/>
          <w:szCs w:val="22"/>
          <w:lang w:val="mk-MK"/>
        </w:rPr>
        <w:t>о се водат постапки во Општина Центар-Скопје и во Општина Чаир; една фаза: предлог-план со стату</w:t>
      </w:r>
      <w:r>
        <w:rPr>
          <w:rFonts w:cs="Tahoma"/>
          <w:bCs/>
          <w:i/>
          <w:color w:val="000000"/>
          <w:sz w:val="22"/>
          <w:szCs w:val="22"/>
          <w:lang w:val="mk-MK"/>
        </w:rPr>
        <w:t>с изработување Предлог-ДУП</w:t>
      </w:r>
      <w:r>
        <w:rPr>
          <w:rFonts w:cs="Tahoma"/>
          <w:bCs/>
          <w:color w:val="000000"/>
          <w:sz w:val="22"/>
          <w:szCs w:val="22"/>
          <w:lang w:val="mk-MK"/>
        </w:rPr>
        <w:t>).</w:t>
      </w:r>
      <w:r>
        <w:rPr>
          <w:rFonts w:cs="Tahoma"/>
          <w:bCs/>
          <w:color w:val="000000"/>
          <w:sz w:val="22"/>
          <w:szCs w:val="22"/>
          <w:u w:val="single"/>
          <w:lang w:val="mk-MK"/>
        </w:rPr>
        <w:t xml:space="preserve"> </w:t>
      </w:r>
    </w:p>
    <w:p w:rsidR="00BA5F3C" w:rsidRDefault="00BA5F3C" w:rsidP="00BA5F3C">
      <w:pPr>
        <w:pStyle w:val="ListParagraph"/>
        <w:tabs>
          <w:tab w:val="left" w:pos="3360"/>
        </w:tabs>
        <w:ind w:left="426"/>
        <w:jc w:val="both"/>
        <w:rPr>
          <w:rFonts w:cs="Tahoma"/>
          <w:bCs/>
          <w:color w:val="000000"/>
          <w:sz w:val="22"/>
          <w:szCs w:val="22"/>
          <w:u w:val="single"/>
          <w:lang w:val="mk-MK"/>
        </w:rPr>
      </w:pPr>
    </w:p>
    <w:p w:rsidR="00BA5F3C" w:rsidRDefault="00BA5F3C" w:rsidP="00BA5F3C">
      <w:pPr>
        <w:pStyle w:val="ListParagraph"/>
        <w:ind w:left="0"/>
        <w:jc w:val="both"/>
        <w:rPr>
          <w:rFonts w:cs="Tahoma"/>
          <w:sz w:val="22"/>
          <w:szCs w:val="22"/>
          <w:lang w:val="mk-MK"/>
        </w:rPr>
      </w:pPr>
      <w:r>
        <w:rPr>
          <w:rFonts w:cs="Tahoma"/>
          <w:sz w:val="22"/>
          <w:szCs w:val="22"/>
          <w:lang w:val="mk-MK"/>
        </w:rPr>
        <w:t xml:space="preserve">     Предлогот</w:t>
      </w:r>
      <w:r>
        <w:rPr>
          <w:rFonts w:cs="Tahoma"/>
          <w:b/>
          <w:bCs/>
          <w:sz w:val="22"/>
          <w:szCs w:val="22"/>
          <w:lang w:val="mk-MK"/>
        </w:rPr>
        <w:t xml:space="preserve"> </w:t>
      </w:r>
      <w:r>
        <w:rPr>
          <w:rFonts w:cs="Tahoma"/>
          <w:bCs/>
          <w:sz w:val="22"/>
          <w:szCs w:val="22"/>
          <w:lang w:val="mk-MK"/>
        </w:rPr>
        <w:t>за измена и дополнување на</w:t>
      </w:r>
      <w:r>
        <w:rPr>
          <w:rFonts w:cs="Tahoma"/>
          <w:b/>
          <w:sz w:val="22"/>
          <w:szCs w:val="22"/>
          <w:lang w:val="mk-MK"/>
        </w:rPr>
        <w:t xml:space="preserve"> </w:t>
      </w:r>
      <w:r>
        <w:rPr>
          <w:rFonts w:cs="Tahoma"/>
          <w:sz w:val="22"/>
          <w:szCs w:val="22"/>
          <w:lang w:val="mk-MK"/>
        </w:rPr>
        <w:t xml:space="preserve">Потпрограмата генерира отворени можности за почнување нови постапки за изработување и донесување на детални урбанистички планови, односно нивна измена и дополнување. Утврдувањето на потребата е уредено во член 22 став 4 од Законот за урбанистичко планирање („Службен весник на Република Северна Македонија“ бр. 32/20) врз основа на анализа на начинот на спроведување на плановите, а </w:t>
      </w:r>
      <w:r>
        <w:rPr>
          <w:rFonts w:cs="Tahoma"/>
          <w:b/>
          <w:sz w:val="22"/>
          <w:szCs w:val="22"/>
          <w:lang w:val="mk-MK"/>
        </w:rPr>
        <w:t xml:space="preserve">вредноста за изработка ќе се пресметува во согласност со Тарифникот за вредност на работите од урбанистичкото планирање </w:t>
      </w:r>
      <w:r>
        <w:rPr>
          <w:rFonts w:cs="Tahoma"/>
          <w:sz w:val="22"/>
          <w:szCs w:val="22"/>
          <w:lang w:val="mk-MK"/>
        </w:rPr>
        <w:t>(„Службен весник на Република Северна Македонија“ бр. 140/21),</w:t>
      </w:r>
      <w:r>
        <w:rPr>
          <w:rFonts w:cs="Tahoma"/>
          <w:b/>
          <w:sz w:val="22"/>
          <w:szCs w:val="22"/>
          <w:lang w:val="mk-MK"/>
        </w:rPr>
        <w:t xml:space="preserve"> </w:t>
      </w:r>
      <w:r>
        <w:rPr>
          <w:rFonts w:cs="Tahoma"/>
          <w:sz w:val="22"/>
          <w:szCs w:val="22"/>
          <w:lang w:val="mk-MK"/>
        </w:rPr>
        <w:t>а во врска со член 81 од Законот.</w:t>
      </w:r>
    </w:p>
    <w:p w:rsidR="00BA5F3C" w:rsidRDefault="00BA5F3C" w:rsidP="00BA5F3C">
      <w:pPr>
        <w:pStyle w:val="ListParagraph"/>
        <w:ind w:left="0"/>
        <w:jc w:val="both"/>
        <w:rPr>
          <w:rFonts w:cs="Tahoma"/>
          <w:sz w:val="22"/>
          <w:szCs w:val="22"/>
          <w:lang w:val="mk-MK"/>
        </w:rPr>
      </w:pPr>
      <w:r>
        <w:rPr>
          <w:rFonts w:cs="Tahoma"/>
          <w:sz w:val="22"/>
          <w:szCs w:val="22"/>
          <w:lang w:val="mk-MK"/>
        </w:rPr>
        <w:t xml:space="preserve"> </w:t>
      </w:r>
      <w:r>
        <w:rPr>
          <w:rFonts w:cs="Tahoma"/>
          <w:sz w:val="22"/>
          <w:szCs w:val="22"/>
          <w:lang w:val="mk-MK"/>
        </w:rPr>
        <w:tab/>
      </w:r>
    </w:p>
    <w:p w:rsidR="00BA5F3C" w:rsidRDefault="00BA5F3C" w:rsidP="001848D4">
      <w:pPr>
        <w:pStyle w:val="ListParagraph"/>
        <w:numPr>
          <w:ilvl w:val="0"/>
          <w:numId w:val="12"/>
        </w:numPr>
        <w:ind w:left="426" w:hanging="426"/>
        <w:jc w:val="both"/>
        <w:rPr>
          <w:rFonts w:cs="Tahoma"/>
          <w:sz w:val="22"/>
          <w:szCs w:val="22"/>
          <w:lang w:val="mk-MK"/>
        </w:rPr>
      </w:pPr>
      <w:r>
        <w:rPr>
          <w:rFonts w:cs="Tahoma"/>
          <w:bCs/>
          <w:iCs/>
          <w:color w:val="000000"/>
          <w:sz w:val="22"/>
          <w:szCs w:val="22"/>
          <w:lang w:val="mk-MK" w:eastAsia="mk-MK"/>
        </w:rPr>
        <w:t xml:space="preserve">Во </w:t>
      </w:r>
      <w:r>
        <w:rPr>
          <w:rFonts w:cs="Tahoma"/>
          <w:b/>
          <w:bCs/>
          <w:iCs/>
          <w:color w:val="000000"/>
          <w:sz w:val="22"/>
          <w:szCs w:val="22"/>
          <w:lang w:val="mk-MK" w:eastAsia="mk-MK"/>
        </w:rPr>
        <w:t>Други расходи во функција на донесување ДУП и годишни програми од надлежност на Секторот</w:t>
      </w:r>
      <w:r>
        <w:rPr>
          <w:rFonts w:cs="Tahoma"/>
          <w:sz w:val="22"/>
          <w:szCs w:val="22"/>
          <w:lang w:val="mk-MK"/>
        </w:rPr>
        <w:t xml:space="preserve"> планираните </w:t>
      </w:r>
      <w:r>
        <w:rPr>
          <w:rFonts w:cs="Tahoma"/>
          <w:b/>
          <w:sz w:val="22"/>
          <w:szCs w:val="22"/>
          <w:lang w:val="mk-MK"/>
        </w:rPr>
        <w:t>измени и дополнувања</w:t>
      </w:r>
      <w:r>
        <w:rPr>
          <w:rFonts w:cs="Tahoma"/>
          <w:sz w:val="22"/>
          <w:szCs w:val="22"/>
          <w:lang w:val="mk-MK"/>
        </w:rPr>
        <w:t xml:space="preserve"> се однесуваат на зголемениот награден фонд за Конкурсот за идејно решение за локалитетот на некогашната фабрика Треска.</w:t>
      </w: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       </w:t>
      </w:r>
    </w:p>
    <w:p w:rsidR="00BA5F3C" w:rsidRDefault="00BA5F3C" w:rsidP="001848D4">
      <w:pPr>
        <w:pStyle w:val="ListParagraph"/>
        <w:numPr>
          <w:ilvl w:val="0"/>
          <w:numId w:val="12"/>
        </w:numPr>
        <w:ind w:left="426" w:right="-115" w:hanging="426"/>
        <w:jc w:val="both"/>
        <w:rPr>
          <w:rFonts w:ascii="Tahoma" w:hAnsi="Tahoma" w:cs="Tahoma"/>
          <w:b/>
          <w:sz w:val="22"/>
          <w:szCs w:val="22"/>
          <w:lang w:val="mk-MK"/>
        </w:rPr>
      </w:pPr>
      <w:r>
        <w:rPr>
          <w:rFonts w:cs="Tahoma"/>
          <w:sz w:val="22"/>
          <w:szCs w:val="22"/>
          <w:lang w:val="mk-MK"/>
        </w:rPr>
        <w:t xml:space="preserve">Во </w:t>
      </w:r>
      <w:r>
        <w:rPr>
          <w:rFonts w:cs="Tahoma"/>
          <w:b/>
          <w:sz w:val="22"/>
          <w:szCs w:val="22"/>
          <w:lang w:val="mk-MK"/>
        </w:rPr>
        <w:t xml:space="preserve">Други тековни расходи </w:t>
      </w:r>
      <w:r>
        <w:rPr>
          <w:rFonts w:cs="Tahoma"/>
          <w:sz w:val="22"/>
          <w:szCs w:val="22"/>
          <w:lang w:val="mk-MK"/>
        </w:rPr>
        <w:t xml:space="preserve">се презентирани </w:t>
      </w:r>
      <w:r>
        <w:rPr>
          <w:rFonts w:cs="Tahoma"/>
          <w:b/>
          <w:sz w:val="22"/>
          <w:szCs w:val="22"/>
          <w:lang w:val="mk-MK"/>
        </w:rPr>
        <w:t>измени и дополнување</w:t>
      </w:r>
      <w:r>
        <w:rPr>
          <w:rFonts w:cs="Tahoma"/>
          <w:sz w:val="22"/>
          <w:szCs w:val="22"/>
          <w:lang w:val="mk-MK"/>
        </w:rPr>
        <w:t xml:space="preserve"> за: </w:t>
      </w:r>
    </w:p>
    <w:p w:rsidR="00BA5F3C" w:rsidRDefault="00BA5F3C" w:rsidP="001848D4">
      <w:pPr>
        <w:pStyle w:val="ListParagraph"/>
        <w:numPr>
          <w:ilvl w:val="0"/>
          <w:numId w:val="11"/>
        </w:numPr>
        <w:tabs>
          <w:tab w:val="left" w:pos="426"/>
        </w:tabs>
        <w:ind w:left="426" w:hanging="426"/>
        <w:jc w:val="both"/>
        <w:rPr>
          <w:rFonts w:cs="Tahoma"/>
          <w:sz w:val="22"/>
          <w:szCs w:val="22"/>
          <w:lang w:val="mk-MK"/>
        </w:rPr>
      </w:pPr>
      <w:r>
        <w:rPr>
          <w:rFonts w:cs="Tahoma"/>
          <w:sz w:val="22"/>
          <w:szCs w:val="22"/>
          <w:lang w:val="mk-MK"/>
        </w:rPr>
        <w:t>објавување соопштенија за јавни анкети и јавни презентации на нацрт-план како дел од постапките за изработување и донесување на детални урбанистички планови во согласност со член 24 од Законот за просторно и урбанистичко планирање („Службен весник на РМ“ бр. 51/05; 137/07; 91/09; 124/10; 18/11; 53/11; 144/12; 55/13; 163/13; 42/14), односно објавување соопштенија за јавни анкети и презентации на предлог-план како дел од постапките за донесување детални урбанистички планови врз основа на член 35 од Законот за просторно и урбанистичко планирање („Службен весник на РМ“ бр. 199/14; 44/15; 193/15; 31/16; 163/16; 64/18; 168/18), односно член 50 од Законот за урбанистичко планирање („Службен весник на Република Северна Македонија“ бр. 32/20).</w:t>
      </w:r>
    </w:p>
    <w:p w:rsidR="00BA5F3C" w:rsidRDefault="00BA5F3C" w:rsidP="00BA5F3C">
      <w:pPr>
        <w:spacing w:after="0" w:line="240" w:lineRule="auto"/>
        <w:ind w:right="-115"/>
        <w:jc w:val="both"/>
        <w:rPr>
          <w:rFonts w:ascii="Tahoma" w:hAnsi="Tahoma" w:cs="Tahoma"/>
          <w:b/>
          <w:lang w:val="mk-MK"/>
        </w:rPr>
      </w:pPr>
    </w:p>
    <w:p w:rsidR="00BA5F3C" w:rsidRDefault="00BA5F3C" w:rsidP="001848D4">
      <w:pPr>
        <w:pStyle w:val="ListParagraph"/>
        <w:numPr>
          <w:ilvl w:val="0"/>
          <w:numId w:val="12"/>
        </w:numPr>
        <w:ind w:left="426" w:hanging="426"/>
        <w:jc w:val="both"/>
        <w:rPr>
          <w:rFonts w:ascii="Tahoma" w:hAnsi="Tahoma" w:cs="Tahoma"/>
          <w:sz w:val="22"/>
          <w:szCs w:val="22"/>
          <w:lang w:val="mk-MK"/>
        </w:rPr>
      </w:pPr>
      <w:r>
        <w:rPr>
          <w:rFonts w:cs="Tahoma"/>
          <w:sz w:val="22"/>
          <w:szCs w:val="22"/>
          <w:lang w:val="mk-MK"/>
        </w:rPr>
        <w:t>Во</w:t>
      </w:r>
      <w:r>
        <w:rPr>
          <w:rFonts w:cs="Tahoma"/>
          <w:b/>
          <w:sz w:val="22"/>
          <w:szCs w:val="22"/>
          <w:lang w:val="mk-MK"/>
        </w:rPr>
        <w:t xml:space="preserve"> Разни трансфери, други трансфери </w:t>
      </w:r>
      <w:r>
        <w:rPr>
          <w:rFonts w:cs="Tahoma"/>
          <w:sz w:val="22"/>
          <w:szCs w:val="22"/>
          <w:lang w:val="mk-MK"/>
        </w:rPr>
        <w:t>планираните</w:t>
      </w:r>
      <w:r>
        <w:rPr>
          <w:rFonts w:cs="Tahoma"/>
          <w:b/>
          <w:sz w:val="22"/>
          <w:szCs w:val="22"/>
          <w:lang w:val="mk-MK"/>
        </w:rPr>
        <w:t xml:space="preserve"> измени и дополнувања</w:t>
      </w:r>
      <w:r>
        <w:rPr>
          <w:rFonts w:cs="Tahoma"/>
          <w:sz w:val="22"/>
          <w:szCs w:val="22"/>
          <w:lang w:val="mk-MK"/>
        </w:rPr>
        <w:t xml:space="preserve"> се однесуваат на потребата да се зголеми буџетот за спроведување на Конкурсот за изработка на идејно решение за локацијата на некогашната фабрика Треска.</w:t>
      </w:r>
    </w:p>
    <w:p w:rsidR="00BA5F3C" w:rsidRDefault="00BA5F3C" w:rsidP="00BA5F3C">
      <w:pPr>
        <w:pStyle w:val="ListParagraph"/>
        <w:ind w:left="795"/>
        <w:jc w:val="both"/>
        <w:rPr>
          <w:rFonts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36731D" w:rsidRDefault="0036731D" w:rsidP="0036731D">
      <w:pPr>
        <w:pStyle w:val="ListParagraph"/>
        <w:ind w:left="0"/>
        <w:jc w:val="both"/>
        <w:rPr>
          <w:rFonts w:ascii="Tahoma" w:hAnsi="Tahoma" w:cs="Tahoma"/>
          <w:sz w:val="16"/>
          <w:szCs w:val="16"/>
          <w:u w:val="single"/>
          <w:lang w:val="en-GB"/>
        </w:rPr>
      </w:pPr>
    </w:p>
    <w:p w:rsidR="0036731D" w:rsidRPr="0036731D" w:rsidRDefault="0036731D" w:rsidP="0036731D">
      <w:pPr>
        <w:pStyle w:val="ListParagraph"/>
        <w:ind w:left="0"/>
        <w:jc w:val="both"/>
        <w:rPr>
          <w:rFonts w:ascii="Tahoma" w:hAnsi="Tahoma" w:cs="Tahoma"/>
          <w:sz w:val="18"/>
          <w:szCs w:val="18"/>
          <w:lang w:val="en-GB"/>
        </w:rPr>
      </w:pPr>
    </w:p>
    <w:p w:rsidR="00BA5F3C" w:rsidRDefault="0036731D" w:rsidP="0036731D">
      <w:pPr>
        <w:pStyle w:val="ListParagraph"/>
        <w:ind w:left="0"/>
        <w:jc w:val="both"/>
        <w:rPr>
          <w:rFonts w:cs="Tahoma"/>
          <w:b/>
          <w:strike/>
          <w:sz w:val="22"/>
          <w:szCs w:val="22"/>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3</w:t>
      </w:r>
      <w:r>
        <w:rPr>
          <w:rFonts w:ascii="Tahoma" w:hAnsi="Tahoma" w:cs="Tahoma"/>
          <w:sz w:val="16"/>
          <w:szCs w:val="16"/>
          <w:u w:val="single"/>
        </w:rPr>
        <w:t>9</w:t>
      </w:r>
    </w:p>
    <w:p w:rsidR="00BA5F3C" w:rsidRDefault="00BA5F3C" w:rsidP="00BA5F3C">
      <w:pPr>
        <w:autoSpaceDE w:val="0"/>
        <w:autoSpaceDN w:val="0"/>
        <w:adjustRightInd w:val="0"/>
        <w:spacing w:after="0" w:line="240" w:lineRule="auto"/>
        <w:ind w:left="-284"/>
        <w:jc w:val="center"/>
        <w:rPr>
          <w:rFonts w:ascii="Tahoma" w:hAnsi="Tahoma" w:cs="Tahoma"/>
          <w:b/>
          <w:bCs/>
          <w:color w:val="000000"/>
          <w:sz w:val="20"/>
          <w:szCs w:val="20"/>
          <w:lang w:val="mk-MK" w:eastAsia="mk-MK"/>
        </w:rPr>
      </w:pPr>
    </w:p>
    <w:p w:rsidR="00BA5F3C" w:rsidRDefault="00BA5F3C" w:rsidP="00BA5F3C">
      <w:pPr>
        <w:autoSpaceDE w:val="0"/>
        <w:autoSpaceDN w:val="0"/>
        <w:adjustRightInd w:val="0"/>
        <w:spacing w:after="0" w:line="240" w:lineRule="auto"/>
        <w:ind w:left="-284"/>
        <w:jc w:val="center"/>
        <w:rPr>
          <w:rFonts w:ascii="Tahoma" w:hAnsi="Tahoma" w:cs="Tahoma"/>
          <w:b/>
          <w:bCs/>
          <w:color w:val="000000"/>
          <w:sz w:val="20"/>
          <w:szCs w:val="20"/>
          <w:lang w:val="mk-MK" w:eastAsia="mk-MK"/>
        </w:rPr>
      </w:pPr>
    </w:p>
    <w:p w:rsidR="00BA5F3C" w:rsidRDefault="00BA5F3C" w:rsidP="00BA5F3C">
      <w:pPr>
        <w:autoSpaceDE w:val="0"/>
        <w:autoSpaceDN w:val="0"/>
        <w:adjustRightInd w:val="0"/>
        <w:spacing w:after="0" w:line="240" w:lineRule="auto"/>
        <w:ind w:left="-284"/>
        <w:jc w:val="center"/>
        <w:rPr>
          <w:rFonts w:ascii="Tahoma" w:hAnsi="Tahoma" w:cs="Tahoma"/>
          <w:b/>
          <w:bCs/>
          <w:color w:val="000000"/>
          <w:sz w:val="20"/>
          <w:szCs w:val="20"/>
          <w:lang w:val="mk-MK" w:eastAsia="mk-MK"/>
        </w:rPr>
      </w:pPr>
    </w:p>
    <w:p w:rsidR="00BA5F3C" w:rsidRDefault="00BA5F3C" w:rsidP="00BA5F3C">
      <w:pPr>
        <w:autoSpaceDE w:val="0"/>
        <w:autoSpaceDN w:val="0"/>
        <w:adjustRightInd w:val="0"/>
        <w:spacing w:after="0" w:line="240" w:lineRule="auto"/>
        <w:ind w:left="-284"/>
        <w:jc w:val="center"/>
        <w:rPr>
          <w:rFonts w:ascii="Tahoma" w:hAnsi="Tahoma" w:cs="Tahoma"/>
          <w:b/>
          <w:bCs/>
          <w:color w:val="000000"/>
          <w:lang w:val="mk-MK" w:eastAsia="mk-MK"/>
        </w:rPr>
      </w:pPr>
    </w:p>
    <w:p w:rsidR="00BA5F3C" w:rsidRDefault="00BA5F3C" w:rsidP="00BA5F3C">
      <w:pPr>
        <w:autoSpaceDE w:val="0"/>
        <w:autoSpaceDN w:val="0"/>
        <w:adjustRightInd w:val="0"/>
        <w:spacing w:after="0" w:line="240" w:lineRule="auto"/>
        <w:ind w:left="-284"/>
        <w:jc w:val="center"/>
        <w:rPr>
          <w:rFonts w:ascii="Tahoma" w:hAnsi="Tahoma" w:cs="Tahoma"/>
          <w:b/>
          <w:bCs/>
          <w:color w:val="000000"/>
          <w:lang w:val="mk-MK" w:eastAsia="mk-MK"/>
        </w:rPr>
      </w:pPr>
      <w:r>
        <w:rPr>
          <w:rFonts w:ascii="Tahoma" w:hAnsi="Tahoma" w:cs="Tahoma"/>
          <w:b/>
          <w:bCs/>
          <w:color w:val="000000"/>
          <w:lang w:val="mk-MK" w:eastAsia="mk-MK"/>
        </w:rPr>
        <w:t>ПОТПРОГРАМА ФА</w:t>
      </w:r>
    </w:p>
    <w:p w:rsidR="00BA5F3C" w:rsidRDefault="00BA5F3C" w:rsidP="00BA5F3C">
      <w:pPr>
        <w:autoSpaceDE w:val="0"/>
        <w:autoSpaceDN w:val="0"/>
        <w:adjustRightInd w:val="0"/>
        <w:spacing w:after="0" w:line="240" w:lineRule="auto"/>
        <w:ind w:left="-284"/>
        <w:jc w:val="center"/>
        <w:rPr>
          <w:rFonts w:ascii="Tahoma" w:hAnsi="Tahoma" w:cs="Tahoma"/>
          <w:b/>
          <w:bCs/>
          <w:color w:val="000000"/>
          <w:lang w:val="mk-MK" w:eastAsia="mk-MK"/>
        </w:rPr>
      </w:pPr>
      <w:r>
        <w:rPr>
          <w:rFonts w:ascii="Tahoma" w:hAnsi="Tahoma" w:cs="Tahoma"/>
          <w:b/>
          <w:bCs/>
          <w:color w:val="000000"/>
          <w:lang w:val="mk-MK" w:eastAsia="mk-MK"/>
        </w:rPr>
        <w:t>УРЕДУВАЊЕ НА ГРАДЕЖНО ЗЕМЈИШТЕ</w:t>
      </w:r>
    </w:p>
    <w:p w:rsidR="00BA5F3C" w:rsidRDefault="00BA5F3C" w:rsidP="00BA5F3C">
      <w:pPr>
        <w:autoSpaceDE w:val="0"/>
        <w:autoSpaceDN w:val="0"/>
        <w:adjustRightInd w:val="0"/>
        <w:spacing w:after="0" w:line="240" w:lineRule="auto"/>
        <w:jc w:val="center"/>
        <w:rPr>
          <w:rFonts w:ascii="Tahoma" w:hAnsi="Tahoma" w:cs="Tahoma"/>
          <w:b/>
          <w:bCs/>
          <w:color w:val="000000"/>
          <w:lang w:val="mk-MK" w:eastAsia="mk-MK"/>
        </w:rPr>
      </w:pPr>
      <w:r>
        <w:rPr>
          <w:rFonts w:ascii="Tahoma" w:hAnsi="Tahoma" w:cs="Tahoma"/>
          <w:b/>
          <w:bCs/>
          <w:color w:val="000000"/>
          <w:lang w:val="mk-MK" w:eastAsia="mk-MK"/>
        </w:rPr>
        <w:t>(КАПИТАЛНИ ТРОШОЦИ)</w:t>
      </w:r>
    </w:p>
    <w:p w:rsidR="00BA5F3C" w:rsidRDefault="00BA5F3C" w:rsidP="00BA5F3C">
      <w:pPr>
        <w:spacing w:after="0" w:line="240" w:lineRule="auto"/>
        <w:rPr>
          <w:rFonts w:ascii="Tahoma" w:hAnsi="Tahoma" w:cs="Tahoma"/>
          <w:b/>
          <w:color w:val="000000"/>
          <w:lang w:val="mk-MK"/>
        </w:rPr>
      </w:pPr>
    </w:p>
    <w:p w:rsidR="00BA5F3C" w:rsidRDefault="00BA5F3C" w:rsidP="00BA5F3C">
      <w:pPr>
        <w:spacing w:after="0" w:line="240" w:lineRule="auto"/>
        <w:rPr>
          <w:rFonts w:ascii="Tahoma" w:hAnsi="Tahoma" w:cs="Tahoma"/>
          <w:b/>
          <w:color w:val="000000"/>
          <w:lang w:val="mk-MK"/>
        </w:rPr>
      </w:pPr>
    </w:p>
    <w:p w:rsidR="00BA5F3C" w:rsidRDefault="00BA5F3C" w:rsidP="00BA5F3C">
      <w:pPr>
        <w:spacing w:after="0" w:line="240" w:lineRule="auto"/>
        <w:rPr>
          <w:rFonts w:ascii="Tahoma" w:hAnsi="Tahoma" w:cs="Tahoma"/>
          <w:b/>
          <w:color w:val="000000"/>
          <w:lang w:val="mk-MK"/>
        </w:rPr>
      </w:pPr>
    </w:p>
    <w:p w:rsidR="00BA5F3C" w:rsidRDefault="00BA5F3C" w:rsidP="00BA5F3C">
      <w:pPr>
        <w:spacing w:after="0" w:line="240" w:lineRule="auto"/>
        <w:rPr>
          <w:rFonts w:ascii="Tahoma" w:hAnsi="Tahoma" w:cs="Tahoma"/>
          <w:b/>
          <w:color w:val="000000"/>
          <w:lang w:val="mk-MK"/>
        </w:rPr>
      </w:pPr>
    </w:p>
    <w:p w:rsidR="00BA5F3C" w:rsidRDefault="00BA5F3C" w:rsidP="00BA5F3C">
      <w:pPr>
        <w:spacing w:after="0" w:line="240" w:lineRule="auto"/>
        <w:rPr>
          <w:rFonts w:ascii="Tahoma" w:hAnsi="Tahoma" w:cs="Tahoma"/>
          <w:b/>
          <w:color w:val="000000"/>
        </w:rPr>
      </w:pPr>
    </w:p>
    <w:p w:rsidR="00BA5F3C" w:rsidRDefault="00BA5F3C" w:rsidP="00BA5F3C">
      <w:pPr>
        <w:autoSpaceDE w:val="0"/>
        <w:autoSpaceDN w:val="0"/>
        <w:adjustRightInd w:val="0"/>
        <w:spacing w:after="0" w:line="240" w:lineRule="auto"/>
        <w:ind w:firstLine="540"/>
        <w:jc w:val="both"/>
        <w:rPr>
          <w:rFonts w:ascii="Tahoma" w:hAnsi="Tahoma" w:cs="Tahoma"/>
          <w:b/>
          <w:bCs/>
          <w:color w:val="000000"/>
          <w:lang w:eastAsia="mk-MK"/>
        </w:rPr>
      </w:pPr>
      <w:r>
        <w:rPr>
          <w:rFonts w:ascii="Tahoma" w:hAnsi="Tahoma" w:cs="Tahoma"/>
          <w:b/>
          <w:bCs/>
          <w:color w:val="000000"/>
          <w:lang w:val="mk-MK" w:eastAsia="mk-MK"/>
        </w:rPr>
        <w:t>Потпрограмата ФА0 содржи</w:t>
      </w:r>
      <w:r>
        <w:rPr>
          <w:rFonts w:ascii="Tahoma" w:hAnsi="Tahoma" w:cs="Tahoma"/>
          <w:b/>
          <w:bCs/>
          <w:color w:val="000000"/>
          <w:lang w:eastAsia="mk-MK"/>
        </w:rPr>
        <w:t>:</w:t>
      </w:r>
    </w:p>
    <w:p w:rsidR="00BA5F3C" w:rsidRDefault="00BA5F3C" w:rsidP="00BA5F3C">
      <w:pPr>
        <w:autoSpaceDE w:val="0"/>
        <w:autoSpaceDN w:val="0"/>
        <w:adjustRightInd w:val="0"/>
        <w:spacing w:after="0" w:line="240" w:lineRule="auto"/>
        <w:ind w:firstLine="540"/>
        <w:jc w:val="both"/>
        <w:rPr>
          <w:rFonts w:ascii="Tahoma" w:hAnsi="Tahoma" w:cs="Tahoma"/>
          <w:color w:val="000000"/>
          <w:lang w:eastAsia="mk-MK"/>
        </w:rPr>
      </w:pP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bCs/>
          <w:color w:val="000000"/>
          <w:lang w:val="mk-MK" w:eastAsia="mk-MK"/>
        </w:rPr>
        <w:t>Простор на уредување</w:t>
      </w:r>
    </w:p>
    <w:p w:rsidR="00BA5F3C" w:rsidRDefault="00BA5F3C" w:rsidP="001848D4">
      <w:pPr>
        <w:numPr>
          <w:ilvl w:val="0"/>
          <w:numId w:val="14"/>
        </w:numPr>
        <w:autoSpaceDE w:val="0"/>
        <w:autoSpaceDN w:val="0"/>
        <w:adjustRightInd w:val="0"/>
        <w:spacing w:after="0" w:line="240" w:lineRule="auto"/>
        <w:jc w:val="both"/>
        <w:rPr>
          <w:rFonts w:ascii="Tahoma" w:hAnsi="Tahoma" w:cs="Tahoma"/>
          <w:b/>
          <w:bCs/>
          <w:color w:val="000000"/>
          <w:lang w:eastAsia="mk-MK"/>
        </w:rPr>
      </w:pPr>
      <w:r>
        <w:rPr>
          <w:rFonts w:ascii="Tahoma" w:hAnsi="Tahoma" w:cs="Tahoma"/>
          <w:b/>
          <w:bCs/>
          <w:color w:val="000000"/>
          <w:lang w:val="mk-MK" w:eastAsia="mk-MK"/>
        </w:rPr>
        <w:t xml:space="preserve">Обем на работи за подготвување и расчистување на градежното </w:t>
      </w:r>
    </w:p>
    <w:p w:rsidR="00BA5F3C" w:rsidRDefault="00BA5F3C" w:rsidP="00BA5F3C">
      <w:pPr>
        <w:autoSpaceDE w:val="0"/>
        <w:autoSpaceDN w:val="0"/>
        <w:adjustRightInd w:val="0"/>
        <w:spacing w:after="0" w:line="240" w:lineRule="auto"/>
        <w:ind w:firstLine="720"/>
        <w:jc w:val="both"/>
        <w:rPr>
          <w:rFonts w:ascii="Tahoma" w:hAnsi="Tahoma" w:cs="Tahoma"/>
          <w:b/>
          <w:color w:val="000000"/>
          <w:lang w:val="mk-MK" w:eastAsia="mk-MK"/>
        </w:rPr>
      </w:pPr>
      <w:r>
        <w:rPr>
          <w:rFonts w:ascii="Tahoma" w:hAnsi="Tahoma" w:cs="Tahoma"/>
          <w:b/>
          <w:bCs/>
          <w:color w:val="000000"/>
          <w:lang w:val="mk-MK" w:eastAsia="mk-MK"/>
        </w:rPr>
        <w:t xml:space="preserve">земјиште </w:t>
      </w: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bCs/>
          <w:color w:val="000000"/>
          <w:lang w:val="mk-MK" w:eastAsia="mk-MK"/>
        </w:rPr>
        <w:t xml:space="preserve">Обем и степен на опремување на градежното земјиште </w:t>
      </w:r>
    </w:p>
    <w:p w:rsidR="00BA5F3C" w:rsidRDefault="00BA5F3C" w:rsidP="001848D4">
      <w:pPr>
        <w:numPr>
          <w:ilvl w:val="0"/>
          <w:numId w:val="14"/>
        </w:numPr>
        <w:autoSpaceDE w:val="0"/>
        <w:autoSpaceDN w:val="0"/>
        <w:adjustRightInd w:val="0"/>
        <w:spacing w:after="0" w:line="240" w:lineRule="auto"/>
        <w:rPr>
          <w:rFonts w:ascii="Tahoma" w:hAnsi="Tahoma" w:cs="Tahoma"/>
          <w:b/>
          <w:color w:val="000000"/>
          <w:lang w:val="mk-MK" w:eastAsia="mk-MK"/>
        </w:rPr>
      </w:pPr>
      <w:r>
        <w:rPr>
          <w:rFonts w:ascii="Tahoma" w:hAnsi="Tahoma" w:cs="Tahoma"/>
          <w:b/>
          <w:bCs/>
          <w:color w:val="000000"/>
          <w:lang w:val="mk-MK" w:eastAsia="mk-MK"/>
        </w:rPr>
        <w:t xml:space="preserve">Начин на распределба на средствата за финансирање на Потпрограмата за уредување на градежното земјиште </w:t>
      </w: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bCs/>
          <w:color w:val="000000"/>
          <w:lang w:val="mk-MK"/>
        </w:rPr>
        <w:t>Д</w:t>
      </w:r>
      <w:r>
        <w:rPr>
          <w:rFonts w:ascii="Tahoma" w:hAnsi="Tahoma" w:cs="Tahoma"/>
          <w:b/>
          <w:bCs/>
          <w:color w:val="000000"/>
        </w:rPr>
        <w:t xml:space="preserve">инамика на извршување на </w:t>
      </w:r>
      <w:r>
        <w:rPr>
          <w:rFonts w:ascii="Tahoma" w:hAnsi="Tahoma" w:cs="Tahoma"/>
          <w:b/>
          <w:bCs/>
          <w:color w:val="000000"/>
          <w:lang w:val="mk-MK"/>
        </w:rPr>
        <w:t>П</w:t>
      </w:r>
      <w:r>
        <w:rPr>
          <w:rFonts w:ascii="Tahoma" w:hAnsi="Tahoma" w:cs="Tahoma"/>
          <w:b/>
          <w:bCs/>
          <w:color w:val="000000"/>
        </w:rPr>
        <w:t>рограмата</w:t>
      </w: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color w:val="000000"/>
        </w:rPr>
        <w:t>П</w:t>
      </w:r>
      <w:r>
        <w:rPr>
          <w:rFonts w:ascii="Tahoma" w:hAnsi="Tahoma" w:cs="Tahoma"/>
          <w:b/>
          <w:color w:val="000000"/>
          <w:lang w:val="mk-MK"/>
        </w:rPr>
        <w:t>ресметување на трошоците за уредување на градежно земјиште</w:t>
      </w: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color w:val="000000"/>
        </w:rPr>
        <w:t>В</w:t>
      </w:r>
      <w:r>
        <w:rPr>
          <w:rFonts w:ascii="Tahoma" w:hAnsi="Tahoma" w:cs="Tahoma"/>
          <w:b/>
          <w:color w:val="000000"/>
          <w:lang w:val="mk-MK"/>
        </w:rPr>
        <w:t>исина на надоместокот и негова распределба</w:t>
      </w: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color w:val="000000"/>
          <w:lang w:val="mk-MK" w:eastAsia="mk-MK"/>
        </w:rPr>
        <w:t xml:space="preserve">Начин на распределба на средствата за финансирање изградба на инфраструктура </w:t>
      </w:r>
    </w:p>
    <w:p w:rsidR="00BA5F3C" w:rsidRDefault="00BA5F3C" w:rsidP="001848D4">
      <w:pPr>
        <w:numPr>
          <w:ilvl w:val="0"/>
          <w:numId w:val="14"/>
        </w:numPr>
        <w:autoSpaceDE w:val="0"/>
        <w:autoSpaceDN w:val="0"/>
        <w:adjustRightInd w:val="0"/>
        <w:spacing w:after="0" w:line="240" w:lineRule="auto"/>
        <w:jc w:val="both"/>
        <w:rPr>
          <w:rFonts w:ascii="Tahoma" w:hAnsi="Tahoma" w:cs="Tahoma"/>
          <w:b/>
          <w:color w:val="000000"/>
          <w:lang w:val="mk-MK" w:eastAsia="mk-MK"/>
        </w:rPr>
      </w:pPr>
      <w:r>
        <w:rPr>
          <w:rFonts w:ascii="Tahoma" w:hAnsi="Tahoma" w:cs="Tahoma"/>
          <w:b/>
          <w:bCs/>
          <w:color w:val="000000"/>
          <w:lang w:val="mk-MK"/>
        </w:rPr>
        <w:t>П</w:t>
      </w:r>
      <w:r>
        <w:rPr>
          <w:rFonts w:ascii="Tahoma" w:hAnsi="Tahoma" w:cs="Tahoma"/>
          <w:b/>
          <w:bCs/>
          <w:color w:val="000000"/>
        </w:rPr>
        <w:t>реодни и завршни одредби</w:t>
      </w:r>
    </w:p>
    <w:p w:rsidR="00BA5F3C" w:rsidRDefault="00BA5F3C" w:rsidP="00BA5F3C">
      <w:pPr>
        <w:spacing w:after="0" w:line="240" w:lineRule="auto"/>
        <w:rPr>
          <w:rFonts w:ascii="Arial" w:hAnsi="Arial" w:cs="Arial"/>
          <w:b/>
          <w:bCs/>
          <w:color w:val="000000"/>
          <w:lang w:val="mk-MK" w:eastAsia="mk-MK"/>
        </w:rPr>
      </w:pPr>
    </w:p>
    <w:p w:rsidR="00BA5F3C" w:rsidRDefault="00BA5F3C" w:rsidP="001848D4">
      <w:pPr>
        <w:numPr>
          <w:ilvl w:val="0"/>
          <w:numId w:val="15"/>
        </w:numPr>
        <w:autoSpaceDE w:val="0"/>
        <w:autoSpaceDN w:val="0"/>
        <w:adjustRightInd w:val="0"/>
        <w:spacing w:after="0" w:line="240" w:lineRule="auto"/>
        <w:ind w:left="709" w:hanging="567"/>
        <w:jc w:val="both"/>
        <w:rPr>
          <w:rFonts w:ascii="Tahoma" w:hAnsi="Tahoma" w:cs="Tahoma"/>
          <w:b/>
          <w:bCs/>
          <w:color w:val="000000"/>
          <w:lang w:val="mk-MK" w:eastAsia="mk-MK"/>
        </w:rPr>
      </w:pPr>
      <w:r>
        <w:rPr>
          <w:rFonts w:ascii="Tahoma" w:hAnsi="Tahoma" w:cs="Tahoma"/>
          <w:b/>
          <w:bCs/>
          <w:color w:val="000000"/>
          <w:lang w:val="mk-MK" w:eastAsia="mk-MK"/>
        </w:rPr>
        <w:t>ПРОСТОР НА УРЕДУВАЊЕ</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 xml:space="preserve">Како простор </w:t>
      </w:r>
      <w:r>
        <w:rPr>
          <w:rFonts w:ascii="Tahoma" w:hAnsi="Tahoma" w:cs="Tahoma"/>
          <w:color w:val="000000"/>
          <w:lang w:val="mk-MK"/>
        </w:rPr>
        <w:t>што</w:t>
      </w:r>
      <w:r>
        <w:rPr>
          <w:rFonts w:ascii="Tahoma" w:hAnsi="Tahoma" w:cs="Tahoma"/>
          <w:color w:val="000000"/>
        </w:rPr>
        <w:t xml:space="preserve"> е предмет на уредување на градежното земјиште се смета изграденото и неизграденото градежно земјиште на подрачјето на Општина </w:t>
      </w:r>
      <w:r>
        <w:rPr>
          <w:rFonts w:ascii="Tahoma" w:hAnsi="Tahoma" w:cs="Tahoma"/>
          <w:color w:val="000000"/>
          <w:lang w:val="mk-MK"/>
        </w:rPr>
        <w:t>Центар-Скопје</w:t>
      </w:r>
      <w:r>
        <w:rPr>
          <w:rFonts w:ascii="Tahoma" w:hAnsi="Tahoma" w:cs="Tahoma"/>
          <w:color w:val="000000"/>
        </w:rPr>
        <w:t xml:space="preserve"> определено со ДУП, без населените места.</w:t>
      </w:r>
    </w:p>
    <w:p w:rsidR="00BA5F3C" w:rsidRDefault="00BA5F3C" w:rsidP="00BA5F3C">
      <w:pPr>
        <w:spacing w:after="0" w:line="240" w:lineRule="auto"/>
        <w:jc w:val="both"/>
        <w:rPr>
          <w:rFonts w:ascii="Tahoma" w:hAnsi="Tahoma" w:cs="Tahoma"/>
          <w:b/>
          <w:color w:val="000000"/>
          <w:lang w:val="mk-MK"/>
        </w:rPr>
      </w:pPr>
    </w:p>
    <w:p w:rsidR="00BA5F3C" w:rsidRDefault="00BA5F3C" w:rsidP="001848D4">
      <w:pPr>
        <w:numPr>
          <w:ilvl w:val="0"/>
          <w:numId w:val="15"/>
        </w:numPr>
        <w:spacing w:after="0" w:line="240" w:lineRule="auto"/>
        <w:ind w:left="709" w:hanging="567"/>
        <w:rPr>
          <w:rFonts w:ascii="Tahoma" w:hAnsi="Tahoma" w:cs="Tahoma"/>
          <w:b/>
          <w:color w:val="000000"/>
          <w:lang w:val="mk-MK"/>
        </w:rPr>
      </w:pPr>
      <w:r>
        <w:rPr>
          <w:rFonts w:ascii="Tahoma" w:hAnsi="Tahoma" w:cs="Tahoma"/>
          <w:b/>
          <w:color w:val="000000"/>
        </w:rPr>
        <w:t xml:space="preserve">ОБЕМ НА РАБОТИ ЗА ПОДГОТВУВАЊЕ И РАСЧИСТУВАЊЕ НА </w:t>
      </w:r>
    </w:p>
    <w:p w:rsidR="00BA5F3C" w:rsidRDefault="00BA5F3C" w:rsidP="00BA5F3C">
      <w:pPr>
        <w:spacing w:after="0" w:line="240" w:lineRule="auto"/>
        <w:ind w:left="360"/>
        <w:rPr>
          <w:rFonts w:ascii="Tahoma" w:hAnsi="Tahoma" w:cs="Tahoma"/>
          <w:b/>
          <w:color w:val="000000"/>
        </w:rPr>
      </w:pPr>
      <w:r>
        <w:rPr>
          <w:rFonts w:ascii="Tahoma" w:hAnsi="Tahoma" w:cs="Tahoma"/>
          <w:b/>
          <w:color w:val="000000"/>
        </w:rPr>
        <w:t>ГРАДЕЖНОТО ЗЕМЈИШТЕ</w:t>
      </w:r>
    </w:p>
    <w:p w:rsidR="00BA5F3C" w:rsidRDefault="00BA5F3C" w:rsidP="00BA5F3C">
      <w:pPr>
        <w:spacing w:after="0" w:line="240" w:lineRule="auto"/>
        <w:rPr>
          <w:rFonts w:ascii="Tahoma" w:hAnsi="Tahoma" w:cs="Tahoma"/>
          <w:b/>
          <w:color w:val="000000"/>
        </w:rPr>
      </w:pPr>
    </w:p>
    <w:p w:rsidR="00BA5F3C" w:rsidRDefault="00BA5F3C" w:rsidP="00BA5F3C">
      <w:pPr>
        <w:autoSpaceDE w:val="0"/>
        <w:autoSpaceDN w:val="0"/>
        <w:adjustRightInd w:val="0"/>
        <w:spacing w:after="0" w:line="240" w:lineRule="auto"/>
        <w:jc w:val="both"/>
        <w:rPr>
          <w:rFonts w:ascii="Tahoma" w:hAnsi="Tahoma" w:cs="Tahoma"/>
          <w:color w:val="000000"/>
          <w:lang w:val="mk-MK" w:eastAsia="mk-MK"/>
        </w:rPr>
      </w:pPr>
      <w:r>
        <w:rPr>
          <w:rFonts w:ascii="Tahoma" w:hAnsi="Tahoma" w:cs="Tahoma"/>
          <w:color w:val="000000"/>
          <w:lang w:val="mk-MK" w:eastAsia="mk-MK"/>
        </w:rPr>
        <w:t xml:space="preserve">Под обем на работи за подготвување и расчистување на градежното земјиште за изградба на инфраструктурни објекти се подразбира: </w:t>
      </w:r>
    </w:p>
    <w:p w:rsidR="00BA5F3C" w:rsidRDefault="00BA5F3C" w:rsidP="001848D4">
      <w:pPr>
        <w:numPr>
          <w:ilvl w:val="0"/>
          <w:numId w:val="16"/>
        </w:numPr>
        <w:autoSpaceDE w:val="0"/>
        <w:autoSpaceDN w:val="0"/>
        <w:adjustRightInd w:val="0"/>
        <w:spacing w:after="0" w:line="240" w:lineRule="auto"/>
        <w:ind w:left="567"/>
        <w:rPr>
          <w:rFonts w:ascii="Tahoma" w:hAnsi="Tahoma" w:cs="Tahoma"/>
          <w:color w:val="000000"/>
          <w:lang w:val="mk-MK" w:eastAsia="mk-MK"/>
        </w:rPr>
      </w:pPr>
      <w:r>
        <w:rPr>
          <w:rFonts w:ascii="Tahoma" w:hAnsi="Tahoma" w:cs="Tahoma"/>
          <w:color w:val="000000"/>
          <w:lang w:val="mk-MK" w:eastAsia="mk-MK"/>
        </w:rPr>
        <w:t xml:space="preserve">оформување на геодетска документација, </w:t>
      </w:r>
    </w:p>
    <w:p w:rsidR="00BA5F3C" w:rsidRDefault="00BA5F3C" w:rsidP="001848D4">
      <w:pPr>
        <w:numPr>
          <w:ilvl w:val="0"/>
          <w:numId w:val="16"/>
        </w:numPr>
        <w:autoSpaceDE w:val="0"/>
        <w:autoSpaceDN w:val="0"/>
        <w:adjustRightInd w:val="0"/>
        <w:spacing w:after="0" w:line="240" w:lineRule="auto"/>
        <w:ind w:left="567"/>
        <w:rPr>
          <w:rFonts w:ascii="Tahoma" w:hAnsi="Tahoma" w:cs="Tahoma"/>
          <w:color w:val="000000"/>
          <w:lang w:val="mk-MK" w:eastAsia="mk-MK"/>
        </w:rPr>
      </w:pPr>
      <w:r>
        <w:rPr>
          <w:rFonts w:ascii="Tahoma" w:hAnsi="Tahoma" w:cs="Tahoma"/>
          <w:color w:val="000000"/>
          <w:lang w:val="mk-MK" w:eastAsia="mk-MK"/>
        </w:rPr>
        <w:t xml:space="preserve">извршување на основни геомеханички испитувања, </w:t>
      </w:r>
    </w:p>
    <w:p w:rsidR="00BA5F3C" w:rsidRDefault="00BA5F3C" w:rsidP="001848D4">
      <w:pPr>
        <w:numPr>
          <w:ilvl w:val="0"/>
          <w:numId w:val="16"/>
        </w:numPr>
        <w:autoSpaceDE w:val="0"/>
        <w:autoSpaceDN w:val="0"/>
        <w:adjustRightInd w:val="0"/>
        <w:spacing w:after="0" w:line="240" w:lineRule="auto"/>
        <w:ind w:left="567"/>
        <w:rPr>
          <w:rFonts w:ascii="Tahoma" w:hAnsi="Tahoma" w:cs="Tahoma"/>
          <w:color w:val="000000"/>
          <w:lang w:val="mk-MK" w:eastAsia="mk-MK"/>
        </w:rPr>
      </w:pPr>
      <w:r>
        <w:rPr>
          <w:rFonts w:ascii="Tahoma" w:hAnsi="Tahoma" w:cs="Tahoma"/>
          <w:color w:val="000000"/>
          <w:lang w:val="mk-MK" w:eastAsia="mk-MK"/>
        </w:rPr>
        <w:t xml:space="preserve">решавање на имотно-правните односи, </w:t>
      </w:r>
    </w:p>
    <w:p w:rsidR="00BA5F3C" w:rsidRDefault="00BA5F3C" w:rsidP="001848D4">
      <w:pPr>
        <w:numPr>
          <w:ilvl w:val="0"/>
          <w:numId w:val="16"/>
        </w:numPr>
        <w:autoSpaceDE w:val="0"/>
        <w:autoSpaceDN w:val="0"/>
        <w:adjustRightInd w:val="0"/>
        <w:spacing w:after="0" w:line="240" w:lineRule="auto"/>
        <w:rPr>
          <w:rFonts w:ascii="Tahoma" w:hAnsi="Tahoma" w:cs="Tahoma"/>
          <w:color w:val="000000"/>
          <w:lang w:val="mk-MK" w:eastAsia="mk-MK"/>
        </w:rPr>
      </w:pPr>
      <w:r>
        <w:rPr>
          <w:rFonts w:ascii="Tahoma" w:hAnsi="Tahoma" w:cs="Tahoma"/>
          <w:color w:val="000000"/>
          <w:lang w:val="mk-MK" w:eastAsia="mk-MK"/>
        </w:rPr>
        <w:t xml:space="preserve">расчистување на градежна парцела (селидба, уривање и транспорт). </w:t>
      </w:r>
    </w:p>
    <w:p w:rsidR="00BA5F3C" w:rsidRDefault="00BA5F3C" w:rsidP="00BA5F3C">
      <w:pPr>
        <w:autoSpaceDE w:val="0"/>
        <w:autoSpaceDN w:val="0"/>
        <w:adjustRightInd w:val="0"/>
        <w:spacing w:after="0" w:line="240" w:lineRule="auto"/>
        <w:rPr>
          <w:rFonts w:ascii="Tahoma" w:hAnsi="Tahoma" w:cs="Tahoma"/>
          <w:color w:val="000000"/>
          <w:lang w:eastAsia="mk-MK"/>
        </w:rPr>
      </w:pPr>
    </w:p>
    <w:p w:rsidR="00BA5F3C" w:rsidRDefault="00BA5F3C" w:rsidP="001848D4">
      <w:pPr>
        <w:numPr>
          <w:ilvl w:val="0"/>
          <w:numId w:val="15"/>
        </w:numPr>
        <w:autoSpaceDE w:val="0"/>
        <w:autoSpaceDN w:val="0"/>
        <w:adjustRightInd w:val="0"/>
        <w:spacing w:after="0" w:line="240" w:lineRule="auto"/>
        <w:ind w:left="709" w:hanging="567"/>
        <w:rPr>
          <w:rFonts w:ascii="Tahoma" w:hAnsi="Tahoma" w:cs="Tahoma"/>
          <w:b/>
          <w:color w:val="000000"/>
          <w:lang w:val="mk-MK" w:eastAsia="mk-MK"/>
        </w:rPr>
      </w:pPr>
      <w:r>
        <w:rPr>
          <w:rFonts w:ascii="Tahoma" w:hAnsi="Tahoma" w:cs="Tahoma"/>
          <w:b/>
          <w:bCs/>
          <w:color w:val="000000"/>
          <w:lang w:val="mk-MK" w:eastAsia="mk-MK"/>
        </w:rPr>
        <w:t xml:space="preserve">ОБЕМ И СТЕПЕН НА ОПРЕМУВАЊЕ НА ГРАДЕЖНОТО ЗЕМЈИШТЕ </w:t>
      </w:r>
    </w:p>
    <w:p w:rsidR="00BA5F3C" w:rsidRDefault="00BA5F3C" w:rsidP="00BA5F3C">
      <w:pPr>
        <w:autoSpaceDE w:val="0"/>
        <w:autoSpaceDN w:val="0"/>
        <w:adjustRightInd w:val="0"/>
        <w:spacing w:after="0" w:line="240" w:lineRule="auto"/>
        <w:jc w:val="both"/>
        <w:rPr>
          <w:rFonts w:ascii="Tahoma" w:hAnsi="Tahoma" w:cs="Tahoma"/>
          <w:color w:val="000000"/>
          <w:lang w:val="mk-MK" w:eastAsia="mk-MK"/>
        </w:rPr>
      </w:pPr>
    </w:p>
    <w:p w:rsidR="00BA5F3C" w:rsidRDefault="00BA5F3C" w:rsidP="00BA5F3C">
      <w:pPr>
        <w:autoSpaceDE w:val="0"/>
        <w:autoSpaceDN w:val="0"/>
        <w:adjustRightInd w:val="0"/>
        <w:spacing w:after="0" w:line="240" w:lineRule="auto"/>
        <w:jc w:val="both"/>
        <w:rPr>
          <w:rFonts w:ascii="Tahoma" w:hAnsi="Tahoma" w:cs="Tahoma"/>
          <w:color w:val="000000"/>
          <w:lang w:val="mk-MK" w:eastAsia="mk-MK"/>
        </w:rPr>
      </w:pPr>
      <w:r>
        <w:rPr>
          <w:rFonts w:ascii="Tahoma" w:hAnsi="Tahoma" w:cs="Tahoma"/>
          <w:color w:val="000000"/>
          <w:lang w:val="mk-MK" w:eastAsia="mk-MK"/>
        </w:rPr>
        <w:t xml:space="preserve">Градежното земјиште се уредува во обем и степен во согласност со Правилникот за степенот за уредување на градежното земјиште со објекти на инфраструктура и начинот на уредување на висината на трошоците за уредувањето во зависност од степенот на уреденост, со инфраструктура од значење за Општина Центар-Скопје во согласност со ДУП, и тоа: </w:t>
      </w:r>
    </w:p>
    <w:p w:rsidR="00BA5F3C" w:rsidRDefault="00BA5F3C" w:rsidP="00BA5F3C">
      <w:pPr>
        <w:autoSpaceDE w:val="0"/>
        <w:autoSpaceDN w:val="0"/>
        <w:adjustRightInd w:val="0"/>
        <w:spacing w:after="0" w:line="240" w:lineRule="auto"/>
        <w:jc w:val="both"/>
        <w:rPr>
          <w:rFonts w:ascii="Tahoma" w:hAnsi="Tahoma" w:cs="Tahoma"/>
          <w:color w:val="000000"/>
          <w:lang w:eastAsia="mk-MK"/>
        </w:rPr>
      </w:pPr>
    </w:p>
    <w:p w:rsidR="0036731D" w:rsidRPr="0036731D" w:rsidRDefault="0036731D" w:rsidP="00BA5F3C">
      <w:pPr>
        <w:autoSpaceDE w:val="0"/>
        <w:autoSpaceDN w:val="0"/>
        <w:adjustRightInd w:val="0"/>
        <w:spacing w:after="0" w:line="240" w:lineRule="auto"/>
        <w:jc w:val="both"/>
        <w:rPr>
          <w:rFonts w:ascii="Tahoma" w:hAnsi="Tahoma" w:cs="Tahoma"/>
          <w:sz w:val="18"/>
          <w:szCs w:val="18"/>
        </w:rPr>
      </w:pPr>
    </w:p>
    <w:p w:rsidR="0036731D" w:rsidRDefault="0036731D" w:rsidP="00BA5F3C">
      <w:pPr>
        <w:autoSpaceDE w:val="0"/>
        <w:autoSpaceDN w:val="0"/>
        <w:adjustRightInd w:val="0"/>
        <w:spacing w:after="0" w:line="240" w:lineRule="auto"/>
        <w:jc w:val="both"/>
        <w:rPr>
          <w:rFonts w:ascii="Tahoma" w:hAnsi="Tahoma" w:cs="Tahoma"/>
          <w:color w:val="000000"/>
          <w:lang w:eastAsia="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40</w:t>
      </w:r>
    </w:p>
    <w:p w:rsidR="0036731D" w:rsidRPr="0036731D" w:rsidRDefault="0036731D" w:rsidP="00BA5F3C">
      <w:pPr>
        <w:autoSpaceDE w:val="0"/>
        <w:autoSpaceDN w:val="0"/>
        <w:adjustRightInd w:val="0"/>
        <w:spacing w:after="0" w:line="240" w:lineRule="auto"/>
        <w:jc w:val="both"/>
        <w:rPr>
          <w:rFonts w:ascii="Tahoma" w:hAnsi="Tahoma" w:cs="Tahoma"/>
          <w:color w:val="000000"/>
          <w:lang w:eastAsia="mk-MK"/>
        </w:rPr>
      </w:pPr>
    </w:p>
    <w:p w:rsidR="00BA5F3C" w:rsidRDefault="00BA5F3C" w:rsidP="00BA5F3C">
      <w:pPr>
        <w:spacing w:after="0" w:line="240" w:lineRule="auto"/>
        <w:rPr>
          <w:rFonts w:ascii="Tahoma" w:hAnsi="Tahoma" w:cs="Tahoma"/>
          <w:b/>
          <w:bCs/>
          <w:color w:val="000000"/>
          <w:lang w:val="mk-MK" w:eastAsia="mk-MK"/>
        </w:rPr>
      </w:pPr>
      <w:r>
        <w:rPr>
          <w:rFonts w:ascii="Tahoma" w:hAnsi="Tahoma" w:cs="Tahoma"/>
          <w:b/>
          <w:bCs/>
          <w:color w:val="000000"/>
          <w:lang w:val="mk-MK" w:eastAsia="mk-MK"/>
        </w:rPr>
        <w:t>а) објекти за заедничка комунална потрошувачка:</w:t>
      </w:r>
    </w:p>
    <w:p w:rsidR="00BA5F3C" w:rsidRDefault="00BA5F3C" w:rsidP="001848D4">
      <w:pPr>
        <w:numPr>
          <w:ilvl w:val="0"/>
          <w:numId w:val="17"/>
        </w:numPr>
        <w:autoSpaceDE w:val="0"/>
        <w:autoSpaceDN w:val="0"/>
        <w:adjustRightInd w:val="0"/>
        <w:spacing w:after="0" w:line="240" w:lineRule="auto"/>
        <w:ind w:hanging="153"/>
        <w:rPr>
          <w:rFonts w:ascii="Tahoma" w:hAnsi="Tahoma" w:cs="Tahoma"/>
          <w:color w:val="000000"/>
          <w:lang w:val="mk-MK" w:eastAsia="mk-MK"/>
        </w:rPr>
      </w:pPr>
      <w:r>
        <w:rPr>
          <w:rFonts w:ascii="Tahoma" w:hAnsi="Tahoma" w:cs="Tahoma"/>
          <w:color w:val="000000"/>
          <w:lang w:val="mk-MK" w:eastAsia="mk-MK"/>
        </w:rPr>
        <w:t xml:space="preserve">изградба на јавен пат и други површини во согласност со ДУП; </w:t>
      </w:r>
    </w:p>
    <w:p w:rsidR="00BA5F3C" w:rsidRDefault="00BA5F3C" w:rsidP="001848D4">
      <w:pPr>
        <w:numPr>
          <w:ilvl w:val="0"/>
          <w:numId w:val="17"/>
        </w:numPr>
        <w:autoSpaceDE w:val="0"/>
        <w:autoSpaceDN w:val="0"/>
        <w:adjustRightInd w:val="0"/>
        <w:spacing w:after="0" w:line="240" w:lineRule="auto"/>
        <w:ind w:hanging="153"/>
        <w:rPr>
          <w:rFonts w:ascii="Tahoma" w:hAnsi="Tahoma" w:cs="Tahoma"/>
          <w:color w:val="000000"/>
          <w:lang w:val="mk-MK" w:eastAsia="mk-MK"/>
        </w:rPr>
      </w:pPr>
      <w:r>
        <w:rPr>
          <w:rFonts w:ascii="Tahoma" w:hAnsi="Tahoma" w:cs="Tahoma"/>
          <w:color w:val="000000"/>
          <w:lang w:val="mk-MK" w:eastAsia="mk-MK"/>
        </w:rPr>
        <w:t xml:space="preserve">изградба на атмосферска и канализациона мрежа; </w:t>
      </w:r>
    </w:p>
    <w:p w:rsidR="00BA5F3C" w:rsidRDefault="00BA5F3C" w:rsidP="001848D4">
      <w:pPr>
        <w:numPr>
          <w:ilvl w:val="0"/>
          <w:numId w:val="17"/>
        </w:numPr>
        <w:autoSpaceDE w:val="0"/>
        <w:autoSpaceDN w:val="0"/>
        <w:adjustRightInd w:val="0"/>
        <w:spacing w:after="0" w:line="240" w:lineRule="auto"/>
        <w:ind w:hanging="153"/>
        <w:rPr>
          <w:rFonts w:ascii="Tahoma" w:hAnsi="Tahoma" w:cs="Tahoma"/>
          <w:color w:val="000000"/>
          <w:lang w:val="mk-MK" w:eastAsia="mk-MK"/>
        </w:rPr>
      </w:pPr>
      <w:r>
        <w:rPr>
          <w:rFonts w:ascii="Tahoma" w:hAnsi="Tahoma" w:cs="Tahoma"/>
          <w:color w:val="000000"/>
          <w:lang w:val="mk-MK" w:eastAsia="mk-MK"/>
        </w:rPr>
        <w:t>изградба на топловодна мрежа</w:t>
      </w:r>
      <w:r>
        <w:rPr>
          <w:rFonts w:ascii="Tahoma" w:hAnsi="Tahoma" w:cs="Tahoma"/>
          <w:color w:val="000000"/>
          <w:lang w:eastAsia="mk-MK"/>
        </w:rPr>
        <w:t>/</w:t>
      </w:r>
      <w:r>
        <w:rPr>
          <w:rFonts w:ascii="Tahoma" w:hAnsi="Tahoma" w:cs="Tahoma"/>
          <w:color w:val="000000"/>
          <w:lang w:val="mk-MK" w:eastAsia="mk-MK"/>
        </w:rPr>
        <w:t>приклучоци;</w:t>
      </w:r>
    </w:p>
    <w:p w:rsidR="00BA5F3C" w:rsidRDefault="00BA5F3C" w:rsidP="001848D4">
      <w:pPr>
        <w:numPr>
          <w:ilvl w:val="0"/>
          <w:numId w:val="17"/>
        </w:numPr>
        <w:autoSpaceDE w:val="0"/>
        <w:autoSpaceDN w:val="0"/>
        <w:adjustRightInd w:val="0"/>
        <w:spacing w:after="0" w:line="240" w:lineRule="auto"/>
        <w:ind w:hanging="153"/>
        <w:rPr>
          <w:rFonts w:ascii="Tahoma" w:hAnsi="Tahoma" w:cs="Tahoma"/>
          <w:color w:val="000000"/>
          <w:lang w:val="mk-MK" w:eastAsia="mk-MK"/>
        </w:rPr>
      </w:pPr>
      <w:r>
        <w:rPr>
          <w:rFonts w:ascii="Tahoma" w:hAnsi="Tahoma" w:cs="Tahoma"/>
          <w:color w:val="000000"/>
          <w:lang w:val="mk-MK" w:eastAsia="mk-MK"/>
        </w:rPr>
        <w:t xml:space="preserve">изградба на јавно осветлување; </w:t>
      </w:r>
    </w:p>
    <w:p w:rsidR="00BA5F3C" w:rsidRDefault="00BA5F3C" w:rsidP="001848D4">
      <w:pPr>
        <w:numPr>
          <w:ilvl w:val="0"/>
          <w:numId w:val="17"/>
        </w:numPr>
        <w:autoSpaceDE w:val="0"/>
        <w:autoSpaceDN w:val="0"/>
        <w:adjustRightInd w:val="0"/>
        <w:spacing w:after="0" w:line="240" w:lineRule="auto"/>
        <w:ind w:hanging="153"/>
        <w:rPr>
          <w:rFonts w:ascii="Tahoma" w:hAnsi="Tahoma" w:cs="Tahoma"/>
          <w:color w:val="000000"/>
          <w:lang w:val="mk-MK" w:eastAsia="mk-MK"/>
        </w:rPr>
      </w:pPr>
      <w:r>
        <w:rPr>
          <w:rFonts w:ascii="Tahoma" w:hAnsi="Tahoma" w:cs="Tahoma"/>
          <w:color w:val="000000"/>
          <w:lang w:val="mk-MK" w:eastAsia="mk-MK"/>
        </w:rPr>
        <w:t xml:space="preserve">изградба на јавно зеленило. </w:t>
      </w:r>
    </w:p>
    <w:p w:rsidR="00BA5F3C" w:rsidRDefault="00BA5F3C" w:rsidP="00BA5F3C">
      <w:pPr>
        <w:autoSpaceDE w:val="0"/>
        <w:autoSpaceDN w:val="0"/>
        <w:adjustRightInd w:val="0"/>
        <w:spacing w:after="0" w:line="240" w:lineRule="auto"/>
        <w:rPr>
          <w:rFonts w:ascii="Tahoma" w:hAnsi="Tahoma" w:cs="Tahoma"/>
          <w:color w:val="000000"/>
          <w:lang w:val="mk-MK" w:eastAsia="mk-MK"/>
        </w:rPr>
      </w:pPr>
    </w:p>
    <w:p w:rsidR="00BA5F3C" w:rsidRDefault="00BA5F3C" w:rsidP="00BA5F3C">
      <w:pPr>
        <w:autoSpaceDE w:val="0"/>
        <w:autoSpaceDN w:val="0"/>
        <w:adjustRightInd w:val="0"/>
        <w:spacing w:after="0" w:line="240" w:lineRule="auto"/>
        <w:ind w:left="540" w:hanging="260"/>
        <w:jc w:val="both"/>
        <w:rPr>
          <w:rFonts w:ascii="Tahoma" w:hAnsi="Tahoma" w:cs="Tahoma"/>
          <w:b/>
          <w:bCs/>
          <w:color w:val="000000"/>
          <w:lang w:val="mk-MK" w:eastAsia="mk-MK"/>
        </w:rPr>
      </w:pPr>
      <w:r>
        <w:rPr>
          <w:rFonts w:ascii="Tahoma" w:hAnsi="Tahoma" w:cs="Tahoma"/>
          <w:b/>
          <w:bCs/>
          <w:color w:val="000000"/>
          <w:lang w:val="mk-MK" w:eastAsia="mk-MK"/>
        </w:rPr>
        <w:t xml:space="preserve">б) објекти за индивидуална комунална потрошувачка: </w:t>
      </w:r>
    </w:p>
    <w:p w:rsidR="00BA5F3C" w:rsidRDefault="00BA5F3C" w:rsidP="001848D4">
      <w:pPr>
        <w:numPr>
          <w:ilvl w:val="0"/>
          <w:numId w:val="18"/>
        </w:numPr>
        <w:autoSpaceDE w:val="0"/>
        <w:autoSpaceDN w:val="0"/>
        <w:adjustRightInd w:val="0"/>
        <w:spacing w:after="0" w:line="240" w:lineRule="auto"/>
        <w:ind w:left="720" w:hanging="153"/>
        <w:rPr>
          <w:rFonts w:ascii="Tahoma" w:hAnsi="Tahoma" w:cs="Tahoma"/>
          <w:color w:val="000000"/>
          <w:lang w:val="mk-MK" w:eastAsia="mk-MK"/>
        </w:rPr>
      </w:pPr>
      <w:r>
        <w:rPr>
          <w:rFonts w:ascii="Tahoma" w:hAnsi="Tahoma" w:cs="Tahoma"/>
          <w:color w:val="000000"/>
          <w:lang w:val="mk-MK" w:eastAsia="mk-MK"/>
        </w:rPr>
        <w:t xml:space="preserve">изградба на водоводна мрежа до водомерна шахта; </w:t>
      </w:r>
    </w:p>
    <w:p w:rsidR="00BA5F3C" w:rsidRDefault="00BA5F3C" w:rsidP="001848D4">
      <w:pPr>
        <w:numPr>
          <w:ilvl w:val="0"/>
          <w:numId w:val="18"/>
        </w:numPr>
        <w:autoSpaceDE w:val="0"/>
        <w:autoSpaceDN w:val="0"/>
        <w:adjustRightInd w:val="0"/>
        <w:spacing w:after="0" w:line="240" w:lineRule="auto"/>
        <w:ind w:left="720" w:hanging="153"/>
        <w:rPr>
          <w:rFonts w:ascii="Tahoma" w:hAnsi="Tahoma" w:cs="Tahoma"/>
          <w:color w:val="000000"/>
          <w:lang w:val="mk-MK" w:eastAsia="mk-MK"/>
        </w:rPr>
      </w:pPr>
      <w:r>
        <w:rPr>
          <w:rFonts w:ascii="Tahoma" w:hAnsi="Tahoma" w:cs="Tahoma"/>
          <w:color w:val="000000"/>
          <w:lang w:val="mk-MK" w:eastAsia="mk-MK"/>
        </w:rPr>
        <w:t xml:space="preserve">изградба на фекална канализациона мрежа до последната шахта; </w:t>
      </w:r>
    </w:p>
    <w:p w:rsidR="00BA5F3C" w:rsidRDefault="00BA5F3C" w:rsidP="001848D4">
      <w:pPr>
        <w:numPr>
          <w:ilvl w:val="0"/>
          <w:numId w:val="18"/>
        </w:numPr>
        <w:autoSpaceDE w:val="0"/>
        <w:autoSpaceDN w:val="0"/>
        <w:adjustRightInd w:val="0"/>
        <w:spacing w:after="0" w:line="240" w:lineRule="auto"/>
        <w:ind w:left="720" w:hanging="153"/>
        <w:rPr>
          <w:rFonts w:ascii="Tahoma" w:hAnsi="Tahoma" w:cs="Tahoma"/>
          <w:color w:val="000000"/>
          <w:lang w:val="mk-MK" w:eastAsia="mk-MK"/>
        </w:rPr>
      </w:pPr>
      <w:r>
        <w:rPr>
          <w:rFonts w:ascii="Tahoma" w:hAnsi="Tahoma" w:cs="Tahoma"/>
          <w:color w:val="000000"/>
          <w:lang w:val="mk-MK" w:eastAsia="mk-MK"/>
        </w:rPr>
        <w:t xml:space="preserve">изградба на топлификациона мрежа до последната шахта и со неа. </w:t>
      </w:r>
    </w:p>
    <w:p w:rsidR="00BA5F3C" w:rsidRDefault="00BA5F3C" w:rsidP="00BA5F3C">
      <w:pPr>
        <w:autoSpaceDE w:val="0"/>
        <w:autoSpaceDN w:val="0"/>
        <w:adjustRightInd w:val="0"/>
        <w:spacing w:after="0" w:line="240" w:lineRule="auto"/>
        <w:rPr>
          <w:rFonts w:ascii="Tahoma" w:hAnsi="Tahoma" w:cs="Tahoma"/>
          <w:color w:val="000000"/>
          <w:lang w:eastAsia="mk-MK"/>
        </w:rPr>
      </w:pPr>
    </w:p>
    <w:p w:rsidR="00BA5F3C" w:rsidRDefault="00BA5F3C" w:rsidP="00BA5F3C">
      <w:pPr>
        <w:spacing w:after="0" w:line="240" w:lineRule="auto"/>
        <w:rPr>
          <w:rFonts w:ascii="Tahoma" w:hAnsi="Tahoma" w:cs="Tahoma"/>
          <w:b/>
          <w:bCs/>
          <w:color w:val="000000"/>
          <w:lang w:val="mk-MK" w:eastAsia="mk-MK"/>
        </w:rPr>
      </w:pPr>
      <w:r>
        <w:rPr>
          <w:rFonts w:ascii="Tahoma" w:hAnsi="Tahoma" w:cs="Tahoma"/>
          <w:color w:val="000000"/>
        </w:rPr>
        <w:t>Целосно опремување на градежното земјиште се врши по обезбедувањето правни претпоставки, технички услови и материјални средства.</w:t>
      </w:r>
    </w:p>
    <w:p w:rsidR="00BA5F3C" w:rsidRDefault="00BA5F3C" w:rsidP="00BA5F3C">
      <w:pPr>
        <w:spacing w:after="0" w:line="240" w:lineRule="auto"/>
        <w:rPr>
          <w:rFonts w:ascii="Tahoma" w:hAnsi="Tahoma" w:cs="Tahoma"/>
          <w:b/>
          <w:bCs/>
          <w:color w:val="000000"/>
          <w:lang w:val="mk-MK" w:eastAsia="mk-MK"/>
        </w:rPr>
      </w:pPr>
    </w:p>
    <w:p w:rsidR="00BA5F3C" w:rsidRDefault="00BA5F3C" w:rsidP="001848D4">
      <w:pPr>
        <w:numPr>
          <w:ilvl w:val="0"/>
          <w:numId w:val="15"/>
        </w:numPr>
        <w:autoSpaceDE w:val="0"/>
        <w:autoSpaceDN w:val="0"/>
        <w:adjustRightInd w:val="0"/>
        <w:spacing w:after="0" w:line="240" w:lineRule="auto"/>
        <w:ind w:left="709" w:hanging="567"/>
        <w:rPr>
          <w:rFonts w:ascii="Tahoma" w:hAnsi="Tahoma" w:cs="Tahoma"/>
          <w:b/>
          <w:bCs/>
          <w:color w:val="000000"/>
        </w:rPr>
      </w:pPr>
      <w:r>
        <w:rPr>
          <w:rFonts w:ascii="Tahoma" w:hAnsi="Tahoma" w:cs="Tahoma"/>
          <w:b/>
          <w:bCs/>
          <w:color w:val="000000"/>
        </w:rPr>
        <w:t xml:space="preserve">НАЧИН НА РАСПРЕДЕЛБА НА СРЕДСТВАТА ЗА ФИНАНСИРАЊЕ НА     </w:t>
      </w:r>
    </w:p>
    <w:p w:rsidR="00BA5F3C" w:rsidRDefault="00BA5F3C" w:rsidP="00BA5F3C">
      <w:pPr>
        <w:autoSpaceDE w:val="0"/>
        <w:autoSpaceDN w:val="0"/>
        <w:adjustRightInd w:val="0"/>
        <w:spacing w:after="0" w:line="240" w:lineRule="auto"/>
        <w:ind w:left="360"/>
        <w:rPr>
          <w:rFonts w:ascii="Tahoma" w:hAnsi="Tahoma" w:cs="Tahoma"/>
          <w:b/>
          <w:bCs/>
          <w:color w:val="000000"/>
        </w:rPr>
      </w:pPr>
      <w:r>
        <w:rPr>
          <w:rFonts w:ascii="Tahoma" w:hAnsi="Tahoma" w:cs="Tahoma"/>
          <w:b/>
          <w:bCs/>
          <w:color w:val="000000"/>
        </w:rPr>
        <w:t xml:space="preserve">     ПО</w:t>
      </w:r>
      <w:r>
        <w:rPr>
          <w:rFonts w:ascii="Tahoma" w:hAnsi="Tahoma" w:cs="Tahoma"/>
          <w:b/>
          <w:bCs/>
          <w:color w:val="000000"/>
          <w:lang w:val="mk-MK"/>
        </w:rPr>
        <w:t>Т</w:t>
      </w:r>
      <w:r>
        <w:rPr>
          <w:rFonts w:ascii="Tahoma" w:hAnsi="Tahoma" w:cs="Tahoma"/>
          <w:b/>
          <w:bCs/>
          <w:color w:val="000000"/>
        </w:rPr>
        <w:t xml:space="preserve">ПРОГРАМАТА </w:t>
      </w:r>
      <w:r>
        <w:rPr>
          <w:rFonts w:ascii="Tahoma" w:hAnsi="Tahoma" w:cs="Tahoma"/>
          <w:b/>
          <w:bCs/>
          <w:color w:val="000000"/>
          <w:lang w:val="mk-MK"/>
        </w:rPr>
        <w:t xml:space="preserve">- ФА0 </w:t>
      </w:r>
      <w:r>
        <w:rPr>
          <w:rFonts w:ascii="Tahoma" w:hAnsi="Tahoma" w:cs="Tahoma"/>
          <w:b/>
          <w:bCs/>
          <w:color w:val="000000"/>
        </w:rPr>
        <w:t>ЗА УРЕДУВАЊЕ НА ГРАДЕЖНОТО ЗЕМЈИШТЕ</w:t>
      </w:r>
    </w:p>
    <w:p w:rsidR="00BA5F3C" w:rsidRDefault="00BA5F3C" w:rsidP="00BA5F3C">
      <w:pPr>
        <w:autoSpaceDE w:val="0"/>
        <w:autoSpaceDN w:val="0"/>
        <w:adjustRightInd w:val="0"/>
        <w:spacing w:after="0" w:line="240" w:lineRule="auto"/>
        <w:ind w:left="360"/>
        <w:rPr>
          <w:rFonts w:ascii="Tahoma" w:hAnsi="Tahoma" w:cs="Tahoma"/>
          <w:b/>
          <w:bCs/>
          <w:color w:val="000000"/>
          <w:sz w:val="20"/>
          <w:szCs w:val="20"/>
        </w:rPr>
      </w:pPr>
    </w:p>
    <w:tbl>
      <w:tblPr>
        <w:tblW w:w="11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749"/>
        <w:gridCol w:w="992"/>
        <w:gridCol w:w="3560"/>
        <w:gridCol w:w="1318"/>
        <w:gridCol w:w="2080"/>
        <w:gridCol w:w="2414"/>
      </w:tblGrid>
      <w:tr w:rsidR="00BA5F3C" w:rsidTr="00BA5F3C">
        <w:trPr>
          <w:trHeight w:val="615"/>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ФА</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Пот</w:t>
            </w:r>
            <w:r>
              <w:rPr>
                <w:rFonts w:ascii="Tahoma" w:hAnsi="Tahoma" w:cs="Tahoma"/>
                <w:b/>
                <w:bCs/>
                <w:color w:val="000000"/>
                <w:sz w:val="20"/>
                <w:szCs w:val="20"/>
                <w:lang w:val="mk-MK" w:eastAsia="mk-MK"/>
              </w:rPr>
              <w:br/>
              <w:t>ставка</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Видови расходи</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Планирано</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Предложено во репрограмирање</w:t>
            </w:r>
          </w:p>
        </w:tc>
      </w:tr>
      <w:tr w:rsidR="00BA5F3C" w:rsidTr="00BA5F3C">
        <w:trPr>
          <w:trHeight w:val="465"/>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eastAsia="mk-MK"/>
              </w:rPr>
            </w:pPr>
            <w:r>
              <w:rPr>
                <w:rFonts w:ascii="Tahoma" w:hAnsi="Tahoma" w:cs="Tahoma"/>
                <w:b/>
                <w:bCs/>
                <w:color w:val="000000"/>
                <w:sz w:val="20"/>
                <w:szCs w:val="20"/>
                <w:lang w:val="mk-MK" w:eastAsia="mk-MK"/>
              </w:rPr>
              <w:t>ФА</w:t>
            </w:r>
            <w:r>
              <w:rPr>
                <w:rFonts w:ascii="Tahoma" w:hAnsi="Tahoma" w:cs="Tahoma"/>
                <w:b/>
                <w:bCs/>
                <w:color w:val="000000"/>
                <w:sz w:val="20"/>
                <w:szCs w:val="20"/>
                <w:lang w:eastAsia="mk-MK"/>
              </w:rPr>
              <w:t>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lang w:val="mk-MK" w:eastAsia="mk-MK"/>
              </w:rPr>
            </w:pPr>
            <w:r>
              <w:rPr>
                <w:rFonts w:ascii="Tahoma" w:hAnsi="Tahoma" w:cs="Tahoma"/>
                <w:b/>
                <w:bCs/>
                <w:color w:val="000000"/>
                <w:sz w:val="20"/>
                <w:szCs w:val="20"/>
                <w:lang w:val="mk-MK" w:eastAsia="mk-MK"/>
              </w:rPr>
              <w:t xml:space="preserve">Уредување на градежно земјиште </w:t>
            </w:r>
            <w:r>
              <w:rPr>
                <w:rFonts w:ascii="Tahoma" w:hAnsi="Tahoma" w:cs="Tahoma"/>
                <w:b/>
                <w:bCs/>
                <w:color w:val="000000"/>
                <w:sz w:val="20"/>
                <w:szCs w:val="20"/>
                <w:lang w:val="mk-MK" w:eastAsia="mk-MK"/>
              </w:rPr>
              <w:br/>
              <w:t>(капитални расходи)</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lang w:val="mk-MK"/>
              </w:rPr>
              <w:t>19.000</w:t>
            </w:r>
            <w:r>
              <w:rPr>
                <w:rFonts w:ascii="Tahoma" w:hAnsi="Tahoma" w:cs="Tahoma"/>
                <w:b/>
                <w:bCs/>
                <w:color w:val="000000"/>
                <w:sz w:val="20"/>
                <w:szCs w:val="20"/>
              </w:rPr>
              <w:t>.000,00</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22</w:t>
            </w:r>
            <w:r>
              <w:rPr>
                <w:rFonts w:ascii="Tahoma" w:hAnsi="Tahoma" w:cs="Tahoma"/>
                <w:b/>
                <w:bCs/>
                <w:color w:val="000000"/>
                <w:sz w:val="20"/>
                <w:szCs w:val="20"/>
                <w:lang w:val="mk-MK"/>
              </w:rPr>
              <w:t>.</w:t>
            </w:r>
            <w:r>
              <w:rPr>
                <w:rFonts w:ascii="Tahoma" w:hAnsi="Tahoma" w:cs="Tahoma"/>
                <w:b/>
                <w:bCs/>
                <w:color w:val="000000"/>
                <w:sz w:val="20"/>
                <w:szCs w:val="20"/>
              </w:rPr>
              <w:t>1</w:t>
            </w:r>
            <w:r>
              <w:rPr>
                <w:rFonts w:ascii="Tahoma" w:hAnsi="Tahoma" w:cs="Tahoma"/>
                <w:b/>
                <w:bCs/>
                <w:color w:val="000000"/>
                <w:sz w:val="20"/>
                <w:szCs w:val="20"/>
                <w:lang w:val="mk-MK"/>
              </w:rPr>
              <w:t>00</w:t>
            </w:r>
            <w:r>
              <w:rPr>
                <w:rFonts w:ascii="Tahoma" w:hAnsi="Tahoma" w:cs="Tahoma"/>
                <w:b/>
                <w:bCs/>
                <w:color w:val="000000"/>
                <w:sz w:val="20"/>
                <w:szCs w:val="20"/>
              </w:rPr>
              <w:t>.000,00</w:t>
            </w:r>
          </w:p>
        </w:tc>
      </w:tr>
      <w:tr w:rsidR="00BA5F3C" w:rsidTr="00BA5F3C">
        <w:trPr>
          <w:trHeight w:val="705"/>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eastAsia="mk-MK"/>
              </w:rPr>
            </w:pPr>
            <w:r>
              <w:rPr>
                <w:rFonts w:ascii="Tahoma" w:hAnsi="Tahoma" w:cs="Tahoma"/>
                <w:b/>
                <w:bCs/>
                <w:color w:val="000000"/>
                <w:sz w:val="20"/>
                <w:szCs w:val="20"/>
                <w:lang w:val="mk-MK" w:eastAsia="mk-MK"/>
              </w:rPr>
              <w:t>48211</w:t>
            </w:r>
            <w:r>
              <w:rPr>
                <w:rFonts w:ascii="Tahoma" w:hAnsi="Tahoma" w:cs="Tahoma"/>
                <w:b/>
                <w:bCs/>
                <w:color w:val="000000"/>
                <w:sz w:val="20"/>
                <w:szCs w:val="20"/>
                <w:lang w:eastAsia="mk-MK"/>
              </w:rPr>
              <w:t>0</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lang w:val="mk-MK" w:eastAsia="mk-MK"/>
              </w:rPr>
            </w:pPr>
            <w:r>
              <w:rPr>
                <w:rFonts w:ascii="Tahoma" w:hAnsi="Tahoma" w:cs="Tahoma"/>
                <w:b/>
                <w:bCs/>
                <w:color w:val="000000"/>
                <w:sz w:val="20"/>
                <w:szCs w:val="20"/>
                <w:lang w:val="mk-MK" w:eastAsia="mk-MK"/>
              </w:rPr>
              <w:t xml:space="preserve">Подготвување проекти за изградба на комунална инфраструктура </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eastAsia="mk-MK"/>
              </w:rPr>
              <w:t>1.4</w:t>
            </w:r>
            <w:r>
              <w:rPr>
                <w:rFonts w:ascii="Tahoma" w:hAnsi="Tahoma" w:cs="Tahoma"/>
                <w:b/>
                <w:bCs/>
                <w:color w:val="000000"/>
                <w:sz w:val="20"/>
                <w:szCs w:val="20"/>
                <w:lang w:val="mk-MK" w:eastAsia="mk-MK"/>
              </w:rPr>
              <w:t>00.000,00</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eastAsia="mk-MK"/>
              </w:rPr>
              <w:t>1.</w:t>
            </w:r>
            <w:r>
              <w:rPr>
                <w:rFonts w:ascii="Tahoma" w:hAnsi="Tahoma" w:cs="Tahoma"/>
                <w:b/>
                <w:bCs/>
                <w:color w:val="000000"/>
                <w:sz w:val="20"/>
                <w:szCs w:val="20"/>
                <w:lang w:val="mk-MK" w:eastAsia="mk-MK"/>
              </w:rPr>
              <w:t>900.000,00</w:t>
            </w:r>
          </w:p>
        </w:tc>
      </w:tr>
      <w:tr w:rsidR="00BA5F3C" w:rsidTr="00BA5F3C">
        <w:trPr>
          <w:trHeight w:val="45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b/>
                <w:sz w:val="20"/>
                <w:szCs w:val="20"/>
              </w:rPr>
            </w:pPr>
            <w:r>
              <w:rPr>
                <w:rFonts w:ascii="Tahoma" w:hAnsi="Tahoma" w:cs="Tahoma"/>
                <w:b/>
                <w:bCs/>
                <w:color w:val="000000"/>
                <w:sz w:val="20"/>
                <w:szCs w:val="20"/>
                <w:lang w:val="mk-MK" w:eastAsia="mk-MK"/>
              </w:rPr>
              <w:t>Изработка на проектна документација и ревизија на проектна документација: водовод, фекална, атмосферска, топлификациона, ел. приклучок, нисконапонска ел. мрежа</w:t>
            </w:r>
            <w:r>
              <w:rPr>
                <w:rFonts w:ascii="Tahoma" w:hAnsi="Tahoma" w:cs="Tahoma"/>
                <w:b/>
                <w:bCs/>
                <w:color w:val="000000"/>
                <w:sz w:val="20"/>
                <w:szCs w:val="20"/>
                <w:lang w:eastAsia="mk-MK"/>
              </w:rPr>
              <w:t>,</w:t>
            </w:r>
            <w:r>
              <w:rPr>
                <w:rFonts w:ascii="Tahoma" w:hAnsi="Tahoma" w:cs="Tahoma"/>
                <w:b/>
                <w:bCs/>
                <w:color w:val="000000"/>
                <w:sz w:val="20"/>
                <w:szCs w:val="20"/>
                <w:lang w:val="mk-MK" w:eastAsia="mk-MK"/>
              </w:rPr>
              <w:t xml:space="preserve"> геодетски елаборати, елаборати за геомеханички истражувања на почва, проектна документација за дислокација на инфраструктурни системи и др.</w:t>
            </w:r>
          </w:p>
          <w:p w:rsidR="00BA5F3C" w:rsidRDefault="00BA5F3C">
            <w:pPr>
              <w:spacing w:after="0" w:line="240" w:lineRule="auto"/>
              <w:jc w:val="both"/>
              <w:rPr>
                <w:rFonts w:ascii="Tahoma" w:hAnsi="Tahoma" w:cs="Tahoma"/>
                <w:b/>
                <w:bCs/>
                <w:sz w:val="20"/>
                <w:szCs w:val="20"/>
                <w:lang w:val="mk-MK" w:eastAsia="mk-MK"/>
              </w:rPr>
            </w:pPr>
            <w:r>
              <w:rPr>
                <w:rFonts w:ascii="Tahoma" w:hAnsi="Tahoma" w:cs="Tahoma"/>
                <w:b/>
                <w:bCs/>
                <w:color w:val="000000"/>
                <w:sz w:val="20"/>
                <w:szCs w:val="20"/>
                <w:lang w:val="mk-MK" w:eastAsia="mk-MK"/>
              </w:rPr>
              <w:t>(во согласност со потпишаните договори за комунално уредување на градежното земјиште со правни и со физички лица)</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Планирано</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Планирано</w:t>
            </w:r>
          </w:p>
        </w:tc>
      </w:tr>
      <w:tr w:rsidR="00BA5F3C" w:rsidTr="00BA5F3C">
        <w:trPr>
          <w:trHeight w:val="374"/>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ул. Новопроектирана 5 (водоводна)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179"/>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крак на ул. Новопроектирана 5</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269"/>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пристап (крак) од ул. Мито Хаџивасилев Јасмин</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улица 2 - ДУП Централно зеленило река Вардар – Парк 2</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Блаже Тодоровски</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Светозар Марковиќ</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Благоја Деспотовски Шовељ</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Ленинова - дел од бул. М.Т.Гологанов до бул. М.Х.Јасмин</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Новопланирана 1 - зад Нова Македонија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r>
    </w:tbl>
    <w:p w:rsidR="00BA5F3C" w:rsidRDefault="00BA5F3C" w:rsidP="00BA5F3C">
      <w:pPr>
        <w:rPr>
          <w:rFonts w:ascii="Calibri" w:hAnsi="Calibri" w:cs="Times New Roman"/>
          <w:lang w:val="mk-MK"/>
        </w:rPr>
      </w:pPr>
    </w:p>
    <w:p w:rsidR="0036731D" w:rsidRDefault="0036731D" w:rsidP="0036731D">
      <w:pPr>
        <w:spacing w:after="0" w:line="240" w:lineRule="auto"/>
        <w:rPr>
          <w:rFonts w:ascii="Tahoma" w:hAnsi="Tahoma" w:cs="Tahoma"/>
          <w:sz w:val="16"/>
          <w:szCs w:val="16"/>
          <w:u w:val="single"/>
        </w:rPr>
      </w:pPr>
    </w:p>
    <w:p w:rsidR="00BA5F3C" w:rsidRDefault="0036731D" w:rsidP="0036731D">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41</w:t>
      </w:r>
    </w:p>
    <w:p w:rsidR="00BA5F3C" w:rsidRDefault="00BA5F3C" w:rsidP="0036731D">
      <w:pPr>
        <w:spacing w:after="0" w:line="240" w:lineRule="auto"/>
        <w:rPr>
          <w:sz w:val="18"/>
          <w:szCs w:val="18"/>
        </w:rPr>
      </w:pPr>
    </w:p>
    <w:p w:rsidR="0036731D" w:rsidRDefault="0036731D" w:rsidP="0036731D">
      <w:pPr>
        <w:spacing w:after="0" w:line="240" w:lineRule="auto"/>
        <w:rPr>
          <w:sz w:val="18"/>
          <w:szCs w:val="18"/>
        </w:rPr>
      </w:pPr>
    </w:p>
    <w:p w:rsidR="0036731D" w:rsidRDefault="0036731D" w:rsidP="0036731D">
      <w:pPr>
        <w:spacing w:after="0" w:line="240" w:lineRule="auto"/>
        <w:rPr>
          <w:sz w:val="18"/>
          <w:szCs w:val="18"/>
        </w:rPr>
      </w:pPr>
    </w:p>
    <w:p w:rsidR="0036731D" w:rsidRDefault="0036731D" w:rsidP="0036731D">
      <w:pPr>
        <w:spacing w:after="0" w:line="240" w:lineRule="auto"/>
        <w:rPr>
          <w:sz w:val="18"/>
          <w:szCs w:val="18"/>
        </w:rPr>
      </w:pPr>
    </w:p>
    <w:p w:rsidR="0036731D" w:rsidRPr="0036731D" w:rsidRDefault="0036731D" w:rsidP="0036731D">
      <w:pPr>
        <w:spacing w:after="0" w:line="240" w:lineRule="auto"/>
        <w:rPr>
          <w:sz w:val="18"/>
          <w:szCs w:val="18"/>
        </w:rPr>
      </w:pPr>
    </w:p>
    <w:tbl>
      <w:tblPr>
        <w:tblW w:w="11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749"/>
        <w:gridCol w:w="992"/>
        <w:gridCol w:w="3560"/>
        <w:gridCol w:w="1318"/>
        <w:gridCol w:w="2080"/>
        <w:gridCol w:w="2414"/>
      </w:tblGrid>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val="mk-MK" w:eastAsia="mk-MK"/>
              </w:rPr>
            </w:pPr>
            <w:r>
              <w:rPr>
                <w:rFonts w:ascii="Tahoma" w:hAnsi="Tahoma" w:cs="Tahoma"/>
                <w:b/>
                <w:bCs/>
                <w:sz w:val="20"/>
                <w:szCs w:val="20"/>
                <w:lang w:val="mk-MK" w:eastAsia="mk-MK"/>
              </w:rPr>
              <w:t>ул. Тодор Александров 6</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eastAsia="mk-MK"/>
              </w:rPr>
            </w:pPr>
            <w:r>
              <w:rPr>
                <w:rFonts w:ascii="Tahoma" w:hAnsi="Tahoma" w:cs="Tahoma"/>
                <w:b/>
                <w:bCs/>
                <w:sz w:val="20"/>
                <w:szCs w:val="20"/>
                <w:lang w:val="mk-MK" w:eastAsia="mk-MK"/>
              </w:rPr>
              <w:t xml:space="preserve">ул. Тодор Александров </w:t>
            </w:r>
            <w:r>
              <w:rPr>
                <w:rFonts w:ascii="Tahoma" w:hAnsi="Tahoma" w:cs="Tahoma"/>
                <w:b/>
                <w:bCs/>
                <w:sz w:val="20"/>
                <w:szCs w:val="20"/>
                <w:lang w:eastAsia="mk-MK"/>
              </w:rPr>
              <w:t>7</w:t>
            </w:r>
          </w:p>
        </w:tc>
        <w:tc>
          <w:tcPr>
            <w:tcW w:w="1318"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pPr>
            <w:r>
              <w:rPr>
                <w:rFonts w:ascii="Tahoma" w:hAnsi="Tahoma" w:cs="Tahoma"/>
                <w:b/>
                <w:sz w:val="20"/>
                <w:szCs w:val="20"/>
                <w:lang w:val="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eastAsia="mk-MK"/>
              </w:rPr>
            </w:pPr>
            <w:r>
              <w:rPr>
                <w:rFonts w:ascii="Tahoma" w:hAnsi="Tahoma" w:cs="Tahoma"/>
                <w:b/>
                <w:bCs/>
                <w:sz w:val="20"/>
                <w:szCs w:val="20"/>
                <w:lang w:val="mk-MK" w:eastAsia="mk-MK"/>
              </w:rPr>
              <w:t xml:space="preserve">ул. Тодор Александров </w:t>
            </w:r>
            <w:r>
              <w:rPr>
                <w:rFonts w:ascii="Tahoma" w:hAnsi="Tahoma" w:cs="Tahoma"/>
                <w:b/>
                <w:bCs/>
                <w:sz w:val="20"/>
                <w:szCs w:val="20"/>
                <w:lang w:eastAsia="mk-MK"/>
              </w:rPr>
              <w:t>8</w:t>
            </w:r>
          </w:p>
        </w:tc>
        <w:tc>
          <w:tcPr>
            <w:tcW w:w="1318"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pPr>
            <w:r>
              <w:rPr>
                <w:rFonts w:ascii="Tahoma" w:hAnsi="Tahoma" w:cs="Tahoma"/>
                <w:b/>
                <w:sz w:val="20"/>
                <w:szCs w:val="20"/>
                <w:lang w:val="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eastAsia="mk-MK"/>
              </w:rPr>
            </w:pPr>
            <w:r>
              <w:rPr>
                <w:rFonts w:ascii="Tahoma" w:hAnsi="Tahoma" w:cs="Tahoma"/>
                <w:b/>
                <w:bCs/>
                <w:sz w:val="20"/>
                <w:szCs w:val="20"/>
                <w:lang w:val="mk-MK" w:eastAsia="mk-MK"/>
              </w:rPr>
              <w:t xml:space="preserve">ул. Тодор Александров </w:t>
            </w:r>
            <w:r>
              <w:rPr>
                <w:rFonts w:ascii="Tahoma" w:hAnsi="Tahoma" w:cs="Tahoma"/>
                <w:b/>
                <w:bCs/>
                <w:sz w:val="20"/>
                <w:szCs w:val="20"/>
                <w:lang w:eastAsia="mk-MK"/>
              </w:rPr>
              <w:t>9</w:t>
            </w:r>
          </w:p>
        </w:tc>
        <w:tc>
          <w:tcPr>
            <w:tcW w:w="1318"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pPr>
            <w:r>
              <w:rPr>
                <w:rFonts w:ascii="Tahoma" w:hAnsi="Tahoma" w:cs="Tahoma"/>
                <w:b/>
                <w:sz w:val="20"/>
                <w:szCs w:val="20"/>
                <w:lang w:val="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val="mk-MK" w:eastAsia="mk-MK"/>
              </w:rPr>
            </w:pPr>
            <w:r>
              <w:rPr>
                <w:rFonts w:ascii="Tahoma" w:hAnsi="Tahoma" w:cs="Tahoma"/>
                <w:b/>
                <w:bCs/>
                <w:sz w:val="20"/>
                <w:szCs w:val="20"/>
                <w:lang w:val="mk-MK" w:eastAsia="mk-MK"/>
              </w:rPr>
              <w:t>ул. Тетовска</w:t>
            </w:r>
          </w:p>
        </w:tc>
        <w:tc>
          <w:tcPr>
            <w:tcW w:w="1318"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pPr>
            <w:r>
              <w:rPr>
                <w:rFonts w:ascii="Tahoma" w:hAnsi="Tahoma" w:cs="Tahoma"/>
                <w:b/>
                <w:sz w:val="20"/>
                <w:szCs w:val="20"/>
                <w:lang w:val="mk-MK"/>
              </w:rPr>
              <w:t>2021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273"/>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 xml:space="preserve">Изработка и ревизија на проектна документација на локации по потреба </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w:t>
            </w:r>
            <w:r>
              <w:rPr>
                <w:rFonts w:ascii="Tahoma" w:hAnsi="Tahoma" w:cs="Tahoma"/>
                <w:bCs/>
                <w:sz w:val="20"/>
                <w:szCs w:val="20"/>
                <w:lang w:eastAsia="mk-MK"/>
              </w:rPr>
              <w:t>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w:t>
            </w:r>
            <w:r>
              <w:rPr>
                <w:rFonts w:ascii="Tahoma" w:hAnsi="Tahoma" w:cs="Tahoma"/>
                <w:bCs/>
                <w:sz w:val="20"/>
                <w:szCs w:val="20"/>
                <w:lang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482120</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lang w:val="mk-MK" w:eastAsia="mk-MK"/>
              </w:rPr>
            </w:pPr>
            <w:r>
              <w:rPr>
                <w:rFonts w:ascii="Tahoma" w:hAnsi="Tahoma" w:cs="Tahoma"/>
                <w:b/>
                <w:bCs/>
                <w:color w:val="000000"/>
                <w:sz w:val="20"/>
                <w:szCs w:val="20"/>
                <w:lang w:val="mk-MK" w:eastAsia="mk-MK"/>
              </w:rPr>
              <w:t>Изградба на улици и патишта</w:t>
            </w:r>
          </w:p>
        </w:tc>
        <w:tc>
          <w:tcPr>
            <w:tcW w:w="2080"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10.000.000,00</w:t>
            </w:r>
          </w:p>
        </w:tc>
        <w:tc>
          <w:tcPr>
            <w:tcW w:w="2414"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12.600.000,00</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6958"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bCs/>
                <w:color w:val="000000"/>
                <w:sz w:val="20"/>
                <w:szCs w:val="20"/>
                <w:lang w:val="mk-MK" w:eastAsia="mk-MK"/>
              </w:rPr>
            </w:pPr>
            <w:r>
              <w:rPr>
                <w:rFonts w:ascii="Tahoma" w:hAnsi="Tahoma" w:cs="Tahoma"/>
                <w:bCs/>
                <w:color w:val="000000"/>
                <w:sz w:val="20"/>
                <w:szCs w:val="20"/>
                <w:lang w:val="mk-MK" w:eastAsia="mk-MK"/>
              </w:rPr>
              <w:t xml:space="preserve">Изградба на комунална инфраструктура </w:t>
            </w:r>
          </w:p>
          <w:p w:rsidR="00BA5F3C" w:rsidRDefault="00BA5F3C">
            <w:pPr>
              <w:spacing w:after="0" w:line="240" w:lineRule="auto"/>
              <w:jc w:val="both"/>
              <w:rPr>
                <w:rFonts w:ascii="Tahoma" w:hAnsi="Tahoma" w:cs="Tahoma"/>
                <w:bCs/>
                <w:color w:val="000000"/>
                <w:sz w:val="20"/>
                <w:szCs w:val="20"/>
                <w:lang w:eastAsia="mk-MK"/>
              </w:rPr>
            </w:pPr>
            <w:r>
              <w:rPr>
                <w:rFonts w:ascii="Tahoma" w:hAnsi="Tahoma" w:cs="Tahoma"/>
                <w:bCs/>
                <w:color w:val="000000"/>
                <w:sz w:val="20"/>
                <w:szCs w:val="20"/>
                <w:lang w:val="mk-MK" w:eastAsia="mk-MK"/>
              </w:rPr>
              <w:t>(улици, патишта, водоводна, фекална, атмосферска, нисконапонска ел.мрежа и др.) од главната мрежа до урбанистичката парцела (во согласност со потпишаните договори за комунално уредување на градежното земјиште со правни и со физички лица)</w:t>
            </w:r>
          </w:p>
        </w:tc>
        <w:tc>
          <w:tcPr>
            <w:tcW w:w="2414" w:type="dxa"/>
            <w:tcBorders>
              <w:top w:val="single" w:sz="4" w:space="0" w:color="auto"/>
              <w:left w:val="single" w:sz="4" w:space="0" w:color="auto"/>
              <w:bottom w:val="single" w:sz="4" w:space="0" w:color="auto"/>
              <w:right w:val="single" w:sz="4" w:space="0" w:color="auto"/>
            </w:tcBorders>
            <w:shd w:val="clear" w:color="auto" w:fill="FFFFFF"/>
          </w:tcPr>
          <w:p w:rsidR="00BA5F3C" w:rsidRDefault="00BA5F3C">
            <w:pPr>
              <w:spacing w:after="0" w:line="240" w:lineRule="auto"/>
              <w:jc w:val="both"/>
              <w:rPr>
                <w:rFonts w:ascii="Tahoma" w:hAnsi="Tahoma" w:cs="Tahoma"/>
                <w:bCs/>
                <w:color w:val="000000"/>
                <w:sz w:val="20"/>
                <w:szCs w:val="20"/>
                <w:lang w:val="mk-MK" w:eastAsia="mk-MK"/>
              </w:rPr>
            </w:pP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ул. Новопроектирана 5</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rPr>
              <w:t>L=</w:t>
            </w:r>
            <w:r>
              <w:rPr>
                <w:rFonts w:ascii="Tahoma" w:hAnsi="Tahoma" w:cs="Tahoma"/>
                <w:sz w:val="20"/>
                <w:szCs w:val="20"/>
                <w:lang w:val="mk-MK"/>
              </w:rPr>
              <w:t>140</w:t>
            </w:r>
            <w:r>
              <w:rPr>
                <w:rFonts w:ascii="Tahoma" w:hAnsi="Tahoma" w:cs="Tahoma"/>
                <w:sz w:val="20"/>
                <w:szCs w:val="20"/>
              </w:rPr>
              <w:t>m</w:t>
            </w:r>
            <w:r>
              <w:rPr>
                <w:rFonts w:ascii="Tahoma" w:hAnsi="Tahoma" w:cs="Tahoma"/>
                <w:sz w:val="20"/>
                <w:szCs w:val="20"/>
                <w:vertAlign w:val="superscript"/>
              </w:rPr>
              <w:t>1</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крак на ул. Новопроектирана 5</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L=55m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P=270</w:t>
            </w:r>
            <w:r>
              <w:rPr>
                <w:rFonts w:ascii="Tahoma" w:hAnsi="Tahoma" w:cs="Tahoma"/>
                <w:sz w:val="20"/>
                <w:szCs w:val="20"/>
                <w:lang w:eastAsia="mk-MK"/>
              </w:rPr>
              <w:t xml:space="preserve"> 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пристап (крак) од ул. Мито Хаџивасилев Јасмин</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L=10m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7</w:t>
            </w:r>
            <w:r>
              <w:rPr>
                <w:rFonts w:ascii="Tahoma" w:hAnsi="Tahoma" w:cs="Tahoma"/>
                <w:sz w:val="20"/>
                <w:szCs w:val="20"/>
              </w:rPr>
              <w:t>5</w:t>
            </w:r>
            <w:r>
              <w:rPr>
                <w:rFonts w:ascii="Tahoma" w:hAnsi="Tahoma" w:cs="Tahoma"/>
                <w:sz w:val="20"/>
                <w:szCs w:val="20"/>
                <w:lang w:eastAsia="mk-MK"/>
              </w:rPr>
              <w:t xml:space="preserve"> 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Блаже Тодоровски</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w:t>
            </w:r>
            <w:r>
              <w:rPr>
                <w:rFonts w:ascii="Tahoma" w:hAnsi="Tahoma" w:cs="Tahoma"/>
                <w:sz w:val="20"/>
                <w:szCs w:val="20"/>
                <w:lang w:val="mk-MK"/>
              </w:rPr>
              <w:t>145</w:t>
            </w:r>
            <w:r>
              <w:rPr>
                <w:rFonts w:ascii="Tahoma" w:hAnsi="Tahoma" w:cs="Tahoma"/>
                <w:sz w:val="20"/>
                <w:szCs w:val="20"/>
              </w:rPr>
              <w:t>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1000</w:t>
            </w:r>
            <w:r>
              <w:rPr>
                <w:rFonts w:ascii="Tahoma" w:hAnsi="Tahoma" w:cs="Tahoma"/>
                <w:sz w:val="20"/>
                <w:szCs w:val="20"/>
                <w:lang w:eastAsia="mk-MK"/>
              </w:rPr>
              <w:t>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Светозар Марковиќ</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w:t>
            </w:r>
            <w:r>
              <w:rPr>
                <w:rFonts w:ascii="Tahoma" w:hAnsi="Tahoma" w:cs="Tahoma"/>
                <w:sz w:val="20"/>
                <w:szCs w:val="20"/>
                <w:lang w:val="mk-MK"/>
              </w:rPr>
              <w:t>170</w:t>
            </w:r>
            <w:r>
              <w:rPr>
                <w:rFonts w:ascii="Tahoma" w:hAnsi="Tahoma" w:cs="Tahoma"/>
                <w:sz w:val="20"/>
                <w:szCs w:val="20"/>
              </w:rPr>
              <w:t>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1190</w:t>
            </w:r>
            <w:r>
              <w:rPr>
                <w:rFonts w:ascii="Tahoma" w:hAnsi="Tahoma" w:cs="Tahoma"/>
                <w:sz w:val="20"/>
                <w:szCs w:val="20"/>
                <w:lang w:eastAsia="mk-MK"/>
              </w:rPr>
              <w:t>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Благоја Деспотовски Шовељ</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w:t>
            </w:r>
            <w:r>
              <w:rPr>
                <w:rFonts w:ascii="Tahoma" w:hAnsi="Tahoma" w:cs="Tahoma"/>
                <w:sz w:val="20"/>
                <w:szCs w:val="20"/>
                <w:lang w:val="mk-MK"/>
              </w:rPr>
              <w:t>148</w:t>
            </w:r>
            <w:r>
              <w:rPr>
                <w:rFonts w:ascii="Tahoma" w:hAnsi="Tahoma" w:cs="Tahoma"/>
                <w:sz w:val="20"/>
                <w:szCs w:val="20"/>
              </w:rPr>
              <w:t>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1000</w:t>
            </w:r>
            <w:r>
              <w:rPr>
                <w:rFonts w:ascii="Tahoma" w:hAnsi="Tahoma" w:cs="Tahoma"/>
                <w:sz w:val="20"/>
                <w:szCs w:val="20"/>
                <w:lang w:eastAsia="mk-MK"/>
              </w:rPr>
              <w:t>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Ленинова - дел од бул. М.Т.Гологанов до бул. М.Х.Јасмин</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w:t>
            </w:r>
            <w:r>
              <w:rPr>
                <w:rFonts w:ascii="Tahoma" w:hAnsi="Tahoma" w:cs="Tahoma"/>
                <w:sz w:val="20"/>
                <w:szCs w:val="20"/>
                <w:lang w:val="mk-MK"/>
              </w:rPr>
              <w:t>150</w:t>
            </w:r>
            <w:r>
              <w:rPr>
                <w:rFonts w:ascii="Tahoma" w:hAnsi="Tahoma" w:cs="Tahoma"/>
                <w:sz w:val="20"/>
                <w:szCs w:val="20"/>
              </w:rPr>
              <w:t>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1800</w:t>
            </w:r>
            <w:r>
              <w:rPr>
                <w:rFonts w:ascii="Tahoma" w:hAnsi="Tahoma" w:cs="Tahoma"/>
                <w:sz w:val="20"/>
                <w:szCs w:val="20"/>
                <w:lang w:eastAsia="mk-MK"/>
              </w:rPr>
              <w:t>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Новопланирана 1 - зад Нова Македонија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L=</w:t>
            </w:r>
            <w:r>
              <w:rPr>
                <w:rFonts w:ascii="Tahoma" w:hAnsi="Tahoma" w:cs="Tahoma"/>
                <w:sz w:val="20"/>
                <w:szCs w:val="20"/>
                <w:lang w:val="mk-MK"/>
              </w:rPr>
              <w:t>80</w:t>
            </w:r>
            <w:r>
              <w:rPr>
                <w:rFonts w:ascii="Tahoma" w:hAnsi="Tahoma" w:cs="Tahoma"/>
                <w:sz w:val="20"/>
                <w:szCs w:val="20"/>
              </w:rPr>
              <w:t>m</w:t>
            </w:r>
            <w:r>
              <w:rPr>
                <w:rFonts w:ascii="Tahoma" w:hAnsi="Tahoma" w:cs="Tahoma"/>
                <w:sz w:val="20"/>
                <w:szCs w:val="20"/>
                <w:vertAlign w:val="superscript"/>
              </w:rPr>
              <w:t>1</w:t>
            </w:r>
          </w:p>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500</w:t>
            </w:r>
            <w:r>
              <w:rPr>
                <w:rFonts w:ascii="Tahoma" w:hAnsi="Tahoma" w:cs="Tahoma"/>
                <w:sz w:val="20"/>
                <w:szCs w:val="20"/>
                <w:lang w:eastAsia="mk-MK"/>
              </w:rPr>
              <w:t>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2021</w:t>
            </w:r>
          </w:p>
          <w:p w:rsidR="00BA5F3C" w:rsidRDefault="00BA5F3C">
            <w:pPr>
              <w:spacing w:after="0" w:line="240" w:lineRule="auto"/>
              <w:jc w:val="center"/>
              <w:rPr>
                <w:rFonts w:ascii="Tahoma" w:hAnsi="Tahoma" w:cs="Tahoma"/>
                <w:bCs/>
                <w:sz w:val="20"/>
                <w:szCs w:val="20"/>
                <w:lang w:val="mk-MK" w:eastAsia="mk-MK"/>
              </w:rPr>
            </w:pPr>
            <w:r>
              <w:rPr>
                <w:rFonts w:ascii="Tahoma" w:hAnsi="Tahoma" w:cs="Tahoma"/>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val="mk-MK" w:eastAsia="mk-MK"/>
              </w:rPr>
            </w:pPr>
            <w:r>
              <w:rPr>
                <w:rFonts w:ascii="Tahoma" w:hAnsi="Tahoma" w:cs="Tahoma"/>
                <w:b/>
                <w:bCs/>
                <w:sz w:val="20"/>
                <w:szCs w:val="20"/>
                <w:lang w:val="mk-MK" w:eastAsia="mk-MK"/>
              </w:rPr>
              <w:t>ул. Антоние Грубишиќ и ул. Отон Жупанчиќ</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val="mk-MK" w:eastAsia="mk-MK"/>
              </w:rPr>
            </w:pPr>
            <w:r>
              <w:rPr>
                <w:rFonts w:ascii="Tahoma" w:hAnsi="Tahoma" w:cs="Tahoma"/>
                <w:b/>
                <w:bCs/>
                <w:sz w:val="20"/>
                <w:szCs w:val="20"/>
                <w:lang w:val="mk-MK" w:eastAsia="mk-MK"/>
              </w:rPr>
              <w:t>ул. Тодор Александров 6</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eastAsia="mk-MK"/>
              </w:rPr>
            </w:pPr>
            <w:r>
              <w:rPr>
                <w:rFonts w:ascii="Tahoma" w:hAnsi="Tahoma" w:cs="Tahoma"/>
                <w:b/>
                <w:bCs/>
                <w:sz w:val="20"/>
                <w:szCs w:val="20"/>
                <w:lang w:val="mk-MK" w:eastAsia="mk-MK"/>
              </w:rPr>
              <w:t xml:space="preserve">ул. Тодор Александров </w:t>
            </w:r>
            <w:r>
              <w:rPr>
                <w:rFonts w:ascii="Tahoma" w:hAnsi="Tahoma" w:cs="Tahoma"/>
                <w:b/>
                <w:bCs/>
                <w:sz w:val="20"/>
                <w:szCs w:val="20"/>
                <w:lang w:eastAsia="mk-MK"/>
              </w:rPr>
              <w:t>7</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eastAsia="mk-MK"/>
              </w:rPr>
            </w:pPr>
            <w:r>
              <w:rPr>
                <w:rFonts w:ascii="Tahoma" w:hAnsi="Tahoma" w:cs="Tahoma"/>
                <w:b/>
                <w:bCs/>
                <w:sz w:val="20"/>
                <w:szCs w:val="20"/>
                <w:lang w:val="mk-MK" w:eastAsia="mk-MK"/>
              </w:rPr>
              <w:t xml:space="preserve">ул. Тодор Александров </w:t>
            </w:r>
            <w:r>
              <w:rPr>
                <w:rFonts w:ascii="Tahoma" w:hAnsi="Tahoma" w:cs="Tahoma"/>
                <w:b/>
                <w:bCs/>
                <w:sz w:val="20"/>
                <w:szCs w:val="20"/>
                <w:lang w:eastAsia="mk-MK"/>
              </w:rPr>
              <w:t>8</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FF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eastAsia="mk-MK"/>
              </w:rPr>
            </w:pPr>
            <w:r>
              <w:rPr>
                <w:rFonts w:ascii="Tahoma" w:hAnsi="Tahoma" w:cs="Tahoma"/>
                <w:b/>
                <w:bCs/>
                <w:sz w:val="20"/>
                <w:szCs w:val="20"/>
                <w:lang w:val="mk-MK" w:eastAsia="mk-MK"/>
              </w:rPr>
              <w:t xml:space="preserve">ул. Тодор Александров </w:t>
            </w:r>
            <w:r>
              <w:rPr>
                <w:rFonts w:ascii="Tahoma" w:hAnsi="Tahoma" w:cs="Tahoma"/>
                <w:b/>
                <w:bCs/>
                <w:sz w:val="20"/>
                <w:szCs w:val="20"/>
                <w:lang w:eastAsia="mk-MK"/>
              </w:rPr>
              <w:t>9</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FF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20"/>
                <w:szCs w:val="20"/>
                <w:lang w:val="mk-MK" w:eastAsia="mk-MK"/>
              </w:rPr>
            </w:pPr>
            <w:r>
              <w:rPr>
                <w:rFonts w:ascii="Tahoma" w:hAnsi="Tahoma" w:cs="Tahoma"/>
                <w:b/>
                <w:bCs/>
                <w:sz w:val="20"/>
                <w:szCs w:val="20"/>
                <w:lang w:val="mk-MK" w:eastAsia="mk-MK"/>
              </w:rPr>
              <w:t>ул. Тетовска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дополнува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 xml:space="preserve">Изградба на </w:t>
            </w:r>
            <w:r>
              <w:rPr>
                <w:rFonts w:ascii="Tahoma" w:hAnsi="Tahoma" w:cs="Tahoma"/>
                <w:b/>
                <w:bCs/>
                <w:sz w:val="20"/>
                <w:szCs w:val="20"/>
                <w:lang w:val="mk-MK" w:eastAsia="mk-MK"/>
              </w:rPr>
              <w:t>комунална инфраструктура</w:t>
            </w:r>
            <w:r>
              <w:rPr>
                <w:rFonts w:ascii="Tahoma" w:hAnsi="Tahoma" w:cs="Tahoma"/>
                <w:bCs/>
                <w:sz w:val="20"/>
                <w:szCs w:val="20"/>
                <w:lang w:val="mk-MK" w:eastAsia="mk-MK"/>
              </w:rPr>
              <w:t xml:space="preserve"> до објекти на локации, по потреба </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20"/>
                <w:szCs w:val="20"/>
                <w:lang w:val="mk-MK"/>
              </w:rPr>
            </w:pPr>
            <w:r>
              <w:rPr>
                <w:rFonts w:ascii="Tahoma" w:hAnsi="Tahoma" w:cs="Tahoma"/>
                <w:b/>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изменува</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Се изменува</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eastAsia="mk-MK"/>
              </w:rPr>
            </w:pPr>
            <w:r>
              <w:rPr>
                <w:rFonts w:ascii="Tahoma" w:hAnsi="Tahoma" w:cs="Tahoma"/>
                <w:b/>
                <w:bCs/>
                <w:color w:val="000000"/>
                <w:sz w:val="20"/>
                <w:szCs w:val="20"/>
                <w:lang w:eastAsia="mk-MK"/>
              </w:rPr>
              <w:t>4829</w:t>
            </w:r>
            <w:r>
              <w:rPr>
                <w:rFonts w:ascii="Tahoma" w:hAnsi="Tahoma" w:cs="Tahoma"/>
                <w:b/>
                <w:bCs/>
                <w:color w:val="000000"/>
                <w:sz w:val="20"/>
                <w:szCs w:val="20"/>
                <w:lang w:val="mk-MK" w:eastAsia="mk-MK"/>
              </w:rPr>
              <w:t>4</w:t>
            </w:r>
            <w:r>
              <w:rPr>
                <w:rFonts w:ascii="Tahoma" w:hAnsi="Tahoma" w:cs="Tahoma"/>
                <w:b/>
                <w:bCs/>
                <w:color w:val="000000"/>
                <w:sz w:val="20"/>
                <w:szCs w:val="20"/>
                <w:lang w:eastAsia="mk-MK"/>
              </w:rPr>
              <w:t>0</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Надзор над изградба на комунална инфраструктура</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eastAsia="mk-MK"/>
              </w:rPr>
              <w:t>200.000,00</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eastAsia="mk-MK"/>
              </w:rPr>
            </w:pPr>
            <w:r>
              <w:rPr>
                <w:rFonts w:ascii="Tahoma" w:hAnsi="Tahoma" w:cs="Tahoma"/>
                <w:b/>
                <w:bCs/>
                <w:sz w:val="20"/>
                <w:szCs w:val="20"/>
                <w:lang w:val="mk-MK" w:eastAsia="mk-MK"/>
              </w:rPr>
              <w:t>2</w:t>
            </w:r>
            <w:r>
              <w:rPr>
                <w:rFonts w:ascii="Tahoma" w:hAnsi="Tahoma" w:cs="Tahoma"/>
                <w:b/>
                <w:bCs/>
                <w:sz w:val="20"/>
                <w:szCs w:val="20"/>
                <w:lang w:eastAsia="mk-MK"/>
              </w:rPr>
              <w:t>00.000,00</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eastAsia="mk-MK"/>
              </w:rPr>
            </w:pPr>
            <w:r>
              <w:rPr>
                <w:rFonts w:ascii="Tahoma" w:hAnsi="Tahoma" w:cs="Tahoma"/>
                <w:color w:val="000000"/>
                <w:sz w:val="18"/>
                <w:szCs w:val="18"/>
                <w:lang w:val="mk-MK" w:eastAsia="mk-MK"/>
              </w:rPr>
              <w:t>Стручен надзор над изградба на комунална инфраструктура</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r>
    </w:tbl>
    <w:p w:rsidR="00BA5F3C" w:rsidRDefault="00BA5F3C" w:rsidP="00BA5F3C">
      <w:pPr>
        <w:rPr>
          <w:rFonts w:ascii="Calibri" w:hAnsi="Calibri"/>
          <w:lang w:val="mk-MK"/>
        </w:rPr>
      </w:pPr>
    </w:p>
    <w:p w:rsidR="00BA5F3C" w:rsidRDefault="00BA5F3C" w:rsidP="00BA5F3C">
      <w:pPr>
        <w:rPr>
          <w:lang w:val="mk-MK"/>
        </w:rPr>
      </w:pPr>
    </w:p>
    <w:p w:rsidR="00BA5F3C" w:rsidRDefault="00BA5F3C" w:rsidP="00BA5F3C">
      <w:pPr>
        <w:rPr>
          <w:lang w:val="mk-MK"/>
        </w:rPr>
      </w:pPr>
    </w:p>
    <w:p w:rsidR="0036731D" w:rsidRPr="0036731D" w:rsidRDefault="0036731D" w:rsidP="0036731D">
      <w:pPr>
        <w:spacing w:after="0" w:line="240" w:lineRule="auto"/>
        <w:rPr>
          <w:rFonts w:ascii="Tahoma" w:hAnsi="Tahoma" w:cs="Tahoma"/>
          <w:sz w:val="18"/>
          <w:szCs w:val="18"/>
        </w:rPr>
      </w:pPr>
    </w:p>
    <w:p w:rsidR="00BA5F3C" w:rsidRDefault="0036731D" w:rsidP="0036731D">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42</w:t>
      </w:r>
    </w:p>
    <w:p w:rsidR="00BA5F3C" w:rsidRDefault="00BA5F3C" w:rsidP="0036731D">
      <w:pPr>
        <w:spacing w:after="0" w:line="240" w:lineRule="auto"/>
        <w:rPr>
          <w:rFonts w:ascii="Tahoma" w:hAnsi="Tahoma" w:cs="Tahoma"/>
          <w:sz w:val="18"/>
          <w:szCs w:val="18"/>
        </w:rPr>
      </w:pPr>
    </w:p>
    <w:p w:rsidR="0036731D" w:rsidRDefault="0036731D" w:rsidP="0036731D">
      <w:pPr>
        <w:spacing w:after="0" w:line="240" w:lineRule="auto"/>
        <w:rPr>
          <w:rFonts w:ascii="Tahoma" w:hAnsi="Tahoma" w:cs="Tahoma"/>
          <w:sz w:val="18"/>
          <w:szCs w:val="18"/>
        </w:rPr>
      </w:pPr>
    </w:p>
    <w:p w:rsidR="0036731D" w:rsidRPr="0036731D" w:rsidRDefault="0036731D" w:rsidP="0036731D">
      <w:pPr>
        <w:spacing w:after="0" w:line="240" w:lineRule="auto"/>
        <w:rPr>
          <w:rFonts w:ascii="Tahoma" w:hAnsi="Tahoma" w:cs="Tahoma"/>
          <w:sz w:val="18"/>
          <w:szCs w:val="18"/>
        </w:rPr>
      </w:pPr>
    </w:p>
    <w:tbl>
      <w:tblPr>
        <w:tblW w:w="11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749"/>
        <w:gridCol w:w="992"/>
        <w:gridCol w:w="3560"/>
        <w:gridCol w:w="1318"/>
        <w:gridCol w:w="2080"/>
        <w:gridCol w:w="2414"/>
      </w:tblGrid>
      <w:tr w:rsidR="00BA5F3C" w:rsidTr="00BA5F3C">
        <w:trPr>
          <w:trHeight w:val="45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485420</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lang w:val="mk-MK" w:eastAsia="mk-MK"/>
              </w:rPr>
            </w:pPr>
            <w:r>
              <w:rPr>
                <w:rFonts w:ascii="Tahoma" w:hAnsi="Tahoma" w:cs="Tahoma"/>
                <w:b/>
                <w:bCs/>
                <w:color w:val="000000"/>
                <w:sz w:val="20"/>
                <w:szCs w:val="20"/>
                <w:lang w:val="mk-MK" w:eastAsia="mk-MK"/>
              </w:rPr>
              <w:t>Надоместок за одземен имот (експропријација)</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eastAsia="mk-MK"/>
              </w:rPr>
              <w:t>7.400.</w:t>
            </w:r>
            <w:r>
              <w:rPr>
                <w:rFonts w:ascii="Tahoma" w:hAnsi="Tahoma" w:cs="Tahoma"/>
                <w:b/>
                <w:bCs/>
                <w:color w:val="000000"/>
                <w:sz w:val="20"/>
                <w:szCs w:val="20"/>
                <w:lang w:val="mk-MK" w:eastAsia="mk-MK"/>
              </w:rPr>
              <w:t>000,00</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eastAsia="mk-MK"/>
              </w:rPr>
              <w:t>7.400.</w:t>
            </w:r>
            <w:r>
              <w:rPr>
                <w:rFonts w:ascii="Tahoma" w:hAnsi="Tahoma" w:cs="Tahoma"/>
                <w:b/>
                <w:bCs/>
                <w:color w:val="000000"/>
                <w:sz w:val="20"/>
                <w:szCs w:val="20"/>
                <w:lang w:val="mk-MK" w:eastAsia="mk-MK"/>
              </w:rPr>
              <w:t>000,00</w:t>
            </w:r>
          </w:p>
        </w:tc>
      </w:tr>
      <w:tr w:rsidR="00BA5F3C" w:rsidTr="00BA5F3C">
        <w:trPr>
          <w:trHeight w:val="675"/>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20"/>
                <w:szCs w:val="20"/>
                <w:lang w:val="mk-MK" w:eastAsia="mk-MK"/>
              </w:rPr>
            </w:pPr>
            <w:r>
              <w:rPr>
                <w:rFonts w:ascii="Tahoma" w:hAnsi="Tahoma" w:cs="Tahoma"/>
                <w:b/>
                <w:bCs/>
                <w:color w:val="000000"/>
                <w:sz w:val="20"/>
                <w:szCs w:val="20"/>
                <w:lang w:val="mk-MK" w:eastAsia="mk-MK"/>
              </w:rPr>
              <w:t> </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lang w:val="mk-MK" w:eastAsia="mk-MK"/>
              </w:rPr>
            </w:pPr>
            <w:r>
              <w:rPr>
                <w:rFonts w:ascii="Tahoma" w:hAnsi="Tahoma" w:cs="Tahoma"/>
                <w:b/>
                <w:bCs/>
                <w:color w:val="000000"/>
                <w:sz w:val="20"/>
                <w:szCs w:val="20"/>
                <w:lang w:val="mk-MK" w:eastAsia="mk-MK"/>
              </w:rPr>
              <w:t>Надоместок за одземен имот - експропријација на територија на Општина Центар</w:t>
            </w:r>
          </w:p>
        </w:tc>
        <w:tc>
          <w:tcPr>
            <w:tcW w:w="20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Планирано</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lang w:val="mk-MK" w:eastAsia="mk-MK"/>
              </w:rPr>
            </w:pPr>
            <w:r>
              <w:rPr>
                <w:rFonts w:ascii="Tahoma" w:hAnsi="Tahoma" w:cs="Tahoma"/>
                <w:b/>
                <w:bCs/>
                <w:sz w:val="20"/>
                <w:szCs w:val="20"/>
                <w:lang w:val="mk-MK" w:eastAsia="mk-MK"/>
              </w:rPr>
              <w:t>Планирано</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w:t>
            </w: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rPr>
              <w:t>ул. Новопланирана 2 крак на ул. Васил Ѓоргов</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P=1026m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w:t>
            </w: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Станбена улица 3, улица 2 и пеш</w:t>
            </w:r>
            <w:r>
              <w:rPr>
                <w:rFonts w:ascii="Tahoma" w:hAnsi="Tahoma" w:cs="Tahoma"/>
                <w:sz w:val="20"/>
                <w:szCs w:val="20"/>
                <w:lang w:eastAsia="mk-MK"/>
              </w:rPr>
              <w:t>a</w:t>
            </w:r>
            <w:r>
              <w:rPr>
                <w:rFonts w:ascii="Tahoma" w:hAnsi="Tahoma" w:cs="Tahoma"/>
                <w:sz w:val="20"/>
                <w:szCs w:val="20"/>
                <w:lang w:val="mk-MK" w:eastAsia="mk-MK"/>
              </w:rPr>
              <w:t>чка улица 102а - Адвокатска улица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bg-BG" w:eastAsia="mk-MK"/>
              </w:rPr>
            </w:pPr>
            <w:r>
              <w:rPr>
                <w:rFonts w:ascii="Tahoma" w:hAnsi="Tahoma" w:cs="Tahoma"/>
                <w:sz w:val="20"/>
                <w:szCs w:val="20"/>
                <w:lang w:val="mk-MK" w:eastAsia="mk-MK"/>
              </w:rPr>
              <w:t>P=3504m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w:t>
            </w: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ул. Новопроектирана 4</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P=1010m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Паркинг и пристап до паркинг на ул. Рајко Жинзифов и ул. К.К.Платник</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P=50m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color w:val="000000"/>
                <w:sz w:val="20"/>
                <w:szCs w:val="20"/>
                <w:lang w:val="mk-MK" w:eastAsia="mk-MK"/>
              </w:rPr>
              <w:t>ул. Новопроектирана 2 - Мало Курило</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P=</w:t>
            </w:r>
            <w:r>
              <w:rPr>
                <w:rFonts w:ascii="Tahoma" w:hAnsi="Tahoma" w:cs="Tahoma"/>
                <w:sz w:val="20"/>
                <w:szCs w:val="20"/>
                <w:lang w:eastAsia="mk-MK"/>
              </w:rPr>
              <w:t>2</w:t>
            </w:r>
            <w:r>
              <w:rPr>
                <w:rFonts w:ascii="Tahoma" w:hAnsi="Tahoma" w:cs="Tahoma"/>
                <w:sz w:val="20"/>
                <w:szCs w:val="20"/>
                <w:lang w:val="mk-MK" w:eastAsia="mk-MK"/>
              </w:rPr>
              <w:t>00m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w:t>
            </w:r>
            <w:r>
              <w:rPr>
                <w:rFonts w:ascii="Tahoma" w:hAnsi="Tahoma" w:cs="Tahoma"/>
                <w:color w:val="000000"/>
                <w:sz w:val="20"/>
                <w:szCs w:val="20"/>
                <w:lang w:eastAsia="mk-MK"/>
              </w:rPr>
              <w:t>2</w:t>
            </w:r>
            <w:r>
              <w:rPr>
                <w:rFonts w:ascii="Tahoma" w:hAnsi="Tahoma" w:cs="Tahoma"/>
                <w:color w:val="000000"/>
                <w:sz w:val="20"/>
                <w:szCs w:val="20"/>
                <w:lang w:val="mk-MK"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 xml:space="preserve">ул. Пристапна улица </w:t>
            </w:r>
            <w:r>
              <w:rPr>
                <w:rFonts w:ascii="Tahoma" w:hAnsi="Tahoma" w:cs="Tahoma"/>
                <w:color w:val="000000"/>
                <w:sz w:val="20"/>
                <w:szCs w:val="20"/>
                <w:lang w:eastAsia="mk-MK"/>
              </w:rPr>
              <w:t xml:space="preserve">- </w:t>
            </w:r>
            <w:r>
              <w:rPr>
                <w:rFonts w:ascii="Tahoma" w:hAnsi="Tahoma" w:cs="Tahoma"/>
                <w:color w:val="000000"/>
                <w:sz w:val="20"/>
                <w:szCs w:val="20"/>
                <w:lang w:val="mk-MK" w:eastAsia="mk-MK"/>
              </w:rPr>
              <w:t>ДУП Дебар Маало 2</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P=</w:t>
            </w:r>
            <w:r>
              <w:rPr>
                <w:rFonts w:ascii="Tahoma" w:hAnsi="Tahoma" w:cs="Tahoma"/>
                <w:sz w:val="20"/>
                <w:szCs w:val="20"/>
                <w:lang w:eastAsia="mk-MK"/>
              </w:rPr>
              <w:t>19</w:t>
            </w:r>
            <w:r>
              <w:rPr>
                <w:rFonts w:ascii="Tahoma" w:hAnsi="Tahoma" w:cs="Tahoma"/>
                <w:sz w:val="20"/>
                <w:szCs w:val="20"/>
                <w:lang w:val="mk-MK" w:eastAsia="mk-MK"/>
              </w:rPr>
              <w:t>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eastAsia="mk-MK"/>
              </w:rPr>
              <w:t>202</w:t>
            </w:r>
            <w:r>
              <w:rPr>
                <w:rFonts w:ascii="Tahoma" w:hAnsi="Tahoma" w:cs="Tahoma"/>
                <w:color w:val="000000"/>
                <w:sz w:val="20"/>
                <w:szCs w:val="20"/>
                <w:lang w:val="mk-MK" w:eastAsia="mk-MK"/>
              </w:rPr>
              <w:t>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eastAsia="mk-MK"/>
              </w:rPr>
              <w:t>202</w:t>
            </w:r>
            <w:r>
              <w:rPr>
                <w:rFonts w:ascii="Tahoma" w:hAnsi="Tahoma" w:cs="Tahoma"/>
                <w:color w:val="000000"/>
                <w:sz w:val="20"/>
                <w:szCs w:val="20"/>
                <w:lang w:val="mk-MK" w:eastAsia="mk-MK"/>
              </w:rPr>
              <w:t>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ул. Новопланирана 2 - крак на ул. Мирослав Крлежа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eastAsia="mk-MK"/>
              </w:rPr>
            </w:pPr>
            <w:r>
              <w:rPr>
                <w:rFonts w:ascii="Tahoma" w:hAnsi="Tahoma" w:cs="Tahoma"/>
                <w:sz w:val="20"/>
                <w:szCs w:val="20"/>
                <w:lang w:val="mk-MK" w:eastAsia="mk-MK"/>
              </w:rPr>
              <w:t>P=720 m</w:t>
            </w:r>
            <w:r>
              <w:rPr>
                <w:rFonts w:ascii="Tahoma" w:hAnsi="Tahoma" w:cs="Tahoma"/>
                <w:sz w:val="20"/>
                <w:szCs w:val="20"/>
                <w:vertAlign w:val="superscript"/>
                <w:lang w:val="mk-MK" w:eastAsia="mk-MK"/>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ул. 4а - Крак на ул. Караорман</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 xml:space="preserve">100 </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eastAsia="mk-MK"/>
              </w:rPr>
              <w:t>ул. Периша Савелиќ бр. 15</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 xml:space="preserve">107 </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eastAsia="mk-MK"/>
              </w:rPr>
            </w:pPr>
            <w:r>
              <w:rPr>
                <w:rFonts w:ascii="Tahoma" w:hAnsi="Tahoma" w:cs="Tahoma"/>
                <w:sz w:val="20"/>
                <w:szCs w:val="20"/>
                <w:lang w:val="mk-MK"/>
              </w:rPr>
              <w:t>Дел на паркинг зад Дилајла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 xml:space="preserve">213 </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 xml:space="preserve">ул. Тетовска </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 xml:space="preserve">50 </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дел од ул. Банско</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 xml:space="preserve">1474 </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ул. Христо Чернопеев</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34</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КП 12217 КО Центар 1 ДУП Пресвета Богородица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rPr>
            </w:pPr>
            <w:r>
              <w:rPr>
                <w:rFonts w:ascii="Tahoma" w:hAnsi="Tahoma" w:cs="Tahoma"/>
                <w:sz w:val="20"/>
                <w:szCs w:val="20"/>
              </w:rPr>
              <w:t>P=</w:t>
            </w:r>
            <w:r>
              <w:rPr>
                <w:rFonts w:ascii="Tahoma" w:hAnsi="Tahoma" w:cs="Tahoma"/>
                <w:sz w:val="20"/>
                <w:szCs w:val="20"/>
                <w:lang w:val="mk-MK"/>
              </w:rPr>
              <w:t>155</w:t>
            </w:r>
            <w:r>
              <w:rPr>
                <w:rFonts w:ascii="Tahoma" w:hAnsi="Tahoma" w:cs="Tahoma"/>
                <w:sz w:val="20"/>
                <w:szCs w:val="20"/>
              </w:rPr>
              <w:t>m</w:t>
            </w:r>
            <w:r>
              <w:rPr>
                <w:rFonts w:ascii="Tahoma" w:hAnsi="Tahoma" w:cs="Tahoma"/>
                <w:sz w:val="20"/>
                <w:szCs w:val="20"/>
                <w:vertAlign w:val="superscript"/>
              </w:rPr>
              <w:t>2</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lang w:val="mk-MK"/>
              </w:rPr>
            </w:pPr>
            <w:r>
              <w:rPr>
                <w:rFonts w:ascii="Tahoma" w:hAnsi="Tahoma" w:cs="Tahoma"/>
                <w:sz w:val="20"/>
                <w:szCs w:val="20"/>
                <w:lang w:val="mk-MK"/>
              </w:rPr>
              <w:t>ул. Елисие Поповски</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Блаже Тодоровски</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Светозар Марковиќ</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Благоја Деспотовски Шовељ</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Ленинова - дел од бул. М.Т.Гологанов до бул. М.Х.Јасмин</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20"/>
                <w:szCs w:val="20"/>
                <w:lang w:val="mk-MK" w:eastAsia="mk-MK"/>
              </w:rPr>
            </w:pPr>
          </w:p>
        </w:tc>
        <w:tc>
          <w:tcPr>
            <w:tcW w:w="3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Cs/>
                <w:sz w:val="20"/>
                <w:szCs w:val="20"/>
                <w:lang w:val="mk-MK" w:eastAsia="mk-MK"/>
              </w:rPr>
            </w:pPr>
            <w:r>
              <w:rPr>
                <w:rFonts w:ascii="Tahoma" w:hAnsi="Tahoma" w:cs="Tahoma"/>
                <w:bCs/>
                <w:sz w:val="20"/>
                <w:szCs w:val="20"/>
                <w:lang w:val="mk-MK" w:eastAsia="mk-MK"/>
              </w:rPr>
              <w:t>ул. Новопланирана 1 - зад Нова Македонија</w:t>
            </w:r>
          </w:p>
        </w:tc>
        <w:tc>
          <w:tcPr>
            <w:tcW w:w="13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20"/>
                <w:szCs w:val="20"/>
                <w:lang w:val="mk-MK"/>
              </w:rPr>
            </w:pPr>
            <w:r>
              <w:rPr>
                <w:rFonts w:ascii="Tahoma" w:hAnsi="Tahoma" w:cs="Tahoma"/>
                <w:sz w:val="20"/>
                <w:szCs w:val="20"/>
                <w:lang w:val="mk-MK"/>
              </w:rPr>
              <w:t>/</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20"/>
                <w:szCs w:val="20"/>
                <w:lang w:eastAsia="mk-MK"/>
              </w:rPr>
            </w:pPr>
            <w:r>
              <w:rPr>
                <w:rFonts w:ascii="Tahoma" w:hAnsi="Tahoma" w:cs="Tahoma"/>
                <w:bCs/>
                <w:sz w:val="20"/>
                <w:szCs w:val="20"/>
                <w:lang w:val="mk-MK" w:eastAsia="mk-MK"/>
              </w:rPr>
              <w:t>2021</w:t>
            </w:r>
          </w:p>
        </w:tc>
      </w:tr>
      <w:tr w:rsidR="00BA5F3C" w:rsidTr="00BA5F3C">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color w:val="000000"/>
                <w:sz w:val="20"/>
                <w:szCs w:val="20"/>
                <w:lang w:val="mk-MK" w:eastAsia="mk-MK"/>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w:t>
            </w:r>
          </w:p>
        </w:tc>
        <w:tc>
          <w:tcPr>
            <w:tcW w:w="48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20"/>
                <w:szCs w:val="20"/>
              </w:rPr>
            </w:pPr>
            <w:r>
              <w:rPr>
                <w:rFonts w:ascii="Tahoma" w:hAnsi="Tahoma" w:cs="Tahoma"/>
                <w:sz w:val="20"/>
                <w:szCs w:val="20"/>
                <w:lang w:val="mk-MK"/>
              </w:rPr>
              <w:t>Експропријација  на локации, по потреба</w:t>
            </w:r>
          </w:p>
        </w:tc>
        <w:tc>
          <w:tcPr>
            <w:tcW w:w="20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c>
          <w:tcPr>
            <w:tcW w:w="24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eastAsia="mk-MK"/>
              </w:rPr>
            </w:pPr>
            <w:r>
              <w:rPr>
                <w:rFonts w:ascii="Tahoma" w:hAnsi="Tahoma" w:cs="Tahoma"/>
                <w:color w:val="000000"/>
                <w:sz w:val="20"/>
                <w:szCs w:val="20"/>
                <w:lang w:val="mk-MK" w:eastAsia="mk-MK"/>
              </w:rPr>
              <w:t>2021</w:t>
            </w:r>
          </w:p>
        </w:tc>
      </w:tr>
    </w:tbl>
    <w:p w:rsidR="00BA5F3C" w:rsidRDefault="00BA5F3C" w:rsidP="00BA5F3C">
      <w:pPr>
        <w:spacing w:after="0" w:line="240" w:lineRule="auto"/>
        <w:jc w:val="both"/>
        <w:rPr>
          <w:rFonts w:ascii="Tahoma" w:hAnsi="Tahoma" w:cs="Tahoma"/>
          <w:color w:val="000000"/>
          <w:sz w:val="20"/>
          <w:szCs w:val="20"/>
        </w:rPr>
      </w:pPr>
    </w:p>
    <w:p w:rsidR="00BA5F3C" w:rsidRDefault="00BA5F3C" w:rsidP="00BA5F3C">
      <w:pPr>
        <w:spacing w:after="0" w:line="240" w:lineRule="auto"/>
        <w:jc w:val="both"/>
        <w:rPr>
          <w:rFonts w:ascii="Tahoma" w:hAnsi="Tahoma" w:cs="Tahoma"/>
          <w:color w:val="000000"/>
          <w:sz w:val="20"/>
          <w:szCs w:val="20"/>
        </w:rPr>
      </w:pPr>
    </w:p>
    <w:p w:rsidR="00BA5F3C" w:rsidRDefault="00BA5F3C" w:rsidP="00BA5F3C">
      <w:pPr>
        <w:autoSpaceDE w:val="0"/>
        <w:autoSpaceDN w:val="0"/>
        <w:adjustRightInd w:val="0"/>
        <w:spacing w:after="0" w:line="240" w:lineRule="auto"/>
        <w:rPr>
          <w:rFonts w:ascii="Tahoma" w:hAnsi="Tahoma" w:cs="Tahoma"/>
          <w:b/>
          <w:bCs/>
          <w:color w:val="000000"/>
          <w:lang w:eastAsia="mk-MK"/>
        </w:rPr>
      </w:pPr>
      <w:r>
        <w:rPr>
          <w:rFonts w:ascii="Tahoma" w:hAnsi="Tahoma" w:cs="Tahoma"/>
          <w:b/>
          <w:bCs/>
          <w:color w:val="000000"/>
          <w:lang w:val="mk-MK" w:eastAsia="mk-MK"/>
        </w:rPr>
        <w:t>V. ДИНАМИКА НА ИЗВРШУВАЊЕ НА ПРОГРАМАТА</w:t>
      </w:r>
    </w:p>
    <w:p w:rsidR="00BA5F3C" w:rsidRDefault="00BA5F3C" w:rsidP="00BA5F3C">
      <w:pPr>
        <w:autoSpaceDE w:val="0"/>
        <w:autoSpaceDN w:val="0"/>
        <w:adjustRightInd w:val="0"/>
        <w:spacing w:after="0" w:line="240" w:lineRule="auto"/>
        <w:rPr>
          <w:rFonts w:ascii="Tahoma" w:hAnsi="Tahoma" w:cs="Tahoma"/>
          <w:color w:val="000000"/>
          <w:lang w:eastAsia="mk-MK"/>
        </w:rPr>
      </w:pPr>
    </w:p>
    <w:p w:rsidR="00BA5F3C" w:rsidRDefault="00BA5F3C" w:rsidP="00BA5F3C">
      <w:pPr>
        <w:autoSpaceDE w:val="0"/>
        <w:autoSpaceDN w:val="0"/>
        <w:adjustRightInd w:val="0"/>
        <w:spacing w:after="0" w:line="240" w:lineRule="auto"/>
        <w:jc w:val="both"/>
        <w:rPr>
          <w:rFonts w:ascii="Tahoma" w:hAnsi="Tahoma" w:cs="Tahoma"/>
          <w:color w:val="000000"/>
          <w:lang w:val="mk-MK" w:eastAsia="mk-MK"/>
        </w:rPr>
      </w:pPr>
      <w:r>
        <w:rPr>
          <w:rFonts w:ascii="Tahoma" w:hAnsi="Tahoma" w:cs="Tahoma"/>
          <w:color w:val="000000"/>
          <w:lang w:val="mk-MK" w:eastAsia="mk-MK"/>
        </w:rPr>
        <w:t>Динамиката на извршување на Потпрограмата ФА0 ќе зависи од создадените правни и технички услови, како и од приливот на средства од надоместокот за уредување на градежно земјиште и од надоместокот за утврдување правен статус на бесправно изградени објекти.</w:t>
      </w:r>
    </w:p>
    <w:p w:rsidR="00BA5F3C" w:rsidRDefault="00BA5F3C" w:rsidP="00BA5F3C">
      <w:pPr>
        <w:autoSpaceDE w:val="0"/>
        <w:autoSpaceDN w:val="0"/>
        <w:adjustRightInd w:val="0"/>
        <w:spacing w:after="0" w:line="240" w:lineRule="auto"/>
        <w:rPr>
          <w:rFonts w:ascii="Tahoma" w:hAnsi="Tahoma" w:cs="Tahoma"/>
          <w:color w:val="000000"/>
          <w:lang w:val="mk-MK" w:eastAsia="mk-MK"/>
        </w:rPr>
      </w:pPr>
    </w:p>
    <w:p w:rsidR="00BA5F3C" w:rsidRDefault="00BA5F3C" w:rsidP="00BA5F3C">
      <w:pPr>
        <w:autoSpaceDE w:val="0"/>
        <w:autoSpaceDN w:val="0"/>
        <w:adjustRightInd w:val="0"/>
        <w:spacing w:after="0" w:line="240" w:lineRule="auto"/>
        <w:rPr>
          <w:rFonts w:ascii="Tahoma" w:hAnsi="Tahoma" w:cs="Tahoma"/>
          <w:color w:val="000000"/>
          <w:lang w:val="mk-MK" w:eastAsia="mk-MK"/>
        </w:rPr>
      </w:pPr>
    </w:p>
    <w:p w:rsidR="00BA5F3C" w:rsidRDefault="00BA5F3C" w:rsidP="00BA5F3C">
      <w:pPr>
        <w:autoSpaceDE w:val="0"/>
        <w:autoSpaceDN w:val="0"/>
        <w:adjustRightInd w:val="0"/>
        <w:spacing w:after="0" w:line="240" w:lineRule="auto"/>
        <w:rPr>
          <w:rFonts w:ascii="Tahoma" w:hAnsi="Tahoma" w:cs="Tahoma"/>
          <w:color w:val="000000"/>
          <w:lang w:val="mk-MK" w:eastAsia="mk-MK"/>
        </w:rPr>
      </w:pPr>
    </w:p>
    <w:p w:rsidR="0036731D" w:rsidRPr="0036731D" w:rsidRDefault="0036731D" w:rsidP="00BA5F3C">
      <w:pPr>
        <w:autoSpaceDE w:val="0"/>
        <w:autoSpaceDN w:val="0"/>
        <w:adjustRightInd w:val="0"/>
        <w:spacing w:after="0" w:line="240" w:lineRule="auto"/>
        <w:rPr>
          <w:rFonts w:ascii="Tahoma" w:hAnsi="Tahoma" w:cs="Tahoma"/>
          <w:sz w:val="18"/>
          <w:szCs w:val="18"/>
        </w:rPr>
      </w:pPr>
    </w:p>
    <w:p w:rsidR="00BA5F3C" w:rsidRDefault="0036731D" w:rsidP="00BA5F3C">
      <w:pPr>
        <w:autoSpaceDE w:val="0"/>
        <w:autoSpaceDN w:val="0"/>
        <w:adjustRightInd w:val="0"/>
        <w:spacing w:after="0" w:line="240" w:lineRule="auto"/>
        <w:rPr>
          <w:rFonts w:ascii="Tahoma" w:hAnsi="Tahoma" w:cs="Tahoma"/>
          <w:color w:val="000000"/>
          <w:lang w:val="mk-MK" w:eastAsia="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43</w:t>
      </w:r>
    </w:p>
    <w:p w:rsidR="00BA5F3C" w:rsidRDefault="00BA5F3C" w:rsidP="00BA5F3C">
      <w:pPr>
        <w:autoSpaceDE w:val="0"/>
        <w:autoSpaceDN w:val="0"/>
        <w:adjustRightInd w:val="0"/>
        <w:spacing w:after="0" w:line="240" w:lineRule="auto"/>
        <w:rPr>
          <w:rFonts w:ascii="Tahoma" w:hAnsi="Tahoma" w:cs="Tahoma"/>
          <w:color w:val="000000"/>
          <w:lang w:val="mk-MK" w:eastAsia="mk-MK"/>
        </w:rPr>
      </w:pPr>
    </w:p>
    <w:p w:rsidR="00BA5F3C" w:rsidRDefault="00BA5F3C" w:rsidP="00BA5F3C">
      <w:pPr>
        <w:spacing w:after="0" w:line="240" w:lineRule="auto"/>
        <w:jc w:val="both"/>
        <w:rPr>
          <w:rFonts w:ascii="Tahoma" w:hAnsi="Tahoma" w:cs="Tahoma"/>
          <w:b/>
          <w:color w:val="000000"/>
        </w:rPr>
      </w:pPr>
      <w:r>
        <w:rPr>
          <w:rFonts w:ascii="Tahoma" w:hAnsi="Tahoma" w:cs="Tahoma"/>
          <w:b/>
          <w:color w:val="000000"/>
        </w:rPr>
        <w:t>VI. ПРЕСМЕТУВАЊЕ НА ТРОШОЦИТЕ ЗА УРЕДУВАЊЕ НА ГРАДЕЖНО ЗЕМЈИШТЕ</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Трошоците за уредување на градежно земјиште опфаќаат: трошоци за изградба на инфраструктурни објекти за заедничка комунална потрошувачка; трошоци за изградба на инфраструктурни објекти за индивидуална комунална потрошувачка и трошоци за расчистување и опремување.</w:t>
      </w:r>
    </w:p>
    <w:p w:rsidR="00BA5F3C" w:rsidRDefault="00BA5F3C" w:rsidP="00BA5F3C">
      <w:pPr>
        <w:spacing w:after="0" w:line="240" w:lineRule="auto"/>
        <w:ind w:firstLine="360"/>
        <w:jc w:val="both"/>
        <w:rPr>
          <w:rFonts w:ascii="Tahoma" w:hAnsi="Tahoma" w:cs="Tahoma"/>
          <w:color w:val="000000"/>
          <w:lang w:val="mk-MK"/>
        </w:rPr>
      </w:pPr>
      <w:r>
        <w:rPr>
          <w:rFonts w:ascii="Tahoma" w:hAnsi="Tahoma" w:cs="Tahoma"/>
          <w:b/>
          <w:color w:val="000000"/>
        </w:rPr>
        <w:t>а)</w:t>
      </w:r>
      <w:r w:rsidR="0036731D">
        <w:rPr>
          <w:rFonts w:ascii="Tahoma" w:hAnsi="Tahoma" w:cs="Tahoma"/>
          <w:b/>
          <w:color w:val="000000"/>
        </w:rPr>
        <w:t xml:space="preserve"> </w:t>
      </w:r>
      <w:r>
        <w:rPr>
          <w:rFonts w:ascii="Tahoma" w:hAnsi="Tahoma" w:cs="Tahoma"/>
          <w:b/>
          <w:color w:val="000000"/>
        </w:rPr>
        <w:t>Трошоците за изградба на инфраструктурни објекти за заедничка комунална потрошувачка опфаќаат</w:t>
      </w:r>
      <w:r>
        <w:rPr>
          <w:rFonts w:ascii="Tahoma" w:hAnsi="Tahoma" w:cs="Tahoma"/>
          <w:color w:val="000000"/>
        </w:rPr>
        <w:t xml:space="preserve">: трошоци за расчистување на градежното земјиште, за проектирање и </w:t>
      </w:r>
      <w:r>
        <w:rPr>
          <w:rFonts w:ascii="Tahoma" w:hAnsi="Tahoma" w:cs="Tahoma"/>
          <w:color w:val="000000"/>
          <w:lang w:val="mk-MK"/>
        </w:rPr>
        <w:t xml:space="preserve">за </w:t>
      </w:r>
      <w:r>
        <w:rPr>
          <w:rFonts w:ascii="Tahoma" w:hAnsi="Tahoma" w:cs="Tahoma"/>
          <w:color w:val="000000"/>
        </w:rPr>
        <w:t>изградба на објекти од основната и</w:t>
      </w:r>
      <w:r>
        <w:rPr>
          <w:rFonts w:ascii="Tahoma" w:hAnsi="Tahoma" w:cs="Tahoma"/>
          <w:color w:val="000000"/>
          <w:lang w:val="mk-MK"/>
        </w:rPr>
        <w:t xml:space="preserve"> од</w:t>
      </w:r>
      <w:r>
        <w:rPr>
          <w:rFonts w:ascii="Tahoma" w:hAnsi="Tahoma" w:cs="Tahoma"/>
          <w:color w:val="000000"/>
        </w:rPr>
        <w:t xml:space="preserve"> секундарната комунална инфраструктура за заедничка потрошувачка (основни комуналии и пречистителна станица) и за погодноста</w:t>
      </w:r>
      <w:r>
        <w:rPr>
          <w:rFonts w:ascii="Tahoma" w:hAnsi="Tahoma" w:cs="Tahoma"/>
          <w:color w:val="000000"/>
          <w:lang w:val="mk-MK"/>
        </w:rPr>
        <w:t xml:space="preserve"> </w:t>
      </w:r>
      <w:r>
        <w:rPr>
          <w:rFonts w:ascii="Tahoma" w:hAnsi="Tahoma" w:cs="Tahoma"/>
          <w:color w:val="000000"/>
        </w:rPr>
        <w:t>-</w:t>
      </w:r>
      <w:r>
        <w:rPr>
          <w:rFonts w:ascii="Tahoma" w:hAnsi="Tahoma" w:cs="Tahoma"/>
          <w:color w:val="000000"/>
          <w:lang w:val="mk-MK"/>
        </w:rPr>
        <w:t xml:space="preserve"> </w:t>
      </w:r>
      <w:r>
        <w:rPr>
          <w:rFonts w:ascii="Tahoma" w:hAnsi="Tahoma" w:cs="Tahoma"/>
          <w:color w:val="000000"/>
        </w:rPr>
        <w:t xml:space="preserve">бонитетот на локалитетот (комплекс), каде </w:t>
      </w:r>
      <w:r>
        <w:rPr>
          <w:rFonts w:ascii="Tahoma" w:hAnsi="Tahoma" w:cs="Tahoma"/>
          <w:color w:val="000000"/>
          <w:lang w:val="mk-MK"/>
        </w:rPr>
        <w:t xml:space="preserve">што </w:t>
      </w:r>
      <w:r>
        <w:rPr>
          <w:rFonts w:ascii="Tahoma" w:hAnsi="Tahoma" w:cs="Tahoma"/>
          <w:color w:val="000000"/>
        </w:rPr>
        <w:t>се гради или е изграден станбен, деловен или друг простор.</w:t>
      </w:r>
    </w:p>
    <w:p w:rsidR="00BA5F3C" w:rsidRDefault="00BA5F3C" w:rsidP="00BA5F3C">
      <w:pPr>
        <w:spacing w:after="0" w:line="240" w:lineRule="auto"/>
        <w:ind w:firstLine="360"/>
        <w:jc w:val="both"/>
        <w:rPr>
          <w:rFonts w:ascii="Tahoma" w:hAnsi="Tahoma" w:cs="Tahoma"/>
          <w:color w:val="000000"/>
          <w:lang w:val="mk-MK"/>
        </w:rPr>
      </w:pPr>
    </w:p>
    <w:p w:rsidR="00BA5F3C" w:rsidRDefault="00BA5F3C" w:rsidP="00BA5F3C">
      <w:pPr>
        <w:spacing w:after="0" w:line="240" w:lineRule="auto"/>
        <w:ind w:firstLine="360"/>
        <w:jc w:val="both"/>
        <w:rPr>
          <w:rFonts w:ascii="Tahoma" w:hAnsi="Tahoma" w:cs="Tahoma"/>
          <w:color w:val="000000"/>
          <w:lang w:val="mk-MK"/>
        </w:rPr>
      </w:pPr>
      <w:r>
        <w:rPr>
          <w:rFonts w:ascii="Tahoma" w:hAnsi="Tahoma" w:cs="Tahoma"/>
          <w:b/>
          <w:color w:val="000000"/>
        </w:rPr>
        <w:t>б)Трошоците за изградба на инфраструктурни објекти за индивидуална комунална потрошувачка опфаќаат</w:t>
      </w:r>
      <w:r>
        <w:rPr>
          <w:rFonts w:ascii="Tahoma" w:hAnsi="Tahoma" w:cs="Tahoma"/>
          <w:color w:val="000000"/>
        </w:rPr>
        <w:t xml:space="preserve">: трошоци за расчистување на градежното земјиште, за проектирање и </w:t>
      </w:r>
      <w:r>
        <w:rPr>
          <w:rFonts w:ascii="Tahoma" w:hAnsi="Tahoma" w:cs="Tahoma"/>
          <w:color w:val="000000"/>
          <w:lang w:val="mk-MK"/>
        </w:rPr>
        <w:t xml:space="preserve">за </w:t>
      </w:r>
      <w:r>
        <w:rPr>
          <w:rFonts w:ascii="Tahoma" w:hAnsi="Tahoma" w:cs="Tahoma"/>
          <w:color w:val="000000"/>
        </w:rPr>
        <w:t xml:space="preserve">изградба на објекти од основната и </w:t>
      </w:r>
      <w:r>
        <w:rPr>
          <w:rFonts w:ascii="Tahoma" w:hAnsi="Tahoma" w:cs="Tahoma"/>
          <w:color w:val="000000"/>
          <w:lang w:val="mk-MK"/>
        </w:rPr>
        <w:t xml:space="preserve">од </w:t>
      </w:r>
      <w:r>
        <w:rPr>
          <w:rFonts w:ascii="Tahoma" w:hAnsi="Tahoma" w:cs="Tahoma"/>
          <w:color w:val="000000"/>
        </w:rPr>
        <w:t>секундарната комунална инфраструктура за индивидуална потрошувачка.</w:t>
      </w:r>
    </w:p>
    <w:p w:rsidR="00BA5F3C" w:rsidRDefault="00BA5F3C" w:rsidP="00BA5F3C">
      <w:pPr>
        <w:spacing w:after="0" w:line="240" w:lineRule="auto"/>
        <w:ind w:firstLine="360"/>
        <w:jc w:val="both"/>
        <w:rPr>
          <w:rFonts w:ascii="Tahoma" w:hAnsi="Tahoma" w:cs="Tahoma"/>
          <w:color w:val="000000"/>
          <w:lang w:val="mk-MK"/>
        </w:rPr>
      </w:pPr>
    </w:p>
    <w:p w:rsidR="00BA5F3C" w:rsidRDefault="00BA5F3C" w:rsidP="00BA5F3C">
      <w:pPr>
        <w:spacing w:after="0" w:line="240" w:lineRule="auto"/>
        <w:ind w:firstLine="360"/>
        <w:jc w:val="both"/>
        <w:rPr>
          <w:rFonts w:ascii="Tahoma" w:hAnsi="Tahoma" w:cs="Tahoma"/>
          <w:color w:val="000000"/>
          <w:lang w:val="mk-MK"/>
        </w:rPr>
      </w:pPr>
      <w:r>
        <w:rPr>
          <w:rFonts w:ascii="Tahoma" w:hAnsi="Tahoma" w:cs="Tahoma"/>
          <w:b/>
          <w:color w:val="000000"/>
        </w:rPr>
        <w:t>в)</w:t>
      </w:r>
      <w:r w:rsidR="0036731D">
        <w:rPr>
          <w:rFonts w:ascii="Tahoma" w:hAnsi="Tahoma" w:cs="Tahoma"/>
          <w:b/>
          <w:color w:val="000000"/>
        </w:rPr>
        <w:t xml:space="preserve"> </w:t>
      </w:r>
      <w:r>
        <w:rPr>
          <w:rFonts w:ascii="Tahoma" w:hAnsi="Tahoma" w:cs="Tahoma"/>
          <w:b/>
          <w:color w:val="000000"/>
        </w:rPr>
        <w:t>Трошоците за расчистување и опремување опфаќаат</w:t>
      </w:r>
      <w:r>
        <w:rPr>
          <w:rFonts w:ascii="Tahoma" w:hAnsi="Tahoma" w:cs="Tahoma"/>
          <w:color w:val="000000"/>
        </w:rPr>
        <w:t>: трошоци за тековно расчистување и трошоци за опремување на градежно</w:t>
      </w:r>
      <w:r>
        <w:rPr>
          <w:rFonts w:ascii="Tahoma" w:hAnsi="Tahoma" w:cs="Tahoma"/>
          <w:color w:val="000000"/>
          <w:lang w:val="mk-MK"/>
        </w:rPr>
        <w:t>то</w:t>
      </w:r>
      <w:r>
        <w:rPr>
          <w:rFonts w:ascii="Tahoma" w:hAnsi="Tahoma" w:cs="Tahoma"/>
          <w:color w:val="000000"/>
        </w:rPr>
        <w:t xml:space="preserve"> земјиште и за преместување на постојни објекти од комунална</w:t>
      </w:r>
      <w:r>
        <w:rPr>
          <w:rFonts w:ascii="Tahoma" w:hAnsi="Tahoma" w:cs="Tahoma"/>
          <w:color w:val="000000"/>
          <w:lang w:val="mk-MK"/>
        </w:rPr>
        <w:t>та</w:t>
      </w:r>
      <w:r>
        <w:rPr>
          <w:rFonts w:ascii="Tahoma" w:hAnsi="Tahoma" w:cs="Tahoma"/>
          <w:color w:val="000000"/>
        </w:rPr>
        <w:t xml:space="preserve"> инфраструктура.</w:t>
      </w:r>
    </w:p>
    <w:p w:rsidR="00BA5F3C" w:rsidRDefault="00BA5F3C" w:rsidP="00BA5F3C">
      <w:pPr>
        <w:spacing w:after="0" w:line="240" w:lineRule="auto"/>
        <w:ind w:firstLine="360"/>
        <w:jc w:val="both"/>
        <w:rPr>
          <w:rFonts w:ascii="Tahoma" w:hAnsi="Tahoma" w:cs="Tahoma"/>
          <w:color w:val="000000"/>
          <w:lang w:val="mk-MK"/>
        </w:rPr>
      </w:pPr>
    </w:p>
    <w:p w:rsidR="00BA5F3C" w:rsidRDefault="00BA5F3C" w:rsidP="00BA5F3C">
      <w:pPr>
        <w:spacing w:after="0" w:line="240" w:lineRule="auto"/>
        <w:ind w:firstLine="360"/>
        <w:jc w:val="both"/>
        <w:rPr>
          <w:rFonts w:ascii="Tahoma" w:hAnsi="Tahoma" w:cs="Tahoma"/>
          <w:color w:val="000000"/>
        </w:rPr>
      </w:pPr>
      <w:r>
        <w:rPr>
          <w:rFonts w:ascii="Tahoma" w:hAnsi="Tahoma" w:cs="Tahoma"/>
          <w:b/>
          <w:color w:val="000000"/>
        </w:rPr>
        <w:t>в.</w:t>
      </w:r>
      <w:r w:rsidR="0036731D">
        <w:rPr>
          <w:rFonts w:ascii="Tahoma" w:hAnsi="Tahoma" w:cs="Tahoma"/>
          <w:b/>
          <w:color w:val="000000"/>
        </w:rPr>
        <w:t xml:space="preserve"> </w:t>
      </w:r>
      <w:r>
        <w:rPr>
          <w:rFonts w:ascii="Tahoma" w:hAnsi="Tahoma" w:cs="Tahoma"/>
          <w:b/>
          <w:color w:val="000000"/>
        </w:rPr>
        <w:t>1) Трошоците за тековно расчистување на конкретна градежна парцела</w:t>
      </w:r>
      <w:r>
        <w:rPr>
          <w:rFonts w:ascii="Tahoma" w:hAnsi="Tahoma" w:cs="Tahoma"/>
          <w:color w:val="000000"/>
        </w:rPr>
        <w:t xml:space="preserve"> што паѓаат на товар на градот или </w:t>
      </w:r>
      <w:r>
        <w:rPr>
          <w:rFonts w:ascii="Tahoma" w:hAnsi="Tahoma" w:cs="Tahoma"/>
          <w:color w:val="000000"/>
          <w:lang w:val="mk-MK"/>
        </w:rPr>
        <w:t xml:space="preserve">на </w:t>
      </w:r>
      <w:r>
        <w:rPr>
          <w:rFonts w:ascii="Tahoma" w:hAnsi="Tahoma" w:cs="Tahoma"/>
          <w:color w:val="000000"/>
        </w:rPr>
        <w:t xml:space="preserve">општините </w:t>
      </w:r>
      <w:r>
        <w:rPr>
          <w:rFonts w:ascii="Tahoma" w:hAnsi="Tahoma" w:cs="Tahoma"/>
          <w:color w:val="000000"/>
          <w:lang w:val="mk-MK"/>
        </w:rPr>
        <w:t xml:space="preserve">ги </w:t>
      </w:r>
      <w:r>
        <w:rPr>
          <w:rFonts w:ascii="Tahoma" w:hAnsi="Tahoma" w:cs="Tahoma"/>
          <w:color w:val="000000"/>
        </w:rPr>
        <w:t>опфаќаат:</w:t>
      </w:r>
    </w:p>
    <w:p w:rsidR="00BA5F3C" w:rsidRDefault="00BA5F3C" w:rsidP="001848D4">
      <w:pPr>
        <w:numPr>
          <w:ilvl w:val="0"/>
          <w:numId w:val="19"/>
        </w:numPr>
        <w:spacing w:after="0" w:line="240" w:lineRule="auto"/>
        <w:contextualSpacing/>
        <w:jc w:val="both"/>
        <w:rPr>
          <w:rFonts w:ascii="Tahoma" w:hAnsi="Tahoma" w:cs="Tahoma"/>
          <w:color w:val="000000"/>
        </w:rPr>
      </w:pPr>
      <w:r>
        <w:rPr>
          <w:rFonts w:ascii="Tahoma" w:hAnsi="Tahoma" w:cs="Tahoma"/>
          <w:color w:val="000000"/>
        </w:rPr>
        <w:t>износ</w:t>
      </w:r>
      <w:r>
        <w:rPr>
          <w:rFonts w:ascii="Tahoma" w:hAnsi="Tahoma" w:cs="Tahoma"/>
          <w:color w:val="000000"/>
          <w:lang w:val="mk-MK"/>
        </w:rPr>
        <w:t>от</w:t>
      </w:r>
      <w:r>
        <w:rPr>
          <w:rFonts w:ascii="Tahoma" w:hAnsi="Tahoma" w:cs="Tahoma"/>
          <w:color w:val="000000"/>
        </w:rPr>
        <w:t xml:space="preserve"> на надомест</w:t>
      </w:r>
      <w:r>
        <w:rPr>
          <w:rFonts w:ascii="Tahoma" w:hAnsi="Tahoma" w:cs="Tahoma"/>
          <w:color w:val="000000"/>
          <w:lang w:val="mk-MK"/>
        </w:rPr>
        <w:t>окот</w:t>
      </w:r>
      <w:r>
        <w:rPr>
          <w:rFonts w:ascii="Tahoma" w:hAnsi="Tahoma" w:cs="Tahoma"/>
          <w:color w:val="000000"/>
        </w:rPr>
        <w:t xml:space="preserve"> даден како предлог-надомест</w:t>
      </w:r>
      <w:r>
        <w:rPr>
          <w:rFonts w:ascii="Tahoma" w:hAnsi="Tahoma" w:cs="Tahoma"/>
          <w:color w:val="000000"/>
          <w:lang w:val="mk-MK"/>
        </w:rPr>
        <w:t>ок</w:t>
      </w:r>
      <w:r>
        <w:rPr>
          <w:rFonts w:ascii="Tahoma" w:hAnsi="Tahoma" w:cs="Tahoma"/>
          <w:color w:val="000000"/>
        </w:rPr>
        <w:t xml:space="preserve"> во постапка</w:t>
      </w:r>
      <w:r>
        <w:rPr>
          <w:rFonts w:ascii="Tahoma" w:hAnsi="Tahoma" w:cs="Tahoma"/>
          <w:color w:val="000000"/>
          <w:lang w:val="mk-MK"/>
        </w:rPr>
        <w:t>та</w:t>
      </w:r>
      <w:r>
        <w:rPr>
          <w:rFonts w:ascii="Tahoma" w:hAnsi="Tahoma" w:cs="Tahoma"/>
          <w:color w:val="000000"/>
        </w:rPr>
        <w:t xml:space="preserve"> за експропријација на објекти според пазарната вредност на становите или деловниот простор во најблиската околина до експроприраните објекти или објектите што се експроприраат намалена за износот:</w:t>
      </w:r>
    </w:p>
    <w:p w:rsidR="00BA5F3C" w:rsidRDefault="00BA5F3C" w:rsidP="001848D4">
      <w:pPr>
        <w:numPr>
          <w:ilvl w:val="1"/>
          <w:numId w:val="19"/>
        </w:numPr>
        <w:spacing w:after="0" w:line="240" w:lineRule="auto"/>
        <w:contextualSpacing/>
        <w:jc w:val="both"/>
        <w:rPr>
          <w:rFonts w:ascii="Tahoma" w:hAnsi="Tahoma" w:cs="Tahoma"/>
          <w:color w:val="000000"/>
        </w:rPr>
      </w:pPr>
      <w:r>
        <w:rPr>
          <w:rFonts w:ascii="Tahoma" w:hAnsi="Tahoma" w:cs="Tahoma"/>
          <w:color w:val="000000"/>
        </w:rPr>
        <w:t>на вложените средства во објектите за комунална инфраструктура (водоводна, фекална, топлификациона, нисконапонска електрична, ТТ</w:t>
      </w:r>
      <w:r>
        <w:rPr>
          <w:rFonts w:ascii="Tahoma" w:hAnsi="Tahoma" w:cs="Tahoma"/>
          <w:color w:val="000000"/>
          <w:lang w:val="mk-MK"/>
        </w:rPr>
        <w:t>-</w:t>
      </w:r>
      <w:r>
        <w:rPr>
          <w:rFonts w:ascii="Tahoma" w:hAnsi="Tahoma" w:cs="Tahoma"/>
          <w:color w:val="000000"/>
        </w:rPr>
        <w:t xml:space="preserve"> инсталација, лифт и засолниште)</w:t>
      </w:r>
      <w:r>
        <w:rPr>
          <w:rFonts w:ascii="Tahoma" w:hAnsi="Tahoma" w:cs="Tahoma"/>
          <w:color w:val="000000"/>
          <w:lang w:val="mk-MK"/>
        </w:rPr>
        <w:t xml:space="preserve"> што</w:t>
      </w:r>
      <w:r>
        <w:rPr>
          <w:rFonts w:ascii="Tahoma" w:hAnsi="Tahoma" w:cs="Tahoma"/>
          <w:color w:val="000000"/>
        </w:rPr>
        <w:t xml:space="preserve"> не се изведени во експроприраниот објект,</w:t>
      </w:r>
    </w:p>
    <w:p w:rsidR="00BA5F3C" w:rsidRDefault="00BA5F3C" w:rsidP="001848D4">
      <w:pPr>
        <w:numPr>
          <w:ilvl w:val="1"/>
          <w:numId w:val="19"/>
        </w:numPr>
        <w:spacing w:after="0" w:line="240" w:lineRule="auto"/>
        <w:contextualSpacing/>
        <w:jc w:val="both"/>
        <w:rPr>
          <w:rFonts w:ascii="Tahoma" w:hAnsi="Tahoma" w:cs="Tahoma"/>
          <w:color w:val="000000"/>
        </w:rPr>
      </w:pPr>
      <w:r>
        <w:rPr>
          <w:rFonts w:ascii="Tahoma" w:hAnsi="Tahoma" w:cs="Tahoma"/>
          <w:color w:val="000000"/>
        </w:rPr>
        <w:t>на надоместок</w:t>
      </w:r>
      <w:r>
        <w:rPr>
          <w:rFonts w:ascii="Tahoma" w:hAnsi="Tahoma" w:cs="Tahoma"/>
          <w:color w:val="000000"/>
          <w:lang w:val="mk-MK"/>
        </w:rPr>
        <w:t>от</w:t>
      </w:r>
      <w:r>
        <w:rPr>
          <w:rFonts w:ascii="Tahoma" w:hAnsi="Tahoma" w:cs="Tahoma"/>
          <w:color w:val="000000"/>
        </w:rPr>
        <w:t xml:space="preserve"> за уредување на градежно земјиште што не е платен за објекти </w:t>
      </w:r>
      <w:r>
        <w:rPr>
          <w:rFonts w:ascii="Tahoma" w:hAnsi="Tahoma" w:cs="Tahoma"/>
          <w:color w:val="000000"/>
          <w:lang w:val="mk-MK"/>
        </w:rPr>
        <w:t>што</w:t>
      </w:r>
      <w:r>
        <w:rPr>
          <w:rFonts w:ascii="Tahoma" w:hAnsi="Tahoma" w:cs="Tahoma"/>
          <w:color w:val="000000"/>
        </w:rPr>
        <w:t xml:space="preserve"> се експроприраат, а се изградени по 1.1.1966 година</w:t>
      </w:r>
      <w:r>
        <w:rPr>
          <w:rFonts w:ascii="Tahoma" w:hAnsi="Tahoma" w:cs="Tahoma"/>
          <w:color w:val="000000"/>
          <w:lang w:val="mk-MK"/>
        </w:rPr>
        <w:t>,</w:t>
      </w:r>
    </w:p>
    <w:p w:rsidR="00BA5F3C" w:rsidRDefault="00BA5F3C" w:rsidP="001848D4">
      <w:pPr>
        <w:numPr>
          <w:ilvl w:val="1"/>
          <w:numId w:val="19"/>
        </w:numPr>
        <w:spacing w:after="0" w:line="240" w:lineRule="auto"/>
        <w:contextualSpacing/>
        <w:jc w:val="both"/>
        <w:rPr>
          <w:rFonts w:ascii="Tahoma" w:hAnsi="Tahoma" w:cs="Tahoma"/>
          <w:color w:val="000000"/>
        </w:rPr>
      </w:pPr>
      <w:r>
        <w:rPr>
          <w:rFonts w:ascii="Tahoma" w:hAnsi="Tahoma" w:cs="Tahoma"/>
          <w:color w:val="000000"/>
        </w:rPr>
        <w:t>на степенот на амортизација на објектот</w:t>
      </w:r>
      <w:r>
        <w:rPr>
          <w:rFonts w:ascii="Tahoma" w:hAnsi="Tahoma" w:cs="Tahoma"/>
          <w:color w:val="000000"/>
          <w:lang w:val="mk-MK"/>
        </w:rPr>
        <w:t>;</w:t>
      </w:r>
    </w:p>
    <w:p w:rsidR="00BA5F3C" w:rsidRDefault="00BA5F3C" w:rsidP="00BA5F3C">
      <w:pPr>
        <w:spacing w:after="0" w:line="240" w:lineRule="auto"/>
        <w:ind w:left="720" w:hanging="294"/>
        <w:jc w:val="both"/>
        <w:rPr>
          <w:rFonts w:ascii="Tahoma" w:hAnsi="Tahoma" w:cs="Tahoma"/>
          <w:color w:val="000000"/>
          <w:lang w:val="mk-MK"/>
        </w:rPr>
      </w:pPr>
      <w:r>
        <w:rPr>
          <w:rFonts w:ascii="Tahoma" w:hAnsi="Tahoma" w:cs="Tahoma"/>
          <w:color w:val="000000"/>
        </w:rPr>
        <w:t>•</w:t>
      </w:r>
      <w:r>
        <w:rPr>
          <w:rFonts w:ascii="Tahoma" w:hAnsi="Tahoma" w:cs="Tahoma"/>
          <w:color w:val="000000"/>
        </w:rPr>
        <w:tab/>
        <w:t>износот на надомест</w:t>
      </w:r>
      <w:r>
        <w:rPr>
          <w:rFonts w:ascii="Tahoma" w:hAnsi="Tahoma" w:cs="Tahoma"/>
          <w:color w:val="000000"/>
          <w:lang w:val="mk-MK"/>
        </w:rPr>
        <w:t>окот</w:t>
      </w:r>
      <w:r>
        <w:rPr>
          <w:rFonts w:ascii="Tahoma" w:hAnsi="Tahoma" w:cs="Tahoma"/>
          <w:color w:val="000000"/>
        </w:rPr>
        <w:t xml:space="preserve"> даден како предлог-надомест</w:t>
      </w:r>
      <w:r>
        <w:rPr>
          <w:rFonts w:ascii="Tahoma" w:hAnsi="Tahoma" w:cs="Tahoma"/>
          <w:color w:val="000000"/>
          <w:lang w:val="mk-MK"/>
        </w:rPr>
        <w:t>ок</w:t>
      </w:r>
      <w:r>
        <w:rPr>
          <w:rFonts w:ascii="Tahoma" w:hAnsi="Tahoma" w:cs="Tahoma"/>
          <w:color w:val="000000"/>
        </w:rPr>
        <w:t xml:space="preserve"> во постапка</w:t>
      </w:r>
      <w:r>
        <w:rPr>
          <w:rFonts w:ascii="Tahoma" w:hAnsi="Tahoma" w:cs="Tahoma"/>
          <w:color w:val="000000"/>
          <w:lang w:val="mk-MK"/>
        </w:rPr>
        <w:t>та</w:t>
      </w:r>
      <w:r>
        <w:rPr>
          <w:rFonts w:ascii="Tahoma" w:hAnsi="Tahoma" w:cs="Tahoma"/>
          <w:color w:val="000000"/>
        </w:rPr>
        <w:t xml:space="preserve"> за експропријација на објекти што заради својата природа не се во промет и за кои не се формира пазарна цена (бунари, огради, </w:t>
      </w:r>
      <w:r>
        <w:rPr>
          <w:rFonts w:ascii="Tahoma" w:hAnsi="Tahoma" w:cs="Tahoma"/>
          <w:color w:val="000000"/>
          <w:lang w:val="mk-MK"/>
        </w:rPr>
        <w:t>ѕ</w:t>
      </w:r>
      <w:r>
        <w:rPr>
          <w:rFonts w:ascii="Tahoma" w:hAnsi="Tahoma" w:cs="Tahoma"/>
          <w:color w:val="000000"/>
        </w:rPr>
        <w:t>идови</w:t>
      </w:r>
      <w:bookmarkStart w:id="0" w:name="33"/>
      <w:bookmarkEnd w:id="0"/>
      <w:r>
        <w:rPr>
          <w:rFonts w:ascii="Tahoma" w:hAnsi="Tahoma" w:cs="Tahoma"/>
          <w:color w:val="000000"/>
        </w:rPr>
        <w:t>), според пазарната вредност на материјалот и работната рака потребна за изградба на тие објекти, намалена за износ на амортизација;</w:t>
      </w:r>
    </w:p>
    <w:p w:rsidR="00BA5F3C" w:rsidRDefault="00BA5F3C" w:rsidP="001848D4">
      <w:pPr>
        <w:numPr>
          <w:ilvl w:val="0"/>
          <w:numId w:val="20"/>
        </w:numPr>
        <w:spacing w:after="0" w:line="240" w:lineRule="auto"/>
        <w:contextualSpacing/>
        <w:jc w:val="both"/>
        <w:rPr>
          <w:rFonts w:ascii="Tahoma" w:hAnsi="Tahoma" w:cs="Tahoma"/>
          <w:color w:val="000000"/>
        </w:rPr>
      </w:pPr>
      <w:r>
        <w:rPr>
          <w:rFonts w:ascii="Tahoma" w:hAnsi="Tahoma" w:cs="Tahoma"/>
          <w:color w:val="000000"/>
        </w:rPr>
        <w:t>трошоците за селидба на сопствениците и уривањето на</w:t>
      </w:r>
      <w:r>
        <w:rPr>
          <w:rFonts w:ascii="Tahoma" w:hAnsi="Tahoma" w:cs="Tahoma"/>
          <w:color w:val="000000"/>
          <w:lang w:val="mk-MK"/>
        </w:rPr>
        <w:t xml:space="preserve"> </w:t>
      </w:r>
      <w:r>
        <w:rPr>
          <w:rFonts w:ascii="Tahoma" w:hAnsi="Tahoma" w:cs="Tahoma"/>
          <w:color w:val="000000"/>
        </w:rPr>
        <w:t>експроприраните објекти, според тековни цени;</w:t>
      </w:r>
    </w:p>
    <w:p w:rsidR="00BA5F3C" w:rsidRDefault="00BA5F3C" w:rsidP="00BA5F3C">
      <w:pPr>
        <w:spacing w:after="0" w:line="240" w:lineRule="auto"/>
        <w:ind w:left="720" w:hanging="360"/>
        <w:jc w:val="both"/>
        <w:rPr>
          <w:rFonts w:ascii="Tahoma" w:hAnsi="Tahoma" w:cs="Tahoma"/>
          <w:color w:val="000000"/>
          <w:lang w:val="mk-MK"/>
        </w:rPr>
      </w:pPr>
      <w:r>
        <w:rPr>
          <w:rFonts w:ascii="Tahoma" w:hAnsi="Tahoma" w:cs="Tahoma"/>
          <w:color w:val="000000"/>
        </w:rPr>
        <w:t>•</w:t>
      </w:r>
      <w:r>
        <w:rPr>
          <w:rFonts w:ascii="Tahoma" w:hAnsi="Tahoma" w:cs="Tahoma"/>
          <w:color w:val="000000"/>
        </w:rPr>
        <w:tab/>
        <w:t>износот на надомест</w:t>
      </w:r>
      <w:r>
        <w:rPr>
          <w:rFonts w:ascii="Tahoma" w:hAnsi="Tahoma" w:cs="Tahoma"/>
          <w:color w:val="000000"/>
          <w:lang w:val="mk-MK"/>
        </w:rPr>
        <w:t>окот</w:t>
      </w:r>
      <w:r>
        <w:rPr>
          <w:rFonts w:ascii="Tahoma" w:hAnsi="Tahoma" w:cs="Tahoma"/>
          <w:color w:val="000000"/>
        </w:rPr>
        <w:t xml:space="preserve"> даден како предлог-надомест</w:t>
      </w:r>
      <w:r>
        <w:rPr>
          <w:rFonts w:ascii="Tahoma" w:hAnsi="Tahoma" w:cs="Tahoma"/>
          <w:color w:val="000000"/>
          <w:lang w:val="mk-MK"/>
        </w:rPr>
        <w:t>ок</w:t>
      </w:r>
      <w:r>
        <w:rPr>
          <w:rFonts w:ascii="Tahoma" w:hAnsi="Tahoma" w:cs="Tahoma"/>
          <w:color w:val="000000"/>
        </w:rPr>
        <w:t xml:space="preserve"> за земјиште што треба да се одземе и тоа 22% од основните комуналии за земјиште</w:t>
      </w:r>
      <w:r>
        <w:rPr>
          <w:rFonts w:ascii="Tahoma" w:hAnsi="Tahoma" w:cs="Tahoma"/>
          <w:color w:val="000000"/>
          <w:lang w:val="mk-MK"/>
        </w:rPr>
        <w:t>то;</w:t>
      </w:r>
    </w:p>
    <w:p w:rsidR="00BA5F3C" w:rsidRDefault="00BA5F3C" w:rsidP="00BA5F3C">
      <w:pPr>
        <w:spacing w:after="0" w:line="240" w:lineRule="auto"/>
        <w:ind w:left="426"/>
        <w:jc w:val="both"/>
        <w:rPr>
          <w:rFonts w:ascii="Tahoma" w:hAnsi="Tahoma" w:cs="Tahoma"/>
          <w:color w:val="000000"/>
        </w:rPr>
      </w:pPr>
      <w:r>
        <w:rPr>
          <w:rFonts w:ascii="Tahoma" w:hAnsi="Tahoma" w:cs="Tahoma"/>
          <w:color w:val="000000"/>
        </w:rPr>
        <w:t>•</w:t>
      </w:r>
      <w:r>
        <w:rPr>
          <w:rFonts w:ascii="Tahoma" w:hAnsi="Tahoma" w:cs="Tahoma"/>
          <w:color w:val="000000"/>
        </w:rPr>
        <w:tab/>
        <w:t>износот на надомест</w:t>
      </w:r>
      <w:r>
        <w:rPr>
          <w:rFonts w:ascii="Tahoma" w:hAnsi="Tahoma" w:cs="Tahoma"/>
          <w:color w:val="000000"/>
          <w:lang w:val="mk-MK"/>
        </w:rPr>
        <w:t>окот</w:t>
      </w:r>
      <w:r>
        <w:rPr>
          <w:rFonts w:ascii="Tahoma" w:hAnsi="Tahoma" w:cs="Tahoma"/>
          <w:color w:val="000000"/>
        </w:rPr>
        <w:t xml:space="preserve"> даден како предлог-надомест</w:t>
      </w:r>
      <w:r>
        <w:rPr>
          <w:rFonts w:ascii="Tahoma" w:hAnsi="Tahoma" w:cs="Tahoma"/>
          <w:color w:val="000000"/>
          <w:lang w:val="mk-MK"/>
        </w:rPr>
        <w:t>ок</w:t>
      </w:r>
      <w:r>
        <w:rPr>
          <w:rFonts w:ascii="Tahoma" w:hAnsi="Tahoma" w:cs="Tahoma"/>
          <w:color w:val="000000"/>
        </w:rPr>
        <w:t xml:space="preserve"> за насади, посеви, шуми и плодови на земјиштето што се одзема, врз основа на елементите со </w:t>
      </w:r>
      <w:r>
        <w:rPr>
          <w:rFonts w:ascii="Tahoma" w:hAnsi="Tahoma" w:cs="Tahoma"/>
          <w:color w:val="000000"/>
          <w:lang w:val="mk-MK"/>
        </w:rPr>
        <w:t xml:space="preserve">чија </w:t>
      </w:r>
      <w:r>
        <w:rPr>
          <w:rFonts w:ascii="Tahoma" w:hAnsi="Tahoma" w:cs="Tahoma"/>
          <w:color w:val="000000"/>
        </w:rPr>
        <w:t>помош</w:t>
      </w:r>
      <w:r>
        <w:rPr>
          <w:rFonts w:ascii="Tahoma" w:hAnsi="Tahoma" w:cs="Tahoma"/>
          <w:color w:val="000000"/>
          <w:lang w:val="mk-MK"/>
        </w:rPr>
        <w:t>,</w:t>
      </w:r>
      <w:r>
        <w:rPr>
          <w:rFonts w:ascii="Tahoma" w:hAnsi="Tahoma" w:cs="Tahoma"/>
          <w:color w:val="000000"/>
        </w:rPr>
        <w:t xml:space="preserve"> според обичаите на пазарот</w:t>
      </w:r>
      <w:r>
        <w:rPr>
          <w:rFonts w:ascii="Tahoma" w:hAnsi="Tahoma" w:cs="Tahoma"/>
          <w:color w:val="000000"/>
          <w:lang w:val="mk-MK"/>
        </w:rPr>
        <w:t>,</w:t>
      </w:r>
      <w:r>
        <w:rPr>
          <w:rFonts w:ascii="Tahoma" w:hAnsi="Tahoma" w:cs="Tahoma"/>
          <w:color w:val="000000"/>
        </w:rPr>
        <w:t xml:space="preserve"> се утврдува нивната пазарна цена, </w:t>
      </w:r>
      <w:r>
        <w:rPr>
          <w:rFonts w:ascii="Tahoma" w:hAnsi="Tahoma" w:cs="Tahoma"/>
          <w:color w:val="000000"/>
          <w:lang w:val="mk-MK"/>
        </w:rPr>
        <w:t>ако</w:t>
      </w:r>
      <w:r>
        <w:rPr>
          <w:rFonts w:ascii="Tahoma" w:hAnsi="Tahoma" w:cs="Tahoma"/>
          <w:color w:val="000000"/>
        </w:rPr>
        <w:t xml:space="preserve"> не влегле во пазарната вредност на земјиштето.</w:t>
      </w:r>
    </w:p>
    <w:p w:rsidR="00BA5F3C" w:rsidRDefault="00BA5F3C" w:rsidP="00BA5F3C">
      <w:pPr>
        <w:spacing w:after="0" w:line="240" w:lineRule="auto"/>
        <w:ind w:left="426"/>
        <w:jc w:val="both"/>
        <w:rPr>
          <w:rFonts w:ascii="Tahoma" w:hAnsi="Tahoma" w:cs="Tahoma"/>
          <w:color w:val="000000"/>
        </w:rPr>
      </w:pPr>
    </w:p>
    <w:p w:rsidR="0036731D" w:rsidRPr="0036731D" w:rsidRDefault="0036731D" w:rsidP="0036731D">
      <w:pPr>
        <w:spacing w:after="0" w:line="240" w:lineRule="auto"/>
        <w:jc w:val="both"/>
        <w:rPr>
          <w:rFonts w:ascii="Tahoma" w:hAnsi="Tahoma" w:cs="Tahoma"/>
          <w:sz w:val="18"/>
          <w:szCs w:val="18"/>
        </w:rPr>
      </w:pPr>
    </w:p>
    <w:p w:rsidR="0036731D" w:rsidRDefault="0036731D" w:rsidP="0036731D">
      <w:pPr>
        <w:spacing w:after="0" w:line="240" w:lineRule="auto"/>
        <w:jc w:val="both"/>
        <w:rPr>
          <w:rFonts w:ascii="Tahoma" w:hAnsi="Tahoma" w:cs="Tahoma"/>
          <w:color w:val="000000"/>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44</w:t>
      </w:r>
    </w:p>
    <w:p w:rsidR="0036731D" w:rsidRPr="0036731D" w:rsidRDefault="0036731D" w:rsidP="00BA5F3C">
      <w:pPr>
        <w:spacing w:after="0" w:line="240" w:lineRule="auto"/>
        <w:ind w:left="426"/>
        <w:jc w:val="both"/>
        <w:rPr>
          <w:rFonts w:ascii="Tahoma" w:hAnsi="Tahoma" w:cs="Tahoma"/>
          <w:color w:val="000000"/>
          <w:sz w:val="18"/>
          <w:szCs w:val="18"/>
        </w:rPr>
      </w:pPr>
    </w:p>
    <w:p w:rsidR="00BA5F3C" w:rsidRDefault="00BA5F3C" w:rsidP="00BA5F3C">
      <w:pPr>
        <w:spacing w:after="0" w:line="240" w:lineRule="auto"/>
        <w:ind w:firstLine="426"/>
        <w:jc w:val="both"/>
        <w:rPr>
          <w:rFonts w:ascii="Tahoma" w:hAnsi="Tahoma" w:cs="Tahoma"/>
          <w:color w:val="000000"/>
        </w:rPr>
      </w:pPr>
      <w:r>
        <w:rPr>
          <w:rFonts w:ascii="Tahoma" w:hAnsi="Tahoma" w:cs="Tahoma"/>
          <w:b/>
          <w:color w:val="000000"/>
        </w:rPr>
        <w:t>в.</w:t>
      </w:r>
      <w:r w:rsidR="0036731D">
        <w:rPr>
          <w:rFonts w:ascii="Tahoma" w:hAnsi="Tahoma" w:cs="Tahoma"/>
          <w:b/>
          <w:color w:val="000000"/>
        </w:rPr>
        <w:t xml:space="preserve"> </w:t>
      </w:r>
      <w:r>
        <w:rPr>
          <w:rFonts w:ascii="Tahoma" w:hAnsi="Tahoma" w:cs="Tahoma"/>
          <w:b/>
          <w:color w:val="000000"/>
        </w:rPr>
        <w:t>2)Трошоците за опремување на градежно земјиште</w:t>
      </w:r>
      <w:r>
        <w:rPr>
          <w:rFonts w:ascii="Tahoma" w:hAnsi="Tahoma" w:cs="Tahoma"/>
          <w:color w:val="000000"/>
        </w:rPr>
        <w:t>, надвор од градежната парцела, се пресметуваат со претпоставени количини и тековни цени, според приложениот проект за изградба на објекти од комунална инфраструктура.</w:t>
      </w:r>
    </w:p>
    <w:p w:rsidR="00BA5F3C" w:rsidRPr="0036731D" w:rsidRDefault="00BA5F3C"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Трошоците за преместување на постојни објекти од комунална инфраструктура се пресметуваат со претпоставени количини според приложениот проект за изведување објекти од комунална инфраструктура.</w:t>
      </w:r>
    </w:p>
    <w:p w:rsidR="00BA5F3C" w:rsidRPr="0036731D" w:rsidRDefault="00BA5F3C" w:rsidP="00BA5F3C">
      <w:pPr>
        <w:spacing w:after="0" w:line="240" w:lineRule="auto"/>
        <w:jc w:val="both"/>
        <w:rPr>
          <w:rFonts w:ascii="Tahoma" w:hAnsi="Tahoma" w:cs="Tahoma"/>
          <w:color w:val="000000"/>
          <w:sz w:val="18"/>
          <w:szCs w:val="18"/>
          <w:lang w:val="mk-MK"/>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Трошоците за преместување на постојни објекти од комунална инфраструктура, за делот во границите на градежната парцела, ги сноси корисникот во износ од 50% од направените трошоци.</w:t>
      </w:r>
      <w:r>
        <w:rPr>
          <w:rFonts w:ascii="Tahoma" w:hAnsi="Tahoma" w:cs="Tahoma"/>
          <w:color w:val="000000"/>
          <w:lang w:val="mk-MK"/>
        </w:rPr>
        <w:t xml:space="preserve"> Друг</w:t>
      </w:r>
      <w:r>
        <w:rPr>
          <w:rFonts w:ascii="Tahoma" w:hAnsi="Tahoma" w:cs="Tahoma"/>
          <w:color w:val="000000"/>
        </w:rPr>
        <w:t xml:space="preserve">ите трошоците од 50% </w:t>
      </w:r>
      <w:r>
        <w:rPr>
          <w:rFonts w:ascii="Tahoma" w:hAnsi="Tahoma" w:cs="Tahoma"/>
          <w:color w:val="000000"/>
          <w:lang w:val="mk-MK"/>
        </w:rPr>
        <w:t>се на товар на</w:t>
      </w:r>
      <w:r>
        <w:rPr>
          <w:rFonts w:ascii="Tahoma" w:hAnsi="Tahoma" w:cs="Tahoma"/>
          <w:color w:val="000000"/>
        </w:rPr>
        <w:t xml:space="preserve"> Општина </w:t>
      </w:r>
      <w:r>
        <w:rPr>
          <w:rFonts w:ascii="Tahoma" w:hAnsi="Tahoma" w:cs="Tahoma"/>
          <w:color w:val="000000"/>
          <w:lang w:val="mk-MK"/>
        </w:rPr>
        <w:t>Центар-Скопје</w:t>
      </w:r>
      <w:r>
        <w:rPr>
          <w:rFonts w:ascii="Tahoma" w:hAnsi="Tahoma" w:cs="Tahoma"/>
          <w:color w:val="000000"/>
        </w:rPr>
        <w:t xml:space="preserve"> (40%) и Град Скопје (60%) од комуналната инфраструктура, што е регулирано со договорот меѓу </w:t>
      </w:r>
      <w:r>
        <w:rPr>
          <w:rFonts w:ascii="Tahoma" w:hAnsi="Tahoma" w:cs="Tahoma"/>
          <w:color w:val="000000"/>
          <w:lang w:val="mk-MK"/>
        </w:rPr>
        <w:t>к</w:t>
      </w:r>
      <w:r>
        <w:rPr>
          <w:rFonts w:ascii="Tahoma" w:hAnsi="Tahoma" w:cs="Tahoma"/>
          <w:color w:val="000000"/>
        </w:rPr>
        <w:t xml:space="preserve">орисникот, Општина </w:t>
      </w:r>
      <w:r>
        <w:rPr>
          <w:rFonts w:ascii="Tahoma" w:hAnsi="Tahoma" w:cs="Tahoma"/>
          <w:color w:val="000000"/>
          <w:lang w:val="mk-MK"/>
        </w:rPr>
        <w:t>Центар-Скопје</w:t>
      </w:r>
      <w:r>
        <w:rPr>
          <w:rFonts w:ascii="Tahoma" w:hAnsi="Tahoma" w:cs="Tahoma"/>
          <w:color w:val="000000"/>
        </w:rPr>
        <w:t xml:space="preserve"> и Град Скопје.</w:t>
      </w:r>
    </w:p>
    <w:p w:rsidR="00BA5F3C" w:rsidRPr="0036731D" w:rsidRDefault="00BA5F3C"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 xml:space="preserve">Изградените објекти од комуналната инфраструктура </w:t>
      </w:r>
      <w:r>
        <w:rPr>
          <w:rFonts w:ascii="Tahoma" w:hAnsi="Tahoma" w:cs="Tahoma"/>
          <w:color w:val="000000"/>
          <w:lang w:val="mk-MK"/>
        </w:rPr>
        <w:t>што</w:t>
      </w:r>
      <w:r>
        <w:rPr>
          <w:rFonts w:ascii="Tahoma" w:hAnsi="Tahoma" w:cs="Tahoma"/>
          <w:color w:val="000000"/>
        </w:rPr>
        <w:t xml:space="preserve"> остануваат во границите на градежната парцела на корисникот или под објектите што се градат мора да бидат заштитени.</w:t>
      </w:r>
      <w:r>
        <w:rPr>
          <w:rFonts w:ascii="Tahoma" w:hAnsi="Tahoma" w:cs="Tahoma"/>
          <w:color w:val="000000"/>
          <w:lang w:val="mk-MK"/>
        </w:rPr>
        <w:t xml:space="preserve"> П</w:t>
      </w:r>
      <w:r>
        <w:rPr>
          <w:rFonts w:ascii="Tahoma" w:hAnsi="Tahoma" w:cs="Tahoma"/>
          <w:color w:val="000000"/>
        </w:rPr>
        <w:t xml:space="preserve">ред </w:t>
      </w:r>
      <w:r>
        <w:rPr>
          <w:rFonts w:ascii="Tahoma" w:hAnsi="Tahoma" w:cs="Tahoma"/>
          <w:color w:val="000000"/>
          <w:lang w:val="mk-MK"/>
        </w:rPr>
        <w:t xml:space="preserve">да </w:t>
      </w:r>
      <w:r>
        <w:rPr>
          <w:rFonts w:ascii="Tahoma" w:hAnsi="Tahoma" w:cs="Tahoma"/>
          <w:color w:val="000000"/>
        </w:rPr>
        <w:t>отпочн</w:t>
      </w:r>
      <w:r>
        <w:rPr>
          <w:rFonts w:ascii="Tahoma" w:hAnsi="Tahoma" w:cs="Tahoma"/>
          <w:color w:val="000000"/>
          <w:lang w:val="mk-MK"/>
        </w:rPr>
        <w:t xml:space="preserve">е </w:t>
      </w:r>
      <w:r>
        <w:rPr>
          <w:rFonts w:ascii="Tahoma" w:hAnsi="Tahoma" w:cs="Tahoma"/>
          <w:color w:val="000000"/>
        </w:rPr>
        <w:t xml:space="preserve">со изградба на објектот во својата градежна парцела, </w:t>
      </w:r>
      <w:r>
        <w:rPr>
          <w:rFonts w:ascii="Tahoma" w:hAnsi="Tahoma" w:cs="Tahoma"/>
          <w:color w:val="000000"/>
          <w:lang w:val="mk-MK"/>
        </w:rPr>
        <w:t>к</w:t>
      </w:r>
      <w:r>
        <w:rPr>
          <w:rFonts w:ascii="Tahoma" w:hAnsi="Tahoma" w:cs="Tahoma"/>
          <w:color w:val="000000"/>
        </w:rPr>
        <w:t>орисникот е должен да достави техничка документација од соодветна комунална организација и да побара писмена согласност од соодветните јавни претпријатија на Град Скопје и</w:t>
      </w:r>
      <w:r>
        <w:rPr>
          <w:rFonts w:ascii="Tahoma" w:hAnsi="Tahoma" w:cs="Tahoma"/>
          <w:color w:val="000000"/>
          <w:lang w:val="mk-MK"/>
        </w:rPr>
        <w:t xml:space="preserve"> з</w:t>
      </w:r>
      <w:r>
        <w:rPr>
          <w:rFonts w:ascii="Tahoma" w:hAnsi="Tahoma" w:cs="Tahoma"/>
          <w:color w:val="000000"/>
        </w:rPr>
        <w:t xml:space="preserve">а заштита на тие објекти. Трошоците за заштита на објектите </w:t>
      </w:r>
      <w:r>
        <w:rPr>
          <w:rFonts w:ascii="Tahoma" w:hAnsi="Tahoma" w:cs="Tahoma"/>
          <w:color w:val="000000"/>
          <w:lang w:val="mk-MK"/>
        </w:rPr>
        <w:t>се на товар на</w:t>
      </w:r>
      <w:r>
        <w:rPr>
          <w:rFonts w:ascii="Tahoma" w:hAnsi="Tahoma" w:cs="Tahoma"/>
          <w:color w:val="000000"/>
        </w:rPr>
        <w:t xml:space="preserve"> корисникот.</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 xml:space="preserve">Корисникот е должен да обезбеди и </w:t>
      </w:r>
      <w:r>
        <w:rPr>
          <w:rFonts w:ascii="Tahoma" w:hAnsi="Tahoma" w:cs="Tahoma"/>
          <w:color w:val="000000"/>
          <w:lang w:val="mk-MK"/>
        </w:rPr>
        <w:t xml:space="preserve">да </w:t>
      </w:r>
      <w:r>
        <w:rPr>
          <w:rFonts w:ascii="Tahoma" w:hAnsi="Tahoma" w:cs="Tahoma"/>
          <w:color w:val="000000"/>
        </w:rPr>
        <w:t>достави хидротехнички услови и</w:t>
      </w:r>
      <w:r>
        <w:rPr>
          <w:rFonts w:ascii="Tahoma" w:hAnsi="Tahoma" w:cs="Tahoma"/>
          <w:color w:val="000000"/>
          <w:lang w:val="mk-MK"/>
        </w:rPr>
        <w:t xml:space="preserve"> </w:t>
      </w:r>
      <w:r>
        <w:rPr>
          <w:rFonts w:ascii="Tahoma" w:hAnsi="Tahoma" w:cs="Tahoma"/>
          <w:color w:val="000000"/>
        </w:rPr>
        <w:t>енергетска согласност за приклучување на објектот на соодветната мрежа за индивидуална потрошувачка.</w:t>
      </w:r>
      <w:r>
        <w:rPr>
          <w:rFonts w:ascii="Tahoma" w:hAnsi="Tahoma" w:cs="Tahoma"/>
          <w:color w:val="000000"/>
          <w:lang w:val="mk-MK"/>
        </w:rPr>
        <w:t xml:space="preserve"> </w:t>
      </w:r>
      <w:r>
        <w:rPr>
          <w:rFonts w:ascii="Tahoma" w:hAnsi="Tahoma" w:cs="Tahoma"/>
          <w:color w:val="000000"/>
        </w:rPr>
        <w:t>За дополнително добиена согласност за приклучување на мрежи од индивидуална потрошувачка надоместокот ќе се регулира со анекс-договор и ќе</w:t>
      </w:r>
      <w:bookmarkStart w:id="1" w:name="34"/>
      <w:bookmarkEnd w:id="1"/>
      <w:r>
        <w:rPr>
          <w:rFonts w:ascii="Tahoma" w:hAnsi="Tahoma" w:cs="Tahoma"/>
          <w:color w:val="000000"/>
          <w:lang w:val="mk-MK"/>
        </w:rPr>
        <w:t xml:space="preserve"> </w:t>
      </w:r>
      <w:r>
        <w:rPr>
          <w:rFonts w:ascii="Tahoma" w:hAnsi="Tahoma" w:cs="Tahoma"/>
          <w:color w:val="000000"/>
        </w:rPr>
        <w:t xml:space="preserve">се пресметува по цени </w:t>
      </w:r>
      <w:r>
        <w:rPr>
          <w:rFonts w:ascii="Tahoma" w:hAnsi="Tahoma" w:cs="Tahoma"/>
          <w:color w:val="000000"/>
          <w:lang w:val="mk-MK"/>
        </w:rPr>
        <w:t>што</w:t>
      </w:r>
      <w:r>
        <w:rPr>
          <w:rFonts w:ascii="Tahoma" w:hAnsi="Tahoma" w:cs="Tahoma"/>
          <w:color w:val="000000"/>
        </w:rPr>
        <w:t xml:space="preserve"> важат во моментот на склучување на анекс-договорот.</w:t>
      </w:r>
    </w:p>
    <w:p w:rsidR="00BA5F3C" w:rsidRPr="0036731D" w:rsidRDefault="00BA5F3C"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При склучен договор за уредување на градежното земјиште, </w:t>
      </w:r>
      <w:r>
        <w:rPr>
          <w:rFonts w:ascii="Tahoma" w:hAnsi="Tahoma" w:cs="Tahoma"/>
          <w:color w:val="000000"/>
          <w:lang w:val="mk-MK"/>
        </w:rPr>
        <w:t>ако</w:t>
      </w:r>
      <w:r>
        <w:rPr>
          <w:rFonts w:ascii="Tahoma" w:hAnsi="Tahoma" w:cs="Tahoma"/>
          <w:color w:val="000000"/>
        </w:rPr>
        <w:t xml:space="preserve"> комуналното претпријатие, односно акционерското друштво изврши измена во техничкото решение за веќе дадена согласност за изградба на комунална инфраструктура, </w:t>
      </w:r>
      <w:r>
        <w:rPr>
          <w:rFonts w:ascii="Tahoma" w:hAnsi="Tahoma" w:cs="Tahoma"/>
          <w:color w:val="000000"/>
          <w:lang w:val="mk-MK"/>
        </w:rPr>
        <w:t>тогаш тоа и</w:t>
      </w:r>
      <w:r>
        <w:rPr>
          <w:rFonts w:ascii="Tahoma" w:hAnsi="Tahoma" w:cs="Tahoma"/>
          <w:color w:val="000000"/>
        </w:rPr>
        <w:t xml:space="preserve"> корисникот се должни да ги </w:t>
      </w:r>
      <w:r>
        <w:rPr>
          <w:rFonts w:ascii="Tahoma" w:hAnsi="Tahoma" w:cs="Tahoma"/>
          <w:color w:val="000000"/>
          <w:lang w:val="mk-MK"/>
        </w:rPr>
        <w:t>плата</w:t>
      </w:r>
      <w:r>
        <w:rPr>
          <w:rFonts w:ascii="Tahoma" w:hAnsi="Tahoma" w:cs="Tahoma"/>
          <w:color w:val="000000"/>
        </w:rPr>
        <w:t xml:space="preserve">т трошоците за </w:t>
      </w:r>
      <w:r>
        <w:rPr>
          <w:rFonts w:ascii="Tahoma" w:hAnsi="Tahoma" w:cs="Tahoma"/>
          <w:color w:val="000000"/>
          <w:lang w:val="mk-MK"/>
        </w:rPr>
        <w:t xml:space="preserve">нејзино </w:t>
      </w:r>
      <w:r>
        <w:rPr>
          <w:rFonts w:ascii="Tahoma" w:hAnsi="Tahoma" w:cs="Tahoma"/>
          <w:color w:val="000000"/>
        </w:rPr>
        <w:t>проектирање и изградба.</w:t>
      </w:r>
      <w:r>
        <w:rPr>
          <w:rFonts w:ascii="Tahoma" w:hAnsi="Tahoma" w:cs="Tahoma"/>
          <w:color w:val="000000"/>
          <w:lang w:val="mk-MK"/>
        </w:rPr>
        <w:t xml:space="preserve"> К</w:t>
      </w:r>
      <w:r>
        <w:rPr>
          <w:rFonts w:ascii="Tahoma" w:hAnsi="Tahoma" w:cs="Tahoma"/>
          <w:color w:val="000000"/>
        </w:rPr>
        <w:t>омуналното претпријатие</w:t>
      </w:r>
      <w:r>
        <w:rPr>
          <w:rFonts w:ascii="Tahoma" w:hAnsi="Tahoma" w:cs="Tahoma"/>
          <w:color w:val="000000"/>
          <w:lang w:val="mk-MK"/>
        </w:rPr>
        <w:t xml:space="preserve">, </w:t>
      </w:r>
      <w:r>
        <w:rPr>
          <w:rFonts w:ascii="Tahoma" w:hAnsi="Tahoma" w:cs="Tahoma"/>
          <w:color w:val="000000"/>
        </w:rPr>
        <w:t xml:space="preserve">односно акционерското друштво и корисникот се должни да </w:t>
      </w:r>
      <w:r>
        <w:rPr>
          <w:rFonts w:ascii="Tahoma" w:hAnsi="Tahoma" w:cs="Tahoma"/>
          <w:color w:val="000000"/>
          <w:lang w:val="mk-MK"/>
        </w:rPr>
        <w:t xml:space="preserve">ѝ </w:t>
      </w:r>
      <w:r>
        <w:rPr>
          <w:rFonts w:ascii="Tahoma" w:hAnsi="Tahoma" w:cs="Tahoma"/>
          <w:color w:val="000000"/>
        </w:rPr>
        <w:t xml:space="preserve">ги надоместат на Општина </w:t>
      </w:r>
      <w:r>
        <w:rPr>
          <w:rFonts w:ascii="Tahoma" w:hAnsi="Tahoma" w:cs="Tahoma"/>
          <w:color w:val="000000"/>
          <w:lang w:val="mk-MK"/>
        </w:rPr>
        <w:t>Центар-Скопје п</w:t>
      </w:r>
      <w:r>
        <w:rPr>
          <w:rFonts w:ascii="Tahoma" w:hAnsi="Tahoma" w:cs="Tahoma"/>
          <w:color w:val="000000"/>
        </w:rPr>
        <w:t>ретходно направените трошоци.</w:t>
      </w:r>
    </w:p>
    <w:p w:rsidR="00BA5F3C" w:rsidRPr="0036731D" w:rsidRDefault="00BA5F3C" w:rsidP="00BA5F3C">
      <w:pPr>
        <w:spacing w:after="0" w:line="240" w:lineRule="auto"/>
        <w:rPr>
          <w:rFonts w:ascii="Tahoma" w:hAnsi="Tahoma" w:cs="Tahoma"/>
          <w:color w:val="000000"/>
          <w:sz w:val="18"/>
          <w:szCs w:val="18"/>
          <w:lang w:val="mk-MK"/>
        </w:rPr>
      </w:pPr>
    </w:p>
    <w:p w:rsidR="00BA5F3C" w:rsidRDefault="00BA5F3C" w:rsidP="001848D4">
      <w:pPr>
        <w:numPr>
          <w:ilvl w:val="0"/>
          <w:numId w:val="21"/>
        </w:numPr>
        <w:spacing w:after="0" w:line="240" w:lineRule="auto"/>
        <w:ind w:left="709" w:hanging="709"/>
        <w:rPr>
          <w:rFonts w:ascii="Tahoma" w:hAnsi="Tahoma" w:cs="Tahoma"/>
          <w:b/>
          <w:color w:val="000000"/>
        </w:rPr>
      </w:pPr>
      <w:r>
        <w:rPr>
          <w:rFonts w:ascii="Tahoma" w:hAnsi="Tahoma" w:cs="Tahoma"/>
          <w:b/>
          <w:color w:val="000000"/>
        </w:rPr>
        <w:t>ВИСИНА НА НАДОМЕСТОКОТ И НЕГОВА РАСПРЕДЕЛБА</w:t>
      </w:r>
    </w:p>
    <w:p w:rsidR="00BA5F3C" w:rsidRPr="0036731D" w:rsidRDefault="00BA5F3C" w:rsidP="00BA5F3C">
      <w:pPr>
        <w:spacing w:after="0" w:line="240" w:lineRule="auto"/>
        <w:jc w:val="both"/>
        <w:rPr>
          <w:rFonts w:ascii="Tahoma" w:hAnsi="Tahoma" w:cs="Tahoma"/>
          <w:color w:val="000000"/>
          <w:sz w:val="18"/>
          <w:szCs w:val="18"/>
          <w:lang w:val="mk-MK"/>
        </w:rPr>
      </w:pPr>
    </w:p>
    <w:p w:rsidR="00BA5F3C" w:rsidRDefault="00BA5F3C" w:rsidP="00BA5F3C">
      <w:pPr>
        <w:spacing w:after="0" w:line="240" w:lineRule="auto"/>
        <w:jc w:val="both"/>
        <w:rPr>
          <w:rFonts w:ascii="Tahoma" w:hAnsi="Tahoma" w:cs="Tahoma"/>
          <w:b/>
          <w:color w:val="000000"/>
        </w:rPr>
      </w:pPr>
      <w:r>
        <w:rPr>
          <w:rFonts w:ascii="Tahoma" w:hAnsi="Tahoma" w:cs="Tahoma"/>
          <w:b/>
          <w:color w:val="000000"/>
        </w:rPr>
        <w:t>Надоместок</w:t>
      </w:r>
    </w:p>
    <w:p w:rsidR="00BA5F3C" w:rsidRPr="0036731D" w:rsidRDefault="00BA5F3C"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За уредување на градежно земјиште се плаќа надоместок за уредување на градежно земјиште (во понатамошен текст: надоместок).</w:t>
      </w:r>
    </w:p>
    <w:p w:rsidR="00BA5F3C" w:rsidRPr="0036731D" w:rsidRDefault="00BA5F3C"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Висината на надоместокот се регулира со договор за уредување на градежно земјиште што корисникот го склучува со Општина </w:t>
      </w:r>
      <w:r>
        <w:rPr>
          <w:rFonts w:ascii="Tahoma" w:hAnsi="Tahoma" w:cs="Tahoma"/>
          <w:color w:val="000000"/>
          <w:lang w:val="mk-MK"/>
        </w:rPr>
        <w:t>Центар-Скопје</w:t>
      </w:r>
      <w:r>
        <w:rPr>
          <w:rFonts w:ascii="Tahoma" w:hAnsi="Tahoma" w:cs="Tahoma"/>
          <w:color w:val="000000"/>
        </w:rPr>
        <w:t xml:space="preserve"> и </w:t>
      </w:r>
      <w:r>
        <w:rPr>
          <w:rFonts w:ascii="Tahoma" w:hAnsi="Tahoma" w:cs="Tahoma"/>
          <w:color w:val="000000"/>
          <w:lang w:val="mk-MK"/>
        </w:rPr>
        <w:t xml:space="preserve">со </w:t>
      </w:r>
      <w:r>
        <w:rPr>
          <w:rFonts w:ascii="Tahoma" w:hAnsi="Tahoma" w:cs="Tahoma"/>
          <w:color w:val="000000"/>
        </w:rPr>
        <w:t>Град Скопје за инфраструктура</w:t>
      </w:r>
      <w:r>
        <w:rPr>
          <w:rFonts w:ascii="Tahoma" w:hAnsi="Tahoma" w:cs="Tahoma"/>
          <w:color w:val="000000"/>
          <w:lang w:val="mk-MK"/>
        </w:rPr>
        <w:t xml:space="preserve"> </w:t>
      </w:r>
      <w:r>
        <w:rPr>
          <w:rFonts w:ascii="Tahoma" w:hAnsi="Tahoma" w:cs="Tahoma"/>
          <w:color w:val="000000"/>
        </w:rPr>
        <w:t>во сооднос 40%-60%.</w:t>
      </w:r>
    </w:p>
    <w:p w:rsidR="00BA5F3C" w:rsidRDefault="00BA5F3C" w:rsidP="00BA5F3C">
      <w:pPr>
        <w:spacing w:after="0" w:line="240" w:lineRule="auto"/>
        <w:jc w:val="both"/>
        <w:rPr>
          <w:rFonts w:ascii="Tahoma" w:hAnsi="Tahoma" w:cs="Tahoma"/>
          <w:color w:val="000000"/>
        </w:rPr>
      </w:pPr>
      <w:r>
        <w:rPr>
          <w:rFonts w:ascii="Tahoma" w:hAnsi="Tahoma" w:cs="Tahoma"/>
          <w:color w:val="000000"/>
        </w:rPr>
        <w:t>Договорите од пре</w:t>
      </w:r>
      <w:r>
        <w:rPr>
          <w:rFonts w:ascii="Tahoma" w:hAnsi="Tahoma" w:cs="Tahoma"/>
          <w:color w:val="000000"/>
          <w:lang w:val="mk-MK"/>
        </w:rPr>
        <w:t>т</w:t>
      </w:r>
      <w:r>
        <w:rPr>
          <w:rFonts w:ascii="Tahoma" w:hAnsi="Tahoma" w:cs="Tahoma"/>
          <w:color w:val="000000"/>
        </w:rPr>
        <w:t>ходниот став се склучуваат во писмена форма.</w:t>
      </w:r>
    </w:p>
    <w:p w:rsidR="00BA5F3C" w:rsidRPr="0036731D" w:rsidRDefault="00BA5F3C"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Висината на надоместокот се определува според основ</w:t>
      </w:r>
      <w:r>
        <w:rPr>
          <w:rFonts w:ascii="Tahoma" w:hAnsi="Tahoma" w:cs="Tahoma"/>
          <w:color w:val="000000"/>
          <w:lang w:val="mk-MK"/>
        </w:rPr>
        <w:t>ата</w:t>
      </w:r>
      <w:r>
        <w:rPr>
          <w:rFonts w:ascii="Tahoma" w:hAnsi="Tahoma" w:cs="Tahoma"/>
          <w:color w:val="000000"/>
        </w:rPr>
        <w:t xml:space="preserve"> со состојба на 1.1.20</w:t>
      </w:r>
      <w:r>
        <w:rPr>
          <w:rFonts w:ascii="Tahoma" w:hAnsi="Tahoma" w:cs="Tahoma"/>
          <w:color w:val="000000"/>
          <w:lang w:val="mk-MK"/>
        </w:rPr>
        <w:t xml:space="preserve">15 </w:t>
      </w:r>
      <w:r>
        <w:rPr>
          <w:rFonts w:ascii="Tahoma" w:hAnsi="Tahoma" w:cs="Tahoma"/>
          <w:color w:val="000000"/>
        </w:rPr>
        <w:t>год</w:t>
      </w:r>
      <w:r>
        <w:rPr>
          <w:rFonts w:ascii="Tahoma" w:hAnsi="Tahoma" w:cs="Tahoma"/>
          <w:color w:val="000000"/>
          <w:lang w:val="mk-MK"/>
        </w:rPr>
        <w:t>ина</w:t>
      </w:r>
      <w:r>
        <w:rPr>
          <w:rFonts w:ascii="Tahoma" w:hAnsi="Tahoma" w:cs="Tahoma"/>
          <w:color w:val="000000"/>
        </w:rPr>
        <w:t xml:space="preserve"> изразена во денари/м</w:t>
      </w:r>
      <w:r>
        <w:rPr>
          <w:rFonts w:ascii="Tahoma" w:hAnsi="Tahoma" w:cs="Tahoma"/>
          <w:color w:val="000000"/>
          <w:vertAlign w:val="superscript"/>
        </w:rPr>
        <w:t>2</w:t>
      </w:r>
      <w:r>
        <w:rPr>
          <w:rFonts w:ascii="Tahoma" w:hAnsi="Tahoma" w:cs="Tahoma"/>
          <w:color w:val="000000"/>
        </w:rPr>
        <w:t xml:space="preserve"> нето</w:t>
      </w:r>
      <w:r>
        <w:rPr>
          <w:rFonts w:ascii="Tahoma" w:hAnsi="Tahoma" w:cs="Tahoma"/>
          <w:color w:val="000000"/>
          <w:lang w:val="mk-MK"/>
        </w:rPr>
        <w:t>-</w:t>
      </w:r>
      <w:r>
        <w:rPr>
          <w:rFonts w:ascii="Tahoma" w:hAnsi="Tahoma" w:cs="Tahoma"/>
          <w:color w:val="000000"/>
        </w:rPr>
        <w:t>изградена површина и месечно се</w:t>
      </w:r>
      <w:r>
        <w:rPr>
          <w:rFonts w:ascii="Tahoma" w:hAnsi="Tahoma" w:cs="Tahoma"/>
          <w:color w:val="000000"/>
          <w:lang w:val="mk-MK"/>
        </w:rPr>
        <w:t xml:space="preserve"> </w:t>
      </w:r>
      <w:r>
        <w:rPr>
          <w:rFonts w:ascii="Tahoma" w:hAnsi="Tahoma" w:cs="Tahoma"/>
          <w:color w:val="000000"/>
        </w:rPr>
        <w:t>усогласува со промената на индексот на пораст на цените на мало.</w:t>
      </w:r>
      <w:r>
        <w:rPr>
          <w:rFonts w:ascii="Tahoma" w:hAnsi="Tahoma" w:cs="Tahoma"/>
          <w:color w:val="000000"/>
          <w:lang w:val="mk-MK"/>
        </w:rPr>
        <w:t xml:space="preserve"> </w:t>
      </w:r>
      <w:r>
        <w:rPr>
          <w:rFonts w:ascii="Tahoma" w:hAnsi="Tahoma" w:cs="Tahoma"/>
          <w:color w:val="000000"/>
        </w:rPr>
        <w:t>За месеците за кои не е објавен индекс</w:t>
      </w:r>
      <w:r>
        <w:rPr>
          <w:rFonts w:ascii="Tahoma" w:hAnsi="Tahoma" w:cs="Tahoma"/>
          <w:color w:val="000000"/>
          <w:lang w:val="mk-MK"/>
        </w:rPr>
        <w:t>от</w:t>
      </w:r>
      <w:r>
        <w:rPr>
          <w:rFonts w:ascii="Tahoma" w:hAnsi="Tahoma" w:cs="Tahoma"/>
          <w:color w:val="000000"/>
        </w:rPr>
        <w:t xml:space="preserve"> со промената на цената на мало ќе се применува последниот објавен индекс.</w:t>
      </w:r>
    </w:p>
    <w:p w:rsidR="0036731D" w:rsidRDefault="0036731D" w:rsidP="00BA5F3C">
      <w:pPr>
        <w:spacing w:after="0" w:line="240" w:lineRule="auto"/>
        <w:jc w:val="both"/>
        <w:rPr>
          <w:rFonts w:ascii="Tahoma" w:hAnsi="Tahoma" w:cs="Tahoma"/>
          <w:sz w:val="16"/>
          <w:szCs w:val="16"/>
          <w:u w:val="single"/>
        </w:rPr>
      </w:pPr>
    </w:p>
    <w:p w:rsidR="0036731D" w:rsidRDefault="0036731D" w:rsidP="00BA5F3C">
      <w:pPr>
        <w:spacing w:after="0" w:line="240" w:lineRule="auto"/>
        <w:jc w:val="both"/>
        <w:rPr>
          <w:rFonts w:ascii="Tahoma" w:hAnsi="Tahoma" w:cs="Tahoma"/>
          <w:sz w:val="16"/>
          <w:szCs w:val="16"/>
          <w:u w:val="single"/>
        </w:rPr>
      </w:pPr>
    </w:p>
    <w:p w:rsidR="00BA5F3C" w:rsidRDefault="0036731D" w:rsidP="00BA5F3C">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 xml:space="preserve">45 </w:t>
      </w:r>
    </w:p>
    <w:p w:rsidR="0036731D" w:rsidRPr="0036731D" w:rsidRDefault="0036731D" w:rsidP="00BA5F3C">
      <w:pPr>
        <w:spacing w:after="0" w:line="240" w:lineRule="auto"/>
        <w:jc w:val="both"/>
        <w:rPr>
          <w:rFonts w:ascii="Tahoma" w:hAnsi="Tahoma" w:cs="Tahoma"/>
          <w:color w:val="000000"/>
          <w:sz w:val="16"/>
          <w:szCs w:val="16"/>
        </w:rPr>
      </w:pPr>
    </w:p>
    <w:p w:rsidR="00BA5F3C" w:rsidRDefault="00BA5F3C" w:rsidP="00BA5F3C">
      <w:pPr>
        <w:spacing w:after="0" w:line="240" w:lineRule="auto"/>
        <w:jc w:val="both"/>
        <w:rPr>
          <w:rFonts w:ascii="Tahoma" w:hAnsi="Tahoma" w:cs="Tahoma"/>
          <w:color w:val="000000"/>
        </w:rPr>
      </w:pPr>
      <w:r>
        <w:rPr>
          <w:rFonts w:ascii="Tahoma" w:hAnsi="Tahoma" w:cs="Tahoma"/>
          <w:color w:val="000000"/>
          <w:lang w:val="mk-MK"/>
        </w:rPr>
        <w:t>Надоместокот може да се плаќа најмногу до</w:t>
      </w:r>
      <w:r>
        <w:rPr>
          <w:rFonts w:ascii="Tahoma" w:hAnsi="Tahoma" w:cs="Tahoma"/>
          <w:lang w:val="mk-MK"/>
        </w:rPr>
        <w:t xml:space="preserve"> дванаесет (12) месечни рати </w:t>
      </w:r>
      <w:r>
        <w:rPr>
          <w:rFonts w:ascii="Tahoma" w:hAnsi="Tahoma" w:cs="Tahoma"/>
          <w:color w:val="000000"/>
          <w:lang w:val="mk-MK"/>
        </w:rPr>
        <w:t>за сите физички и правни лица. Првата рата во висина од 30% од износот на надоместокот се плаќа веднаш, а за остатокот до единаесет (11) еднакви месечни рати инвеститорот е должен да достави банкарска гаранција до Секторот за финансии или да склучи договор со извршна клаузула кај овластен нотар.</w:t>
      </w:r>
    </w:p>
    <w:p w:rsidR="00BA5F3C" w:rsidRPr="0036731D" w:rsidRDefault="00BA5F3C" w:rsidP="00BA5F3C">
      <w:pPr>
        <w:spacing w:after="0" w:line="240" w:lineRule="auto"/>
        <w:jc w:val="both"/>
        <w:rPr>
          <w:rFonts w:ascii="Tahoma" w:hAnsi="Tahoma" w:cs="Tahoma"/>
          <w:color w:val="000000"/>
          <w:sz w:val="16"/>
          <w:szCs w:val="16"/>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Висината на надоместокот се пресметува во единствен износ за Град Скопје и </w:t>
      </w:r>
      <w:r>
        <w:rPr>
          <w:rFonts w:ascii="Tahoma" w:hAnsi="Tahoma" w:cs="Tahoma"/>
          <w:color w:val="000000"/>
          <w:lang w:val="mk-MK"/>
        </w:rPr>
        <w:t xml:space="preserve">за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и претставува збир на висината на трошоците од точк</w:t>
      </w:r>
      <w:r>
        <w:rPr>
          <w:rFonts w:ascii="Tahoma" w:hAnsi="Tahoma" w:cs="Tahoma"/>
          <w:color w:val="000000"/>
          <w:lang w:val="mk-MK"/>
        </w:rPr>
        <w:t>ите</w:t>
      </w:r>
      <w:r>
        <w:rPr>
          <w:rFonts w:ascii="Tahoma" w:hAnsi="Tahoma" w:cs="Tahoma"/>
          <w:color w:val="000000"/>
        </w:rPr>
        <w:t xml:space="preserve"> 1, 2 и 3 од оваа глава и тоа:</w:t>
      </w:r>
      <w:bookmarkStart w:id="2" w:name="35"/>
      <w:bookmarkEnd w:id="2"/>
    </w:p>
    <w:p w:rsidR="00BA5F3C" w:rsidRPr="0036731D" w:rsidRDefault="00BA5F3C" w:rsidP="00BA5F3C">
      <w:pPr>
        <w:spacing w:after="0" w:line="240" w:lineRule="auto"/>
        <w:jc w:val="both"/>
        <w:rPr>
          <w:rFonts w:ascii="Tahoma" w:hAnsi="Tahoma" w:cs="Tahoma"/>
          <w:color w:val="000000"/>
          <w:sz w:val="16"/>
          <w:szCs w:val="16"/>
          <w:lang w:val="mk-MK"/>
        </w:rPr>
      </w:pPr>
    </w:p>
    <w:p w:rsidR="00BA5F3C" w:rsidRDefault="00BA5F3C" w:rsidP="00BA5F3C">
      <w:pPr>
        <w:spacing w:after="0" w:line="240" w:lineRule="auto"/>
        <w:ind w:left="360"/>
        <w:jc w:val="both"/>
        <w:rPr>
          <w:rFonts w:ascii="Tahoma" w:hAnsi="Tahoma" w:cs="Tahoma"/>
          <w:b/>
          <w:color w:val="000000"/>
        </w:rPr>
      </w:pPr>
      <w:r>
        <w:rPr>
          <w:rFonts w:ascii="Tahoma" w:hAnsi="Tahoma" w:cs="Tahoma"/>
          <w:b/>
          <w:color w:val="000000"/>
          <w:lang w:val="mk-MK"/>
        </w:rPr>
        <w:t>1</w:t>
      </w:r>
      <w:r>
        <w:rPr>
          <w:rFonts w:ascii="Tahoma" w:hAnsi="Tahoma" w:cs="Tahoma"/>
          <w:b/>
          <w:color w:val="000000"/>
        </w:rPr>
        <w:t>.Трошоци за заедничка комунална потрошувачка</w:t>
      </w:r>
    </w:p>
    <w:p w:rsidR="00BA5F3C" w:rsidRDefault="00BA5F3C" w:rsidP="00BA5F3C">
      <w:pPr>
        <w:spacing w:after="0" w:line="240" w:lineRule="auto"/>
        <w:jc w:val="both"/>
        <w:rPr>
          <w:rFonts w:ascii="Tahoma" w:hAnsi="Tahoma" w:cs="Tahoma"/>
          <w:color w:val="000000"/>
        </w:rPr>
      </w:pPr>
      <w:r>
        <w:rPr>
          <w:rFonts w:ascii="Tahoma" w:hAnsi="Tahoma" w:cs="Tahoma"/>
          <w:color w:val="000000"/>
        </w:rPr>
        <w:t>Висината на трошоците за изградба на инфраструктурни објекти за заедничка комунална потрошувачка се утврдува како процентуален дел од основата</w:t>
      </w:r>
      <w:r>
        <w:rPr>
          <w:rFonts w:ascii="Tahoma" w:hAnsi="Tahoma" w:cs="Tahoma"/>
          <w:color w:val="000000"/>
          <w:lang w:val="mk-MK"/>
        </w:rPr>
        <w:t>.</w:t>
      </w:r>
    </w:p>
    <w:p w:rsidR="00BA5F3C" w:rsidRPr="0036731D" w:rsidRDefault="00BA5F3C" w:rsidP="00BA5F3C">
      <w:pPr>
        <w:spacing w:after="0" w:line="240" w:lineRule="auto"/>
        <w:jc w:val="both"/>
        <w:rPr>
          <w:rFonts w:ascii="Tahoma" w:hAnsi="Tahoma" w:cs="Tahoma"/>
          <w:color w:val="000000"/>
          <w:sz w:val="16"/>
          <w:szCs w:val="16"/>
          <w:lang w:val="mk-MK"/>
        </w:rPr>
      </w:pPr>
    </w:p>
    <w:p w:rsidR="00BA5F3C" w:rsidRDefault="00BA5F3C" w:rsidP="00BA5F3C">
      <w:pPr>
        <w:spacing w:after="0" w:line="240" w:lineRule="auto"/>
        <w:jc w:val="both"/>
        <w:rPr>
          <w:rFonts w:ascii="Tahoma" w:hAnsi="Tahoma" w:cs="Tahoma"/>
          <w:b/>
          <w:color w:val="000000"/>
        </w:rPr>
      </w:pPr>
      <w:r>
        <w:rPr>
          <w:rFonts w:ascii="Tahoma" w:hAnsi="Tahoma" w:cs="Tahoma"/>
          <w:b/>
          <w:color w:val="000000"/>
          <w:lang w:val="mk-MK"/>
        </w:rPr>
        <w:t xml:space="preserve">     2</w:t>
      </w:r>
      <w:r>
        <w:rPr>
          <w:rFonts w:ascii="Tahoma" w:hAnsi="Tahoma" w:cs="Tahoma"/>
          <w:b/>
          <w:color w:val="000000"/>
        </w:rPr>
        <w:t>.Трошоци за индивидуална комунална потрошувачка</w:t>
      </w:r>
    </w:p>
    <w:p w:rsidR="00BA5F3C" w:rsidRDefault="00BA5F3C" w:rsidP="00BA5F3C">
      <w:pPr>
        <w:spacing w:after="0" w:line="240" w:lineRule="auto"/>
        <w:jc w:val="both"/>
        <w:rPr>
          <w:rFonts w:ascii="Tahoma" w:hAnsi="Tahoma" w:cs="Tahoma"/>
          <w:color w:val="000000"/>
        </w:rPr>
      </w:pPr>
      <w:r>
        <w:rPr>
          <w:rFonts w:ascii="Tahoma" w:hAnsi="Tahoma" w:cs="Tahoma"/>
          <w:color w:val="000000"/>
        </w:rPr>
        <w:t>Висината на трошоците за изградба на инфраструктурни објекти за индивидуална комунална потрошувачка се утврдува како процентуален дел од утврдената основа</w:t>
      </w:r>
      <w:r>
        <w:rPr>
          <w:rFonts w:ascii="Tahoma" w:hAnsi="Tahoma" w:cs="Tahoma"/>
          <w:color w:val="000000"/>
          <w:lang w:val="mk-MK"/>
        </w:rPr>
        <w:t>,</w:t>
      </w:r>
      <w:r>
        <w:rPr>
          <w:rFonts w:ascii="Tahoma" w:hAnsi="Tahoma" w:cs="Tahoma"/>
          <w:color w:val="000000"/>
        </w:rPr>
        <w:t xml:space="preserve"> и тоа за:</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•Водоводна мрежа ---------------------------------------------- 1,5</w:t>
      </w:r>
      <w:r>
        <w:rPr>
          <w:rFonts w:ascii="Tahoma" w:hAnsi="Tahoma" w:cs="Tahoma"/>
          <w:color w:val="000000"/>
          <w:lang w:val="mk-MK"/>
        </w:rPr>
        <w:t>0</w:t>
      </w:r>
      <w:r>
        <w:rPr>
          <w:rFonts w:ascii="Tahoma" w:hAnsi="Tahoma" w:cs="Tahoma"/>
          <w:color w:val="000000"/>
        </w:rPr>
        <w:t>%</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•Фекална канализациона мрежа -----------------------------1,5</w:t>
      </w:r>
      <w:r>
        <w:rPr>
          <w:rFonts w:ascii="Tahoma" w:hAnsi="Tahoma" w:cs="Tahoma"/>
          <w:color w:val="000000"/>
          <w:lang w:val="mk-MK"/>
        </w:rPr>
        <w:t>0</w:t>
      </w:r>
      <w:r>
        <w:rPr>
          <w:rFonts w:ascii="Tahoma" w:hAnsi="Tahoma" w:cs="Tahoma"/>
          <w:color w:val="000000"/>
        </w:rPr>
        <w:t>%</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•Топлификациона мрежа --------------------------------------3,2</w:t>
      </w:r>
      <w:r>
        <w:rPr>
          <w:rFonts w:ascii="Tahoma" w:hAnsi="Tahoma" w:cs="Tahoma"/>
          <w:color w:val="000000"/>
          <w:lang w:val="mk-MK"/>
        </w:rPr>
        <w:t>0</w:t>
      </w:r>
      <w:r>
        <w:rPr>
          <w:rFonts w:ascii="Tahoma" w:hAnsi="Tahoma" w:cs="Tahoma"/>
          <w:color w:val="000000"/>
        </w:rPr>
        <w:t>%</w:t>
      </w:r>
    </w:p>
    <w:p w:rsidR="00BA5F3C" w:rsidRPr="0036731D" w:rsidRDefault="00BA5F3C" w:rsidP="0036731D">
      <w:pPr>
        <w:spacing w:after="0" w:line="240" w:lineRule="auto"/>
        <w:jc w:val="both"/>
        <w:rPr>
          <w:rFonts w:ascii="Tahoma" w:hAnsi="Tahoma" w:cs="Tahoma"/>
          <w:color w:val="000000"/>
          <w:sz w:val="16"/>
          <w:szCs w:val="16"/>
        </w:rPr>
      </w:pPr>
    </w:p>
    <w:p w:rsidR="00BA5F3C" w:rsidRDefault="00BA5F3C" w:rsidP="00BA5F3C">
      <w:pPr>
        <w:spacing w:after="0" w:line="240" w:lineRule="auto"/>
        <w:jc w:val="both"/>
        <w:rPr>
          <w:rFonts w:ascii="Tahoma" w:hAnsi="Tahoma" w:cs="Tahoma"/>
          <w:color w:val="000000"/>
        </w:rPr>
      </w:pPr>
      <w:r>
        <w:rPr>
          <w:rFonts w:ascii="Tahoma" w:hAnsi="Tahoma" w:cs="Tahoma"/>
          <w:color w:val="000000"/>
          <w:lang w:val="mk-MK"/>
        </w:rPr>
        <w:t>Ако</w:t>
      </w:r>
      <w:r>
        <w:rPr>
          <w:rFonts w:ascii="Tahoma" w:hAnsi="Tahoma" w:cs="Tahoma"/>
          <w:color w:val="000000"/>
        </w:rPr>
        <w:t xml:space="preserve"> во основниот договор е пресметан и надоместок</w:t>
      </w:r>
      <w:r>
        <w:rPr>
          <w:rFonts w:ascii="Tahoma" w:hAnsi="Tahoma" w:cs="Tahoma"/>
          <w:color w:val="000000"/>
          <w:lang w:val="mk-MK"/>
        </w:rPr>
        <w:t>от</w:t>
      </w:r>
      <w:r>
        <w:rPr>
          <w:rFonts w:ascii="Tahoma" w:hAnsi="Tahoma" w:cs="Tahoma"/>
          <w:color w:val="000000"/>
        </w:rPr>
        <w:t xml:space="preserve"> за нисконапонска електрична мрежа, при склучување</w:t>
      </w:r>
      <w:r>
        <w:rPr>
          <w:rFonts w:ascii="Tahoma" w:hAnsi="Tahoma" w:cs="Tahoma"/>
          <w:color w:val="000000"/>
          <w:lang w:val="mk-MK"/>
        </w:rPr>
        <w:t>то</w:t>
      </w:r>
      <w:r>
        <w:rPr>
          <w:rFonts w:ascii="Tahoma" w:hAnsi="Tahoma" w:cs="Tahoma"/>
          <w:color w:val="000000"/>
        </w:rPr>
        <w:t xml:space="preserve"> анекс-договор за разликата на површина</w:t>
      </w:r>
      <w:r>
        <w:rPr>
          <w:rFonts w:ascii="Tahoma" w:hAnsi="Tahoma" w:cs="Tahoma"/>
          <w:color w:val="000000"/>
          <w:lang w:val="mk-MK"/>
        </w:rPr>
        <w:t>та</w:t>
      </w:r>
      <w:r>
        <w:rPr>
          <w:rFonts w:ascii="Tahoma" w:hAnsi="Tahoma" w:cs="Tahoma"/>
          <w:color w:val="000000"/>
        </w:rPr>
        <w:t xml:space="preserve"> на објектот овој надоместок ќе се пресмета во висина од 2,3</w:t>
      </w:r>
      <w:r>
        <w:rPr>
          <w:rFonts w:ascii="Tahoma" w:hAnsi="Tahoma" w:cs="Tahoma"/>
          <w:color w:val="000000"/>
          <w:lang w:val="mk-MK"/>
        </w:rPr>
        <w:t>0</w:t>
      </w:r>
      <w:r>
        <w:rPr>
          <w:rFonts w:ascii="Tahoma" w:hAnsi="Tahoma" w:cs="Tahoma"/>
          <w:color w:val="000000"/>
        </w:rPr>
        <w:t xml:space="preserve">% од утврдената основа, на денот на </w:t>
      </w:r>
      <w:r>
        <w:rPr>
          <w:rFonts w:ascii="Tahoma" w:hAnsi="Tahoma" w:cs="Tahoma"/>
          <w:color w:val="000000"/>
          <w:lang w:val="mk-MK"/>
        </w:rPr>
        <w:t xml:space="preserve">неговото </w:t>
      </w:r>
      <w:r>
        <w:rPr>
          <w:rFonts w:ascii="Tahoma" w:hAnsi="Tahoma" w:cs="Tahoma"/>
          <w:color w:val="000000"/>
        </w:rPr>
        <w:t>склучување.</w:t>
      </w:r>
    </w:p>
    <w:p w:rsidR="00BA5F3C" w:rsidRPr="0036731D" w:rsidRDefault="00BA5F3C" w:rsidP="0036731D">
      <w:pPr>
        <w:spacing w:after="0" w:line="240" w:lineRule="auto"/>
        <w:jc w:val="both"/>
        <w:rPr>
          <w:rFonts w:ascii="Tahoma" w:hAnsi="Tahoma" w:cs="Tahoma"/>
          <w:b/>
          <w:color w:val="000000"/>
          <w:sz w:val="18"/>
          <w:szCs w:val="18"/>
        </w:rPr>
      </w:pPr>
    </w:p>
    <w:p w:rsidR="00BA5F3C" w:rsidRDefault="00BA5F3C" w:rsidP="00BA5F3C">
      <w:pPr>
        <w:spacing w:after="0" w:line="240" w:lineRule="auto"/>
        <w:jc w:val="both"/>
        <w:rPr>
          <w:rFonts w:ascii="Tahoma" w:hAnsi="Tahoma" w:cs="Tahoma"/>
          <w:color w:val="000000"/>
        </w:rPr>
      </w:pPr>
      <w:r>
        <w:rPr>
          <w:rFonts w:ascii="Tahoma" w:hAnsi="Tahoma" w:cs="Tahoma"/>
          <w:color w:val="000000"/>
          <w:lang w:val="mk-MK"/>
        </w:rPr>
        <w:t>Ако</w:t>
      </w:r>
      <w:r>
        <w:rPr>
          <w:rFonts w:ascii="Tahoma" w:hAnsi="Tahoma" w:cs="Tahoma"/>
          <w:color w:val="000000"/>
        </w:rPr>
        <w:t xml:space="preserve"> во основниот договор е пресметан и надоместок</w:t>
      </w:r>
      <w:r>
        <w:rPr>
          <w:rFonts w:ascii="Tahoma" w:hAnsi="Tahoma" w:cs="Tahoma"/>
          <w:color w:val="000000"/>
          <w:lang w:val="mk-MK"/>
        </w:rPr>
        <w:t>от</w:t>
      </w:r>
      <w:r>
        <w:rPr>
          <w:rFonts w:ascii="Tahoma" w:hAnsi="Tahoma" w:cs="Tahoma"/>
          <w:color w:val="000000"/>
        </w:rPr>
        <w:t xml:space="preserve"> за ТТ-мрежа </w:t>
      </w:r>
      <w:r>
        <w:rPr>
          <w:rFonts w:ascii="Tahoma" w:hAnsi="Tahoma" w:cs="Tahoma"/>
          <w:color w:val="000000"/>
          <w:lang w:val="mk-MK"/>
        </w:rPr>
        <w:t xml:space="preserve">и за </w:t>
      </w:r>
      <w:r>
        <w:rPr>
          <w:rFonts w:ascii="Tahoma" w:hAnsi="Tahoma" w:cs="Tahoma"/>
          <w:color w:val="000000"/>
        </w:rPr>
        <w:t>нисконапонска електрична мрежа, при склучување</w:t>
      </w:r>
      <w:r>
        <w:rPr>
          <w:rFonts w:ascii="Tahoma" w:hAnsi="Tahoma" w:cs="Tahoma"/>
          <w:color w:val="000000"/>
          <w:lang w:val="mk-MK"/>
        </w:rPr>
        <w:t>то</w:t>
      </w:r>
      <w:r>
        <w:rPr>
          <w:rFonts w:ascii="Tahoma" w:hAnsi="Tahoma" w:cs="Tahoma"/>
          <w:color w:val="000000"/>
        </w:rPr>
        <w:t xml:space="preserve"> анекс-договор за разликата на површина на објектот овој надоместок ќе се пресмета во висина од 1% од утврдената основа, на денот на </w:t>
      </w:r>
      <w:r>
        <w:rPr>
          <w:rFonts w:ascii="Tahoma" w:hAnsi="Tahoma" w:cs="Tahoma"/>
          <w:color w:val="000000"/>
          <w:lang w:val="mk-MK"/>
        </w:rPr>
        <w:t xml:space="preserve">неговото </w:t>
      </w:r>
      <w:r>
        <w:rPr>
          <w:rFonts w:ascii="Tahoma" w:hAnsi="Tahoma" w:cs="Tahoma"/>
          <w:color w:val="000000"/>
        </w:rPr>
        <w:t>склучување.</w:t>
      </w:r>
    </w:p>
    <w:p w:rsidR="00BA5F3C" w:rsidRPr="0036731D" w:rsidRDefault="00BA5F3C" w:rsidP="00BA5F3C">
      <w:pPr>
        <w:spacing w:after="0" w:line="240" w:lineRule="auto"/>
        <w:jc w:val="both"/>
        <w:rPr>
          <w:rFonts w:ascii="Tahoma" w:hAnsi="Tahoma" w:cs="Tahoma"/>
          <w:color w:val="000000"/>
          <w:sz w:val="16"/>
          <w:szCs w:val="16"/>
          <w:lang w:val="mk-MK"/>
        </w:rPr>
      </w:pPr>
      <w:bookmarkStart w:id="3" w:name="36"/>
      <w:bookmarkEnd w:id="3"/>
    </w:p>
    <w:p w:rsidR="00BA5F3C" w:rsidRDefault="00BA5F3C" w:rsidP="00BA5F3C">
      <w:pPr>
        <w:spacing w:after="0" w:line="240" w:lineRule="auto"/>
        <w:jc w:val="both"/>
        <w:rPr>
          <w:rFonts w:ascii="Tahoma" w:hAnsi="Tahoma" w:cs="Tahoma"/>
          <w:b/>
          <w:color w:val="000000"/>
        </w:rPr>
      </w:pPr>
      <w:r>
        <w:rPr>
          <w:rFonts w:ascii="Tahoma" w:hAnsi="Tahoma" w:cs="Tahoma"/>
          <w:b/>
          <w:color w:val="000000"/>
        </w:rPr>
        <w:t>3.Трошоци за поранешно расчистување</w:t>
      </w:r>
    </w:p>
    <w:p w:rsidR="00BA5F3C" w:rsidRDefault="00BA5F3C" w:rsidP="00BA5F3C">
      <w:pPr>
        <w:spacing w:after="0" w:line="240" w:lineRule="auto"/>
        <w:jc w:val="both"/>
        <w:rPr>
          <w:rFonts w:ascii="Tahoma" w:hAnsi="Tahoma" w:cs="Tahoma"/>
          <w:color w:val="000000"/>
        </w:rPr>
      </w:pPr>
      <w:r>
        <w:rPr>
          <w:rFonts w:ascii="Tahoma" w:hAnsi="Tahoma" w:cs="Tahoma"/>
          <w:color w:val="000000"/>
        </w:rPr>
        <w:t>Во висината на надоместокот се пресметуваат и трошоците што корисникот е должен да им ги надомести на Град</w:t>
      </w:r>
      <w:r>
        <w:rPr>
          <w:rFonts w:ascii="Tahoma" w:hAnsi="Tahoma" w:cs="Tahoma"/>
          <w:color w:val="000000"/>
          <w:lang w:val="mk-MK"/>
        </w:rPr>
        <w:t xml:space="preserve"> Скопје</w:t>
      </w:r>
      <w:r>
        <w:rPr>
          <w:rFonts w:ascii="Tahoma" w:hAnsi="Tahoma" w:cs="Tahoma"/>
          <w:color w:val="000000"/>
        </w:rPr>
        <w:t xml:space="preserve"> и на Општина </w:t>
      </w:r>
      <w:r>
        <w:rPr>
          <w:rFonts w:ascii="Tahoma" w:hAnsi="Tahoma" w:cs="Tahoma"/>
          <w:color w:val="000000"/>
          <w:lang w:val="mk-MK"/>
        </w:rPr>
        <w:t>Центар-Скопје</w:t>
      </w:r>
      <w:r>
        <w:rPr>
          <w:rFonts w:ascii="Tahoma" w:hAnsi="Tahoma" w:cs="Tahoma"/>
          <w:color w:val="000000"/>
        </w:rPr>
        <w:t xml:space="preserve"> за поранешно расчистување на градежната парцела пресметани во реален износ и по тековни цени.</w:t>
      </w:r>
    </w:p>
    <w:p w:rsidR="00BA5F3C" w:rsidRPr="0036731D" w:rsidRDefault="00BA5F3C" w:rsidP="00BA5F3C">
      <w:pPr>
        <w:spacing w:after="0" w:line="240" w:lineRule="auto"/>
        <w:jc w:val="both"/>
        <w:rPr>
          <w:rFonts w:ascii="Tahoma" w:hAnsi="Tahoma" w:cs="Tahoma"/>
          <w:color w:val="000000"/>
          <w:sz w:val="16"/>
          <w:szCs w:val="16"/>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Трошоците за поранешно расчистување на конкретна градежна парцела, исплатени од Град</w:t>
      </w:r>
      <w:r>
        <w:rPr>
          <w:rFonts w:ascii="Tahoma" w:hAnsi="Tahoma" w:cs="Tahoma"/>
          <w:color w:val="000000"/>
          <w:lang w:val="mk-MK"/>
        </w:rPr>
        <w:t xml:space="preserve"> Скопје</w:t>
      </w:r>
      <w:r>
        <w:rPr>
          <w:rFonts w:ascii="Tahoma" w:hAnsi="Tahoma" w:cs="Tahoma"/>
          <w:color w:val="000000"/>
        </w:rPr>
        <w:t xml:space="preserve"> и Општина </w:t>
      </w:r>
      <w:r>
        <w:rPr>
          <w:rFonts w:ascii="Tahoma" w:hAnsi="Tahoma" w:cs="Tahoma"/>
          <w:color w:val="000000"/>
          <w:lang w:val="mk-MK"/>
        </w:rPr>
        <w:t>Центар-Скопје</w:t>
      </w:r>
      <w:r>
        <w:rPr>
          <w:rFonts w:ascii="Tahoma" w:hAnsi="Tahoma" w:cs="Tahoma"/>
          <w:color w:val="000000"/>
        </w:rPr>
        <w:t xml:space="preserve"> опфаќаат:</w:t>
      </w:r>
    </w:p>
    <w:p w:rsidR="00BA5F3C" w:rsidRDefault="00BA5F3C" w:rsidP="00BA5F3C">
      <w:pPr>
        <w:spacing w:after="0" w:line="240" w:lineRule="auto"/>
        <w:jc w:val="both"/>
        <w:rPr>
          <w:rFonts w:ascii="Tahoma" w:hAnsi="Tahoma" w:cs="Tahoma"/>
          <w:color w:val="000000"/>
        </w:rPr>
      </w:pPr>
      <w:r>
        <w:rPr>
          <w:rFonts w:ascii="Tahoma" w:hAnsi="Tahoma" w:cs="Tahoma"/>
          <w:color w:val="000000"/>
        </w:rPr>
        <w:t>•надомест</w:t>
      </w:r>
      <w:r>
        <w:rPr>
          <w:rFonts w:ascii="Tahoma" w:hAnsi="Tahoma" w:cs="Tahoma"/>
          <w:color w:val="000000"/>
          <w:lang w:val="mk-MK"/>
        </w:rPr>
        <w:t>ок</w:t>
      </w:r>
      <w:r>
        <w:rPr>
          <w:rFonts w:ascii="Tahoma" w:hAnsi="Tahoma" w:cs="Tahoma"/>
          <w:color w:val="000000"/>
        </w:rPr>
        <w:t xml:space="preserve"> за одземено земјиште и за експроприрана или национализирана </w:t>
      </w: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недвижност, што е исплатен;</w:t>
      </w: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•трошоци за селидба, уривање на експроприраните и национализираните објекти, како и евентуални трошоци за расчистување и санација на теренот на конкретната градежна парцела;</w:t>
      </w:r>
    </w:p>
    <w:p w:rsidR="00BA5F3C" w:rsidRDefault="00BA5F3C" w:rsidP="00BA5F3C">
      <w:pPr>
        <w:spacing w:after="0" w:line="240" w:lineRule="auto"/>
        <w:jc w:val="both"/>
        <w:rPr>
          <w:rFonts w:ascii="Tahoma" w:hAnsi="Tahoma" w:cs="Tahoma"/>
          <w:color w:val="000000"/>
        </w:rPr>
      </w:pPr>
      <w:r>
        <w:rPr>
          <w:rFonts w:ascii="Tahoma" w:hAnsi="Tahoma" w:cs="Tahoma"/>
          <w:color w:val="000000"/>
        </w:rPr>
        <w:t xml:space="preserve">•дополнително утврдените трошоци направени во претходниот период за расчистување на конкретна градежна парцела </w:t>
      </w:r>
      <w:r>
        <w:rPr>
          <w:rFonts w:ascii="Tahoma" w:hAnsi="Tahoma" w:cs="Tahoma"/>
          <w:color w:val="000000"/>
          <w:lang w:val="mk-MK"/>
        </w:rPr>
        <w:t>што</w:t>
      </w:r>
      <w:r>
        <w:rPr>
          <w:rFonts w:ascii="Tahoma" w:hAnsi="Tahoma" w:cs="Tahoma"/>
          <w:color w:val="000000"/>
        </w:rPr>
        <w:t xml:space="preserve"> не се опфатени со основниот договор и не се регулирани со анекс-договор.</w:t>
      </w:r>
    </w:p>
    <w:p w:rsidR="00BA5F3C" w:rsidRPr="0036731D" w:rsidRDefault="00BA5F3C" w:rsidP="00BA5F3C">
      <w:pPr>
        <w:spacing w:after="0" w:line="240" w:lineRule="auto"/>
        <w:jc w:val="both"/>
        <w:rPr>
          <w:rFonts w:ascii="Tahoma" w:hAnsi="Tahoma" w:cs="Tahoma"/>
          <w:color w:val="000000"/>
          <w:sz w:val="16"/>
          <w:szCs w:val="16"/>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Во трошоци за расчистување на градежна парцела не се пресметува вредноста на општествените станови, направените трошоци за тековното одржување и доведување во исправна состојба на становите, односно деловниот простор, дадени за раселување на поранешните сопственици или станари.</w:t>
      </w:r>
    </w:p>
    <w:p w:rsidR="0036731D" w:rsidRPr="0036731D" w:rsidRDefault="0036731D" w:rsidP="00BA5F3C">
      <w:pPr>
        <w:spacing w:after="0" w:line="240" w:lineRule="auto"/>
        <w:jc w:val="both"/>
        <w:rPr>
          <w:rFonts w:ascii="Tahoma" w:hAnsi="Tahoma" w:cs="Tahoma"/>
          <w:sz w:val="18"/>
          <w:szCs w:val="18"/>
        </w:rPr>
      </w:pPr>
    </w:p>
    <w:p w:rsidR="00BA5F3C" w:rsidRDefault="0036731D" w:rsidP="00BA5F3C">
      <w:pPr>
        <w:spacing w:after="0" w:line="240" w:lineRule="auto"/>
        <w:jc w:val="both"/>
        <w:rPr>
          <w:rFonts w:ascii="Tahoma" w:hAnsi="Tahoma" w:cs="Tahoma"/>
          <w:color w:val="000000"/>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46</w:t>
      </w:r>
    </w:p>
    <w:p w:rsidR="0036731D" w:rsidRPr="0036731D" w:rsidRDefault="0036731D"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b/>
          <w:color w:val="000000"/>
          <w:lang w:val="mk-MK"/>
        </w:rPr>
      </w:pPr>
      <w:r>
        <w:rPr>
          <w:rFonts w:ascii="Tahoma" w:hAnsi="Tahoma" w:cs="Tahoma"/>
          <w:b/>
          <w:color w:val="000000"/>
        </w:rPr>
        <w:t>Распределба</w:t>
      </w: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Надоместокот се распределува во следнио</w:t>
      </w:r>
      <w:r>
        <w:rPr>
          <w:rFonts w:ascii="Tahoma" w:hAnsi="Tahoma" w:cs="Tahoma"/>
          <w:color w:val="000000"/>
          <w:lang w:val="mk-MK"/>
        </w:rPr>
        <w:t>в</w:t>
      </w:r>
      <w:r>
        <w:rPr>
          <w:rFonts w:ascii="Tahoma" w:hAnsi="Tahoma" w:cs="Tahoma"/>
          <w:color w:val="000000"/>
        </w:rPr>
        <w:t xml:space="preserve"> сооднос: </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 xml:space="preserve">-60% за Град Скопје за изградба на инфраструктура </w:t>
      </w:r>
    </w:p>
    <w:p w:rsidR="00BA5F3C" w:rsidRDefault="00BA5F3C" w:rsidP="00BA5F3C">
      <w:pPr>
        <w:spacing w:after="0" w:line="240" w:lineRule="auto"/>
        <w:ind w:firstLine="720"/>
        <w:jc w:val="both"/>
        <w:rPr>
          <w:rFonts w:ascii="Tahoma" w:hAnsi="Tahoma" w:cs="Tahoma"/>
          <w:color w:val="000000"/>
          <w:lang w:val="mk-MK"/>
        </w:rPr>
      </w:pPr>
      <w:r>
        <w:rPr>
          <w:rFonts w:ascii="Tahoma" w:hAnsi="Tahoma" w:cs="Tahoma"/>
          <w:color w:val="000000"/>
        </w:rPr>
        <w:t xml:space="preserve">-40% за Општина </w:t>
      </w:r>
      <w:r>
        <w:rPr>
          <w:rFonts w:ascii="Tahoma" w:hAnsi="Tahoma" w:cs="Tahoma"/>
          <w:color w:val="000000"/>
          <w:lang w:val="mk-MK"/>
        </w:rPr>
        <w:t>Центар-Скопје</w:t>
      </w:r>
      <w:r>
        <w:rPr>
          <w:rFonts w:ascii="Tahoma" w:hAnsi="Tahoma" w:cs="Tahoma"/>
          <w:color w:val="000000"/>
        </w:rPr>
        <w:t xml:space="preserve"> за</w:t>
      </w:r>
      <w:r>
        <w:rPr>
          <w:rFonts w:ascii="Tahoma" w:hAnsi="Tahoma" w:cs="Tahoma"/>
          <w:color w:val="000000"/>
          <w:lang w:val="mk-MK"/>
        </w:rPr>
        <w:t xml:space="preserve"> </w:t>
      </w:r>
      <w:r>
        <w:rPr>
          <w:rFonts w:ascii="Tahoma" w:hAnsi="Tahoma" w:cs="Tahoma"/>
          <w:color w:val="000000"/>
        </w:rPr>
        <w:t>изградба</w:t>
      </w:r>
      <w:r>
        <w:rPr>
          <w:rFonts w:ascii="Tahoma" w:hAnsi="Tahoma" w:cs="Tahoma"/>
          <w:color w:val="000000"/>
          <w:lang w:val="mk-MK"/>
        </w:rPr>
        <w:t xml:space="preserve"> </w:t>
      </w:r>
      <w:r>
        <w:rPr>
          <w:rFonts w:ascii="Tahoma" w:hAnsi="Tahoma" w:cs="Tahoma"/>
          <w:color w:val="000000"/>
        </w:rPr>
        <w:t>на</w:t>
      </w:r>
      <w:r>
        <w:rPr>
          <w:rFonts w:ascii="Tahoma" w:hAnsi="Tahoma" w:cs="Tahoma"/>
          <w:color w:val="000000"/>
          <w:lang w:val="mk-MK"/>
        </w:rPr>
        <w:t xml:space="preserve"> </w:t>
      </w:r>
      <w:r>
        <w:rPr>
          <w:rFonts w:ascii="Tahoma" w:hAnsi="Tahoma" w:cs="Tahoma"/>
          <w:color w:val="000000"/>
        </w:rPr>
        <w:t>инфраструктура</w:t>
      </w:r>
    </w:p>
    <w:p w:rsidR="00BA5F3C" w:rsidRDefault="00BA5F3C" w:rsidP="00BA5F3C">
      <w:pPr>
        <w:spacing w:after="0" w:line="240" w:lineRule="auto"/>
        <w:jc w:val="center"/>
        <w:rPr>
          <w:rFonts w:ascii="Tahoma" w:hAnsi="Tahoma" w:cs="Tahoma"/>
          <w:b/>
          <w:color w:val="000000"/>
          <w:lang w:val="mk-MK"/>
        </w:rPr>
      </w:pPr>
      <w:bookmarkStart w:id="4" w:name="39"/>
      <w:bookmarkEnd w:id="4"/>
    </w:p>
    <w:p w:rsidR="00BA5F3C" w:rsidRDefault="00BA5F3C" w:rsidP="001848D4">
      <w:pPr>
        <w:numPr>
          <w:ilvl w:val="0"/>
          <w:numId w:val="21"/>
        </w:numPr>
        <w:spacing w:after="0" w:line="240" w:lineRule="auto"/>
        <w:ind w:left="709" w:hanging="709"/>
        <w:jc w:val="both"/>
        <w:rPr>
          <w:rFonts w:ascii="Tahoma" w:hAnsi="Tahoma" w:cs="Tahoma"/>
          <w:b/>
          <w:color w:val="000000"/>
          <w:lang w:val="mk-MK"/>
        </w:rPr>
      </w:pPr>
      <w:r>
        <w:rPr>
          <w:rFonts w:ascii="Tahoma" w:hAnsi="Tahoma" w:cs="Tahoma"/>
          <w:b/>
          <w:color w:val="000000"/>
        </w:rPr>
        <w:t>НАЧИН НА РАСПРЕДЕЛБА НА СРЕДСТВАТА ЗА</w:t>
      </w:r>
      <w:r>
        <w:rPr>
          <w:rFonts w:ascii="Tahoma" w:hAnsi="Tahoma" w:cs="Tahoma"/>
          <w:b/>
          <w:color w:val="000000"/>
          <w:lang w:val="mk-MK"/>
        </w:rPr>
        <w:t xml:space="preserve"> </w:t>
      </w:r>
      <w:r>
        <w:rPr>
          <w:rFonts w:ascii="Tahoma" w:hAnsi="Tahoma" w:cs="Tahoma"/>
          <w:b/>
          <w:color w:val="000000"/>
        </w:rPr>
        <w:t>ФИНАНСИРАЊЕ ИЗГРАДБА НА ИНФРАСТРУКТУРА</w:t>
      </w:r>
    </w:p>
    <w:p w:rsidR="00BA5F3C" w:rsidRDefault="00BA5F3C" w:rsidP="00BA5F3C">
      <w:pPr>
        <w:spacing w:after="0" w:line="240" w:lineRule="auto"/>
        <w:jc w:val="center"/>
        <w:rPr>
          <w:rFonts w:ascii="Tahoma" w:hAnsi="Tahoma" w:cs="Tahoma"/>
          <w:b/>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Изградбата на инфраструктурата се финансира од средства што се остваруваат преку:</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 xml:space="preserve">-приходи од надоместок, </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 xml:space="preserve">-средства на јавни претпријатија и овластени субјекти, </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 xml:space="preserve">-самопридонеси, </w:t>
      </w:r>
    </w:p>
    <w:p w:rsidR="00BA5F3C" w:rsidRDefault="00BA5F3C" w:rsidP="00BA5F3C">
      <w:pPr>
        <w:spacing w:after="0" w:line="240" w:lineRule="auto"/>
        <w:ind w:firstLine="720"/>
        <w:jc w:val="both"/>
        <w:rPr>
          <w:rFonts w:ascii="Tahoma" w:hAnsi="Tahoma" w:cs="Tahoma"/>
          <w:color w:val="000000"/>
        </w:rPr>
      </w:pPr>
      <w:r>
        <w:rPr>
          <w:rFonts w:ascii="Tahoma" w:hAnsi="Tahoma" w:cs="Tahoma"/>
          <w:color w:val="000000"/>
        </w:rPr>
        <w:t xml:space="preserve">-средства акумулирани од поранешни вложувања и </w:t>
      </w:r>
    </w:p>
    <w:p w:rsidR="00BA5F3C" w:rsidRDefault="00BA5F3C" w:rsidP="00BA5F3C">
      <w:pPr>
        <w:spacing w:after="0" w:line="240" w:lineRule="auto"/>
        <w:ind w:firstLine="720"/>
        <w:jc w:val="both"/>
        <w:rPr>
          <w:rFonts w:ascii="Tahoma" w:hAnsi="Tahoma" w:cs="Tahoma"/>
          <w:color w:val="000000"/>
          <w:lang w:val="mk-MK"/>
        </w:rPr>
      </w:pPr>
      <w:r>
        <w:rPr>
          <w:rFonts w:ascii="Tahoma" w:hAnsi="Tahoma" w:cs="Tahoma"/>
          <w:color w:val="000000"/>
        </w:rPr>
        <w:t>-други</w:t>
      </w:r>
      <w:r>
        <w:rPr>
          <w:rFonts w:ascii="Tahoma" w:hAnsi="Tahoma" w:cs="Tahoma"/>
          <w:color w:val="000000"/>
          <w:lang w:val="mk-MK"/>
        </w:rPr>
        <w:t xml:space="preserve"> </w:t>
      </w:r>
      <w:r>
        <w:rPr>
          <w:rFonts w:ascii="Tahoma" w:hAnsi="Tahoma" w:cs="Tahoma"/>
          <w:color w:val="000000"/>
        </w:rPr>
        <w:t>средства</w:t>
      </w: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lang w:val="mk-MK"/>
        </w:rPr>
        <w:t>што</w:t>
      </w:r>
      <w:r>
        <w:rPr>
          <w:rFonts w:ascii="Tahoma" w:hAnsi="Tahoma" w:cs="Tahoma"/>
          <w:color w:val="000000"/>
        </w:rPr>
        <w:t xml:space="preserve"> се уплатуваат на сметка на Град Скопје и </w:t>
      </w:r>
      <w:r>
        <w:rPr>
          <w:rFonts w:ascii="Tahoma" w:hAnsi="Tahoma" w:cs="Tahoma"/>
          <w:color w:val="000000"/>
          <w:lang w:val="mk-MK"/>
        </w:rPr>
        <w:t>на О</w:t>
      </w:r>
      <w:r>
        <w:rPr>
          <w:rFonts w:ascii="Tahoma" w:hAnsi="Tahoma" w:cs="Tahoma"/>
          <w:color w:val="000000"/>
        </w:rPr>
        <w:t xml:space="preserve">пштина </w:t>
      </w:r>
      <w:r>
        <w:rPr>
          <w:rFonts w:ascii="Tahoma" w:hAnsi="Tahoma" w:cs="Tahoma"/>
          <w:color w:val="000000"/>
          <w:lang w:val="mk-MK"/>
        </w:rPr>
        <w:t>Центар-Скопје</w:t>
      </w:r>
      <w:r>
        <w:rPr>
          <w:rFonts w:ascii="Tahoma" w:hAnsi="Tahoma" w:cs="Tahoma"/>
          <w:color w:val="000000"/>
        </w:rPr>
        <w:t xml:space="preserve"> за уредување на градежното земјиште и се употребуваат само за таа намена.</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Трошоците за уредување на градежното земјиште се</w:t>
      </w:r>
      <w:r>
        <w:rPr>
          <w:rFonts w:ascii="Tahoma" w:hAnsi="Tahoma" w:cs="Tahoma"/>
          <w:color w:val="000000"/>
          <w:lang w:val="mk-MK"/>
        </w:rPr>
        <w:t xml:space="preserve"> </w:t>
      </w:r>
      <w:r>
        <w:rPr>
          <w:rFonts w:ascii="Tahoma" w:hAnsi="Tahoma" w:cs="Tahoma"/>
          <w:color w:val="000000"/>
        </w:rPr>
        <w:t>распоредуваат</w:t>
      </w:r>
      <w:r>
        <w:rPr>
          <w:rFonts w:ascii="Tahoma" w:hAnsi="Tahoma" w:cs="Tahoma"/>
          <w:color w:val="000000"/>
          <w:lang w:val="mk-MK"/>
        </w:rPr>
        <w:t xml:space="preserve"> </w:t>
      </w:r>
      <w:r>
        <w:rPr>
          <w:rFonts w:ascii="Tahoma" w:hAnsi="Tahoma" w:cs="Tahoma"/>
          <w:color w:val="000000"/>
        </w:rPr>
        <w:t>60% на Град Скопје и 40% на</w:t>
      </w:r>
      <w:r>
        <w:rPr>
          <w:rFonts w:ascii="Tahoma" w:hAnsi="Tahoma" w:cs="Tahoma"/>
          <w:color w:val="000000"/>
          <w:lang w:val="mk-MK"/>
        </w:rPr>
        <w:t xml:space="preserve">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за инфраструктура за</w:t>
      </w:r>
      <w:r>
        <w:rPr>
          <w:rFonts w:ascii="Tahoma" w:hAnsi="Tahoma" w:cs="Tahoma"/>
          <w:color w:val="000000"/>
          <w:lang w:val="mk-MK"/>
        </w:rPr>
        <w:t xml:space="preserve"> </w:t>
      </w:r>
      <w:r>
        <w:rPr>
          <w:rFonts w:ascii="Tahoma" w:hAnsi="Tahoma" w:cs="Tahoma"/>
          <w:color w:val="000000"/>
        </w:rPr>
        <w:t>една</w:t>
      </w:r>
      <w:r>
        <w:rPr>
          <w:rFonts w:ascii="Tahoma" w:hAnsi="Tahoma" w:cs="Tahoma"/>
          <w:color w:val="000000"/>
          <w:lang w:val="mk-MK"/>
        </w:rPr>
        <w:t xml:space="preserve"> </w:t>
      </w:r>
      <w:r>
        <w:rPr>
          <w:rFonts w:ascii="Tahoma" w:hAnsi="Tahoma" w:cs="Tahoma"/>
          <w:color w:val="000000"/>
        </w:rPr>
        <w:t>градежна</w:t>
      </w:r>
      <w:r>
        <w:rPr>
          <w:rFonts w:ascii="Tahoma" w:hAnsi="Tahoma" w:cs="Tahoma"/>
          <w:color w:val="000000"/>
          <w:lang w:val="mk-MK"/>
        </w:rPr>
        <w:t xml:space="preserve"> </w:t>
      </w:r>
      <w:r>
        <w:rPr>
          <w:rFonts w:ascii="Tahoma" w:hAnsi="Tahoma" w:cs="Tahoma"/>
          <w:color w:val="000000"/>
        </w:rPr>
        <w:t>парцела.</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Кога градежното земјиште е уредено со изградена основна инфраструктурна мрежа, а за локалитетот каде </w:t>
      </w:r>
      <w:r>
        <w:rPr>
          <w:rFonts w:ascii="Tahoma" w:hAnsi="Tahoma" w:cs="Tahoma"/>
          <w:color w:val="000000"/>
          <w:lang w:val="mk-MK"/>
        </w:rPr>
        <w:t xml:space="preserve">што </w:t>
      </w:r>
      <w:r>
        <w:rPr>
          <w:rFonts w:ascii="Tahoma" w:hAnsi="Tahoma" w:cs="Tahoma"/>
          <w:color w:val="000000"/>
        </w:rPr>
        <w:t>се наоѓа градежната парцела не</w:t>
      </w:r>
      <w:r>
        <w:rPr>
          <w:rFonts w:ascii="Tahoma" w:hAnsi="Tahoma" w:cs="Tahoma"/>
          <w:color w:val="000000"/>
          <w:lang w:val="mk-MK"/>
        </w:rPr>
        <w:t xml:space="preserve"> е </w:t>
      </w:r>
      <w:r>
        <w:rPr>
          <w:rFonts w:ascii="Tahoma" w:hAnsi="Tahoma" w:cs="Tahoma"/>
          <w:color w:val="000000"/>
        </w:rPr>
        <w:t xml:space="preserve">донесен ДУП и не е целосно изградена инфраструктурата, </w:t>
      </w:r>
      <w:r>
        <w:rPr>
          <w:rFonts w:ascii="Tahoma" w:hAnsi="Tahoma" w:cs="Tahoma"/>
          <w:color w:val="000000"/>
          <w:lang w:val="mk-MK"/>
        </w:rPr>
        <w:t>ако</w:t>
      </w:r>
      <w:r>
        <w:rPr>
          <w:rFonts w:ascii="Tahoma" w:hAnsi="Tahoma" w:cs="Tahoma"/>
          <w:color w:val="000000"/>
        </w:rPr>
        <w:t xml:space="preserve"> корисникот инсистира сам да ја гради секундарната инфраструктурна мрежа, </w:t>
      </w:r>
      <w:r>
        <w:rPr>
          <w:rFonts w:ascii="Tahoma" w:hAnsi="Tahoma" w:cs="Tahoma"/>
          <w:color w:val="000000"/>
          <w:lang w:val="mk-MK"/>
        </w:rPr>
        <w:t xml:space="preserve">во </w:t>
      </w:r>
      <w:r>
        <w:rPr>
          <w:rFonts w:ascii="Tahoma" w:hAnsi="Tahoma" w:cs="Tahoma"/>
          <w:color w:val="000000"/>
        </w:rPr>
        <w:t>согласно</w:t>
      </w:r>
      <w:r>
        <w:rPr>
          <w:rFonts w:ascii="Tahoma" w:hAnsi="Tahoma" w:cs="Tahoma"/>
          <w:color w:val="000000"/>
          <w:lang w:val="mk-MK"/>
        </w:rPr>
        <w:t>ст со за</w:t>
      </w:r>
      <w:r>
        <w:rPr>
          <w:rFonts w:ascii="Tahoma" w:hAnsi="Tahoma" w:cs="Tahoma"/>
          <w:color w:val="000000"/>
        </w:rPr>
        <w:t>верена</w:t>
      </w:r>
      <w:r>
        <w:rPr>
          <w:rFonts w:ascii="Tahoma" w:hAnsi="Tahoma" w:cs="Tahoma"/>
          <w:color w:val="000000"/>
          <w:lang w:val="mk-MK"/>
        </w:rPr>
        <w:t>та</w:t>
      </w:r>
      <w:r>
        <w:rPr>
          <w:rFonts w:ascii="Tahoma" w:hAnsi="Tahoma" w:cs="Tahoma"/>
          <w:color w:val="000000"/>
        </w:rPr>
        <w:t xml:space="preserve"> техничка документација за градење на инфраструктурни објекти со свои средства, должен е на Град</w:t>
      </w:r>
      <w:r>
        <w:rPr>
          <w:rFonts w:ascii="Tahoma" w:hAnsi="Tahoma" w:cs="Tahoma"/>
          <w:color w:val="000000"/>
          <w:lang w:val="mk-MK"/>
        </w:rPr>
        <w:t xml:space="preserve"> Скопје</w:t>
      </w:r>
      <w:r>
        <w:rPr>
          <w:rFonts w:ascii="Tahoma" w:hAnsi="Tahoma" w:cs="Tahoma"/>
          <w:color w:val="000000"/>
        </w:rPr>
        <w:t xml:space="preserve"> и </w:t>
      </w:r>
      <w:r>
        <w:rPr>
          <w:rFonts w:ascii="Tahoma" w:hAnsi="Tahoma" w:cs="Tahoma"/>
          <w:color w:val="000000"/>
          <w:lang w:val="mk-MK"/>
        </w:rPr>
        <w:t xml:space="preserve">на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да им ги надомести порано направените трошоци во висина од 33% од надоместокот одреден во глава </w:t>
      </w:r>
      <w:r>
        <w:rPr>
          <w:rFonts w:ascii="Tahoma" w:hAnsi="Tahoma" w:cs="Tahoma"/>
          <w:color w:val="000000"/>
          <w:lang w:val="mk-MK"/>
        </w:rPr>
        <w:t>„</w:t>
      </w:r>
      <w:r>
        <w:rPr>
          <w:rFonts w:ascii="Tahoma" w:hAnsi="Tahoma" w:cs="Tahoma"/>
          <w:color w:val="000000"/>
        </w:rPr>
        <w:t>ВИСИНА НА НАДОМЕСТОКОТ И НЕГОВА РАСПРЕДЕЛБА</w:t>
      </w:r>
      <w:r>
        <w:rPr>
          <w:rFonts w:ascii="Tahoma" w:hAnsi="Tahoma" w:cs="Tahoma"/>
          <w:color w:val="000000"/>
          <w:lang w:val="mk-MK"/>
        </w:rPr>
        <w:t>“</w:t>
      </w:r>
      <w:r>
        <w:rPr>
          <w:rFonts w:ascii="Tahoma" w:hAnsi="Tahoma" w:cs="Tahoma"/>
          <w:color w:val="000000"/>
        </w:rPr>
        <w:t>, точк</w:t>
      </w:r>
      <w:r>
        <w:rPr>
          <w:rFonts w:ascii="Tahoma" w:hAnsi="Tahoma" w:cs="Tahoma"/>
          <w:color w:val="000000"/>
          <w:lang w:val="mk-MK"/>
        </w:rPr>
        <w:t>и</w:t>
      </w:r>
      <w:r>
        <w:rPr>
          <w:rFonts w:ascii="Tahoma" w:hAnsi="Tahoma" w:cs="Tahoma"/>
          <w:color w:val="000000"/>
        </w:rPr>
        <w:t xml:space="preserve"> 1, 2 и 3; да овозможи приклучувања на идните корисници на земјиштето на инфраструктурните мрежи без да му платат надомест</w:t>
      </w:r>
      <w:r>
        <w:rPr>
          <w:rFonts w:ascii="Tahoma" w:hAnsi="Tahoma" w:cs="Tahoma"/>
          <w:color w:val="000000"/>
          <w:lang w:val="mk-MK"/>
        </w:rPr>
        <w:t>ок</w:t>
      </w:r>
      <w:r>
        <w:rPr>
          <w:rFonts w:ascii="Tahoma" w:hAnsi="Tahoma" w:cs="Tahoma"/>
          <w:color w:val="000000"/>
        </w:rPr>
        <w:t xml:space="preserve"> за инфраструктурната мрежа што ќе ја гради сам; да биде технички примена од соодветно комунално претпријатие или </w:t>
      </w:r>
      <w:r>
        <w:rPr>
          <w:rFonts w:ascii="Tahoma" w:hAnsi="Tahoma" w:cs="Tahoma"/>
          <w:color w:val="000000"/>
          <w:lang w:val="mk-MK"/>
        </w:rPr>
        <w:t xml:space="preserve">од </w:t>
      </w:r>
      <w:r>
        <w:rPr>
          <w:rFonts w:ascii="Tahoma" w:hAnsi="Tahoma" w:cs="Tahoma"/>
          <w:color w:val="000000"/>
        </w:rPr>
        <w:t xml:space="preserve">овластени субјекти и да ја предаде на </w:t>
      </w:r>
      <w:r>
        <w:rPr>
          <w:rFonts w:ascii="Tahoma" w:hAnsi="Tahoma" w:cs="Tahoma"/>
          <w:color w:val="000000"/>
          <w:lang w:val="mk-MK"/>
        </w:rPr>
        <w:t>Град С</w:t>
      </w:r>
      <w:r>
        <w:rPr>
          <w:rFonts w:ascii="Tahoma" w:hAnsi="Tahoma" w:cs="Tahoma"/>
          <w:color w:val="000000"/>
        </w:rPr>
        <w:t xml:space="preserve">копје и </w:t>
      </w:r>
      <w:r>
        <w:rPr>
          <w:rFonts w:ascii="Tahoma" w:hAnsi="Tahoma" w:cs="Tahoma"/>
          <w:color w:val="000000"/>
          <w:lang w:val="mk-MK"/>
        </w:rPr>
        <w:t xml:space="preserve">на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без надомест</w:t>
      </w:r>
      <w:r>
        <w:rPr>
          <w:rFonts w:ascii="Tahoma" w:hAnsi="Tahoma" w:cs="Tahoma"/>
          <w:color w:val="000000"/>
          <w:lang w:val="mk-MK"/>
        </w:rPr>
        <w:t>ок</w:t>
      </w:r>
      <w:r>
        <w:rPr>
          <w:rFonts w:ascii="Tahoma" w:hAnsi="Tahoma" w:cs="Tahoma"/>
          <w:color w:val="000000"/>
        </w:rPr>
        <w:t>.</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•Трошоците за опремување и </w:t>
      </w:r>
      <w:r>
        <w:rPr>
          <w:rFonts w:ascii="Tahoma" w:hAnsi="Tahoma" w:cs="Tahoma"/>
          <w:color w:val="000000"/>
          <w:lang w:val="mk-MK"/>
        </w:rPr>
        <w:t xml:space="preserve">за </w:t>
      </w:r>
      <w:r>
        <w:rPr>
          <w:rFonts w:ascii="Tahoma" w:hAnsi="Tahoma" w:cs="Tahoma"/>
          <w:color w:val="000000"/>
        </w:rPr>
        <w:t xml:space="preserve">изградба на објекти од комунална инфраструктура надвор од градежната парцела и трошоците за преместување објекти од комунална инфраструктура за заедничка и индивидуална комунална потрошувачка, </w:t>
      </w:r>
      <w:r>
        <w:rPr>
          <w:rFonts w:ascii="Tahoma" w:hAnsi="Tahoma" w:cs="Tahoma"/>
          <w:color w:val="000000"/>
          <w:lang w:val="mk-MK"/>
        </w:rPr>
        <w:t>кои</w:t>
      </w:r>
      <w:r>
        <w:rPr>
          <w:rFonts w:ascii="Tahoma" w:hAnsi="Tahoma" w:cs="Tahoma"/>
          <w:color w:val="000000"/>
        </w:rPr>
        <w:t xml:space="preserve"> корисникот ги извел или </w:t>
      </w:r>
      <w:r>
        <w:rPr>
          <w:rFonts w:ascii="Tahoma" w:hAnsi="Tahoma" w:cs="Tahoma"/>
          <w:color w:val="000000"/>
          <w:lang w:val="mk-MK"/>
        </w:rPr>
        <w:t xml:space="preserve">ги </w:t>
      </w:r>
      <w:r>
        <w:rPr>
          <w:rFonts w:ascii="Tahoma" w:hAnsi="Tahoma" w:cs="Tahoma"/>
          <w:color w:val="000000"/>
        </w:rPr>
        <w:t>изведува самоиницијативно без учество на Град</w:t>
      </w:r>
      <w:r>
        <w:rPr>
          <w:rFonts w:ascii="Tahoma" w:hAnsi="Tahoma" w:cs="Tahoma"/>
          <w:color w:val="000000"/>
          <w:lang w:val="mk-MK"/>
        </w:rPr>
        <w:t xml:space="preserve"> Скопје</w:t>
      </w:r>
      <w:r>
        <w:rPr>
          <w:rFonts w:ascii="Tahoma" w:hAnsi="Tahoma" w:cs="Tahoma"/>
          <w:color w:val="000000"/>
        </w:rPr>
        <w:t xml:space="preserve"> и </w:t>
      </w:r>
      <w:r>
        <w:rPr>
          <w:rFonts w:ascii="Tahoma" w:hAnsi="Tahoma" w:cs="Tahoma"/>
          <w:color w:val="000000"/>
          <w:lang w:val="mk-MK"/>
        </w:rPr>
        <w:t xml:space="preserve">на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а пред склучување договори за регулирање на надоместокот и договор за изведување објекти од комунална инфраструктура од локалната самоуправа, не се признаваат, освен за локалитети каде </w:t>
      </w:r>
      <w:r>
        <w:rPr>
          <w:rFonts w:ascii="Tahoma" w:hAnsi="Tahoma" w:cs="Tahoma"/>
          <w:color w:val="000000"/>
          <w:lang w:val="mk-MK"/>
        </w:rPr>
        <w:t xml:space="preserve">што </w:t>
      </w:r>
      <w:r>
        <w:rPr>
          <w:rFonts w:ascii="Tahoma" w:hAnsi="Tahoma" w:cs="Tahoma"/>
          <w:color w:val="000000"/>
        </w:rPr>
        <w:t>биле бесправно изградени објекти, а со донесување</w:t>
      </w:r>
      <w:r>
        <w:rPr>
          <w:rFonts w:ascii="Tahoma" w:hAnsi="Tahoma" w:cs="Tahoma"/>
          <w:color w:val="000000"/>
          <w:lang w:val="mk-MK"/>
        </w:rPr>
        <w:t>то</w:t>
      </w:r>
      <w:r>
        <w:rPr>
          <w:rFonts w:ascii="Tahoma" w:hAnsi="Tahoma" w:cs="Tahoma"/>
          <w:color w:val="000000"/>
        </w:rPr>
        <w:t xml:space="preserve"> на нови</w:t>
      </w:r>
      <w:r>
        <w:rPr>
          <w:rFonts w:ascii="Tahoma" w:hAnsi="Tahoma" w:cs="Tahoma"/>
          <w:color w:val="000000"/>
          <w:lang w:val="mk-MK"/>
        </w:rPr>
        <w:t>те</w:t>
      </w:r>
      <w:r>
        <w:rPr>
          <w:rFonts w:ascii="Tahoma" w:hAnsi="Tahoma" w:cs="Tahoma"/>
          <w:color w:val="000000"/>
        </w:rPr>
        <w:t xml:space="preserve"> детални урбанистички планови</w:t>
      </w:r>
      <w:r>
        <w:rPr>
          <w:rFonts w:ascii="Tahoma" w:hAnsi="Tahoma" w:cs="Tahoma"/>
          <w:color w:val="000000"/>
          <w:lang w:val="mk-MK"/>
        </w:rPr>
        <w:t xml:space="preserve"> тие</w:t>
      </w:r>
      <w:r>
        <w:rPr>
          <w:rFonts w:ascii="Tahoma" w:hAnsi="Tahoma" w:cs="Tahoma"/>
          <w:color w:val="000000"/>
        </w:rPr>
        <w:t xml:space="preserve"> се вклопуваат.</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•За овие локалитети мора да има и</w:t>
      </w:r>
      <w:r>
        <w:rPr>
          <w:rFonts w:ascii="Tahoma" w:hAnsi="Tahoma" w:cs="Tahoma"/>
          <w:color w:val="000000"/>
          <w:lang w:val="mk-MK"/>
        </w:rPr>
        <w:t xml:space="preserve"> и</w:t>
      </w:r>
      <w:r>
        <w:rPr>
          <w:rFonts w:ascii="Tahoma" w:hAnsi="Tahoma" w:cs="Tahoma"/>
          <w:color w:val="000000"/>
        </w:rPr>
        <w:t>справна техничка документација за изградени објекти од инфраструктура, заверена од надлежен орган</w:t>
      </w:r>
      <w:r>
        <w:rPr>
          <w:rFonts w:ascii="Tahoma" w:hAnsi="Tahoma" w:cs="Tahoma"/>
          <w:color w:val="000000"/>
          <w:lang w:val="mk-MK"/>
        </w:rPr>
        <w:t>,</w:t>
      </w:r>
      <w:r>
        <w:rPr>
          <w:rFonts w:ascii="Tahoma" w:hAnsi="Tahoma" w:cs="Tahoma"/>
          <w:color w:val="000000"/>
        </w:rPr>
        <w:t xml:space="preserve"> изградените инфраструктурни мрежи да се примени од јавните комунални претпријатија и </w:t>
      </w:r>
      <w:r>
        <w:rPr>
          <w:rFonts w:ascii="Tahoma" w:hAnsi="Tahoma" w:cs="Tahoma"/>
          <w:color w:val="000000"/>
          <w:lang w:val="mk-MK"/>
        </w:rPr>
        <w:t xml:space="preserve">од </w:t>
      </w:r>
      <w:r>
        <w:rPr>
          <w:rFonts w:ascii="Tahoma" w:hAnsi="Tahoma" w:cs="Tahoma"/>
          <w:color w:val="000000"/>
        </w:rPr>
        <w:t>други овластени субјекти.</w:t>
      </w:r>
      <w:r>
        <w:rPr>
          <w:rFonts w:ascii="Tahoma" w:hAnsi="Tahoma" w:cs="Tahoma"/>
          <w:color w:val="000000"/>
          <w:lang w:val="mk-MK"/>
        </w:rPr>
        <w:t xml:space="preserve"> </w:t>
      </w:r>
      <w:r>
        <w:rPr>
          <w:rFonts w:ascii="Tahoma" w:hAnsi="Tahoma" w:cs="Tahoma"/>
          <w:color w:val="000000"/>
        </w:rPr>
        <w:t>Притоа се признаваат само трошоците</w:t>
      </w:r>
      <w:r>
        <w:rPr>
          <w:rFonts w:ascii="Tahoma" w:hAnsi="Tahoma" w:cs="Tahoma"/>
          <w:color w:val="000000"/>
          <w:lang w:val="mk-MK"/>
        </w:rPr>
        <w:t xml:space="preserve"> </w:t>
      </w:r>
      <w:r>
        <w:rPr>
          <w:rFonts w:ascii="Tahoma" w:hAnsi="Tahoma" w:cs="Tahoma"/>
          <w:color w:val="000000"/>
        </w:rPr>
        <w:t>-</w:t>
      </w:r>
      <w:r>
        <w:rPr>
          <w:rFonts w:ascii="Tahoma" w:hAnsi="Tahoma" w:cs="Tahoma"/>
          <w:color w:val="000000"/>
          <w:lang w:val="mk-MK"/>
        </w:rPr>
        <w:t xml:space="preserve"> </w:t>
      </w:r>
      <w:r>
        <w:rPr>
          <w:rFonts w:ascii="Tahoma" w:hAnsi="Tahoma" w:cs="Tahoma"/>
          <w:color w:val="000000"/>
        </w:rPr>
        <w:t>делот од надоместокот за изградена инфраструктурна мрежа од индивидуална комунална потрошувачка.</w:t>
      </w:r>
    </w:p>
    <w:p w:rsidR="00BA5F3C" w:rsidRDefault="00BA5F3C" w:rsidP="00BA5F3C">
      <w:pPr>
        <w:spacing w:after="0" w:line="240" w:lineRule="auto"/>
        <w:jc w:val="both"/>
        <w:rPr>
          <w:rFonts w:ascii="Tahoma" w:hAnsi="Tahoma" w:cs="Tahoma"/>
          <w:color w:val="000000"/>
        </w:rPr>
      </w:pPr>
    </w:p>
    <w:p w:rsidR="0036731D" w:rsidRPr="0036731D" w:rsidRDefault="0036731D" w:rsidP="00BA5F3C">
      <w:pPr>
        <w:spacing w:after="0" w:line="240" w:lineRule="auto"/>
        <w:jc w:val="both"/>
        <w:rPr>
          <w:rFonts w:ascii="Tahoma" w:hAnsi="Tahoma" w:cs="Tahoma"/>
          <w:sz w:val="18"/>
          <w:szCs w:val="18"/>
        </w:rPr>
      </w:pPr>
    </w:p>
    <w:p w:rsidR="00BA5F3C" w:rsidRDefault="0036731D" w:rsidP="00BA5F3C">
      <w:pPr>
        <w:spacing w:after="0" w:line="240" w:lineRule="auto"/>
        <w:jc w:val="both"/>
        <w:rPr>
          <w:rFonts w:ascii="Tahoma" w:hAnsi="Tahoma" w:cs="Tahoma"/>
          <w:color w:val="000000"/>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47</w:t>
      </w:r>
    </w:p>
    <w:p w:rsidR="00BA5F3C" w:rsidRDefault="00BA5F3C" w:rsidP="00BA5F3C">
      <w:pPr>
        <w:spacing w:after="0" w:line="240" w:lineRule="auto"/>
        <w:jc w:val="both"/>
        <w:rPr>
          <w:rFonts w:ascii="Tahoma" w:hAnsi="Tahoma" w:cs="Tahoma"/>
          <w:color w:val="000000"/>
          <w:sz w:val="18"/>
          <w:szCs w:val="18"/>
        </w:rPr>
      </w:pPr>
    </w:p>
    <w:p w:rsidR="0036731D" w:rsidRDefault="0036731D" w:rsidP="00BA5F3C">
      <w:pPr>
        <w:spacing w:after="0" w:line="240" w:lineRule="auto"/>
        <w:jc w:val="both"/>
        <w:rPr>
          <w:rFonts w:ascii="Tahoma" w:hAnsi="Tahoma" w:cs="Tahoma"/>
          <w:color w:val="000000"/>
          <w:sz w:val="18"/>
          <w:szCs w:val="18"/>
        </w:rPr>
      </w:pPr>
    </w:p>
    <w:p w:rsidR="0036731D" w:rsidRDefault="0036731D" w:rsidP="00BA5F3C">
      <w:pPr>
        <w:spacing w:after="0" w:line="240" w:lineRule="auto"/>
        <w:jc w:val="both"/>
        <w:rPr>
          <w:rFonts w:ascii="Tahoma" w:hAnsi="Tahoma" w:cs="Tahoma"/>
          <w:color w:val="000000"/>
          <w:sz w:val="18"/>
          <w:szCs w:val="18"/>
        </w:rPr>
      </w:pPr>
    </w:p>
    <w:p w:rsidR="0036731D" w:rsidRPr="0036731D" w:rsidRDefault="0036731D" w:rsidP="00BA5F3C">
      <w:pPr>
        <w:spacing w:after="0" w:line="240" w:lineRule="auto"/>
        <w:jc w:val="both"/>
        <w:rPr>
          <w:rFonts w:ascii="Tahoma" w:hAnsi="Tahoma" w:cs="Tahoma"/>
          <w:color w:val="000000"/>
          <w:sz w:val="18"/>
          <w:szCs w:val="18"/>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•Оваа изградена инфраструктурна мрежа </w:t>
      </w:r>
      <w:r>
        <w:rPr>
          <w:rFonts w:ascii="Tahoma" w:hAnsi="Tahoma" w:cs="Tahoma"/>
          <w:color w:val="000000"/>
          <w:lang w:val="mk-MK"/>
        </w:rPr>
        <w:t xml:space="preserve">им </w:t>
      </w:r>
      <w:r>
        <w:rPr>
          <w:rFonts w:ascii="Tahoma" w:hAnsi="Tahoma" w:cs="Tahoma"/>
          <w:color w:val="000000"/>
        </w:rPr>
        <w:t>се предава на Град</w:t>
      </w:r>
      <w:r>
        <w:rPr>
          <w:rFonts w:ascii="Tahoma" w:hAnsi="Tahoma" w:cs="Tahoma"/>
          <w:color w:val="000000"/>
          <w:lang w:val="mk-MK"/>
        </w:rPr>
        <w:t xml:space="preserve"> Скопје и на</w:t>
      </w:r>
      <w:r>
        <w:rPr>
          <w:rFonts w:ascii="Tahoma" w:hAnsi="Tahoma" w:cs="Tahoma"/>
          <w:color w:val="000000"/>
        </w:rPr>
        <w:t xml:space="preserve"> Општина </w:t>
      </w:r>
      <w:r>
        <w:rPr>
          <w:rFonts w:ascii="Tahoma" w:hAnsi="Tahoma" w:cs="Tahoma"/>
          <w:color w:val="000000"/>
          <w:lang w:val="mk-MK"/>
        </w:rPr>
        <w:t>Центар-Скопје</w:t>
      </w:r>
      <w:r>
        <w:rPr>
          <w:rFonts w:ascii="Tahoma" w:hAnsi="Tahoma" w:cs="Tahoma"/>
          <w:color w:val="000000"/>
        </w:rPr>
        <w:t xml:space="preserve">, со што се овозможува приклучување на нови корисници </w:t>
      </w:r>
      <w:r>
        <w:rPr>
          <w:rFonts w:ascii="Tahoma" w:hAnsi="Tahoma" w:cs="Tahoma"/>
          <w:color w:val="000000"/>
          <w:lang w:val="mk-MK"/>
        </w:rPr>
        <w:t>што</w:t>
      </w:r>
      <w:r>
        <w:rPr>
          <w:rFonts w:ascii="Tahoma" w:hAnsi="Tahoma" w:cs="Tahoma"/>
          <w:color w:val="000000"/>
        </w:rPr>
        <w:t xml:space="preserve"> надоместокот </w:t>
      </w:r>
      <w:r>
        <w:rPr>
          <w:rFonts w:ascii="Tahoma" w:hAnsi="Tahoma" w:cs="Tahoma"/>
          <w:color w:val="000000"/>
          <w:lang w:val="mk-MK"/>
        </w:rPr>
        <w:t xml:space="preserve">им </w:t>
      </w:r>
      <w:r>
        <w:rPr>
          <w:rFonts w:ascii="Tahoma" w:hAnsi="Tahoma" w:cs="Tahoma"/>
          <w:color w:val="000000"/>
        </w:rPr>
        <w:t>го плаќаат на Град</w:t>
      </w:r>
      <w:r>
        <w:rPr>
          <w:rFonts w:ascii="Tahoma" w:hAnsi="Tahoma" w:cs="Tahoma"/>
          <w:color w:val="000000"/>
          <w:lang w:val="mk-MK"/>
        </w:rPr>
        <w:t xml:space="preserve"> Скопје и на</w:t>
      </w:r>
      <w:r>
        <w:rPr>
          <w:rFonts w:ascii="Tahoma" w:hAnsi="Tahoma" w:cs="Tahoma"/>
          <w:color w:val="000000"/>
        </w:rPr>
        <w:t xml:space="preserve"> Општина </w:t>
      </w:r>
      <w:r>
        <w:rPr>
          <w:rFonts w:ascii="Tahoma" w:hAnsi="Tahoma" w:cs="Tahoma"/>
          <w:color w:val="000000"/>
          <w:lang w:val="mk-MK"/>
        </w:rPr>
        <w:t>Центар-Скопје</w:t>
      </w:r>
      <w:r>
        <w:rPr>
          <w:rFonts w:ascii="Tahoma" w:hAnsi="Tahoma" w:cs="Tahoma"/>
          <w:color w:val="000000"/>
        </w:rPr>
        <w:t>.</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•Во изградба</w:t>
      </w:r>
      <w:r>
        <w:rPr>
          <w:rFonts w:ascii="Tahoma" w:hAnsi="Tahoma" w:cs="Tahoma"/>
          <w:color w:val="000000"/>
          <w:lang w:val="mk-MK"/>
        </w:rPr>
        <w:t>та</w:t>
      </w:r>
      <w:r>
        <w:rPr>
          <w:rFonts w:ascii="Tahoma" w:hAnsi="Tahoma" w:cs="Tahoma"/>
          <w:color w:val="000000"/>
        </w:rPr>
        <w:t xml:space="preserve"> на инфраструктурни објекти и мрежи, каде </w:t>
      </w:r>
      <w:r>
        <w:rPr>
          <w:rFonts w:ascii="Tahoma" w:hAnsi="Tahoma" w:cs="Tahoma"/>
          <w:color w:val="000000"/>
          <w:lang w:val="mk-MK"/>
        </w:rPr>
        <w:t xml:space="preserve">што </w:t>
      </w:r>
      <w:r>
        <w:rPr>
          <w:rFonts w:ascii="Tahoma" w:hAnsi="Tahoma" w:cs="Tahoma"/>
          <w:color w:val="000000"/>
        </w:rPr>
        <w:t xml:space="preserve">наплатениот надоместок е недоволен за локалитети каде </w:t>
      </w:r>
      <w:r>
        <w:rPr>
          <w:rFonts w:ascii="Tahoma" w:hAnsi="Tahoma" w:cs="Tahoma"/>
          <w:color w:val="000000"/>
          <w:lang w:val="mk-MK"/>
        </w:rPr>
        <w:t xml:space="preserve">што </w:t>
      </w:r>
      <w:r>
        <w:rPr>
          <w:rFonts w:ascii="Tahoma" w:hAnsi="Tahoma" w:cs="Tahoma"/>
          <w:color w:val="000000"/>
        </w:rPr>
        <w:t>не е изградена инфраструктурна мрежа, Град</w:t>
      </w:r>
      <w:r>
        <w:rPr>
          <w:rFonts w:ascii="Tahoma" w:hAnsi="Tahoma" w:cs="Tahoma"/>
          <w:color w:val="000000"/>
          <w:lang w:val="mk-MK"/>
        </w:rPr>
        <w:t xml:space="preserve"> Скопје и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договорно ќе го решат конечното затворање на финансиската конструкција за пуштање на објектите во употреба.</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•Град</w:t>
      </w:r>
      <w:r>
        <w:rPr>
          <w:rFonts w:ascii="Tahoma" w:hAnsi="Tahoma" w:cs="Tahoma"/>
          <w:color w:val="000000"/>
          <w:lang w:val="mk-MK"/>
        </w:rPr>
        <w:t xml:space="preserve"> Скопје и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со акт </w:t>
      </w:r>
      <w:r>
        <w:rPr>
          <w:rFonts w:ascii="Tahoma" w:hAnsi="Tahoma" w:cs="Tahoma"/>
          <w:color w:val="000000"/>
          <w:lang w:val="mk-MK"/>
        </w:rPr>
        <w:t xml:space="preserve">им </w:t>
      </w:r>
      <w:r>
        <w:rPr>
          <w:rFonts w:ascii="Tahoma" w:hAnsi="Tahoma" w:cs="Tahoma"/>
          <w:color w:val="000000"/>
        </w:rPr>
        <w:t xml:space="preserve">ги отстапуваат објектите од комуналната инфраструктура на субјектите </w:t>
      </w:r>
      <w:r>
        <w:rPr>
          <w:rFonts w:ascii="Tahoma" w:hAnsi="Tahoma" w:cs="Tahoma"/>
          <w:color w:val="000000"/>
          <w:lang w:val="mk-MK"/>
        </w:rPr>
        <w:t>што</w:t>
      </w:r>
      <w:r>
        <w:rPr>
          <w:rFonts w:ascii="Tahoma" w:hAnsi="Tahoma" w:cs="Tahoma"/>
          <w:color w:val="000000"/>
        </w:rPr>
        <w:t xml:space="preserve"> стопанисуваат со нив, со понатамошна обврска да ги одржуваат. </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•При регулирање на надоместок</w:t>
      </w:r>
      <w:r>
        <w:rPr>
          <w:rFonts w:ascii="Tahoma" w:hAnsi="Tahoma" w:cs="Tahoma"/>
          <w:color w:val="000000"/>
          <w:lang w:val="mk-MK"/>
        </w:rPr>
        <w:t>от</w:t>
      </w:r>
      <w:r>
        <w:rPr>
          <w:rFonts w:ascii="Tahoma" w:hAnsi="Tahoma" w:cs="Tahoma"/>
          <w:color w:val="000000"/>
        </w:rPr>
        <w:t xml:space="preserve"> корисникот е должен целос</w:t>
      </w:r>
      <w:r>
        <w:rPr>
          <w:rFonts w:ascii="Tahoma" w:hAnsi="Tahoma" w:cs="Tahoma"/>
          <w:color w:val="000000"/>
          <w:lang w:val="mk-MK"/>
        </w:rPr>
        <w:t>но</w:t>
      </w:r>
      <w:r>
        <w:rPr>
          <w:rFonts w:ascii="Tahoma" w:hAnsi="Tahoma" w:cs="Tahoma"/>
          <w:color w:val="000000"/>
        </w:rPr>
        <w:t xml:space="preserve"> да го </w:t>
      </w:r>
      <w:r>
        <w:rPr>
          <w:rFonts w:ascii="Tahoma" w:hAnsi="Tahoma" w:cs="Tahoma"/>
          <w:color w:val="000000"/>
          <w:lang w:val="mk-MK"/>
        </w:rPr>
        <w:t>на</w:t>
      </w:r>
      <w:r>
        <w:rPr>
          <w:rFonts w:ascii="Tahoma" w:hAnsi="Tahoma" w:cs="Tahoma"/>
          <w:color w:val="000000"/>
        </w:rPr>
        <w:t>мири надоместокот за индивидуална потрошувачка, за приклучување на изградена инфраструктура по формирањето на Фондот за комунално уредување на градежно земјиште (</w:t>
      </w:r>
      <w:r>
        <w:rPr>
          <w:rFonts w:ascii="Tahoma" w:hAnsi="Tahoma" w:cs="Tahoma"/>
          <w:color w:val="000000"/>
          <w:lang w:val="mk-MK"/>
        </w:rPr>
        <w:t>ако</w:t>
      </w:r>
      <w:r>
        <w:rPr>
          <w:rFonts w:ascii="Tahoma" w:hAnsi="Tahoma" w:cs="Tahoma"/>
          <w:color w:val="000000"/>
        </w:rPr>
        <w:t xml:space="preserve"> со документација не докаже дека </w:t>
      </w:r>
      <w:r>
        <w:rPr>
          <w:rFonts w:ascii="Tahoma" w:hAnsi="Tahoma" w:cs="Tahoma"/>
          <w:color w:val="000000"/>
          <w:lang w:val="mk-MK"/>
        </w:rPr>
        <w:t>тој</w:t>
      </w:r>
      <w:r>
        <w:rPr>
          <w:rFonts w:ascii="Tahoma" w:hAnsi="Tahoma" w:cs="Tahoma"/>
          <w:color w:val="000000"/>
        </w:rPr>
        <w:t xml:space="preserve"> го регулирал).</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•Трошоците за приклучување на водоводна, фекална и </w:t>
      </w:r>
      <w:r>
        <w:rPr>
          <w:rFonts w:ascii="Tahoma" w:hAnsi="Tahoma" w:cs="Tahoma"/>
          <w:color w:val="000000"/>
          <w:lang w:val="mk-MK"/>
        </w:rPr>
        <w:t xml:space="preserve">на </w:t>
      </w:r>
      <w:r>
        <w:rPr>
          <w:rFonts w:ascii="Tahoma" w:hAnsi="Tahoma" w:cs="Tahoma"/>
          <w:color w:val="000000"/>
        </w:rPr>
        <w:t>атмосферска канализациона мрежа да се регулираат договорно меѓу ЈП</w:t>
      </w:r>
      <w:r>
        <w:rPr>
          <w:rFonts w:ascii="Tahoma" w:hAnsi="Tahoma" w:cs="Tahoma"/>
          <w:color w:val="000000"/>
          <w:lang w:val="mk-MK"/>
        </w:rPr>
        <w:t xml:space="preserve"> „</w:t>
      </w:r>
      <w:r>
        <w:rPr>
          <w:rFonts w:ascii="Tahoma" w:hAnsi="Tahoma" w:cs="Tahoma"/>
          <w:color w:val="000000"/>
        </w:rPr>
        <w:t>Водовод и</w:t>
      </w:r>
      <w:r>
        <w:rPr>
          <w:rFonts w:ascii="Tahoma" w:hAnsi="Tahoma" w:cs="Tahoma"/>
          <w:color w:val="000000"/>
          <w:lang w:val="mk-MK"/>
        </w:rPr>
        <w:t xml:space="preserve"> </w:t>
      </w:r>
      <w:r>
        <w:rPr>
          <w:rFonts w:ascii="Tahoma" w:hAnsi="Tahoma" w:cs="Tahoma"/>
          <w:color w:val="000000"/>
        </w:rPr>
        <w:t>канализација</w:t>
      </w:r>
      <w:r>
        <w:rPr>
          <w:rFonts w:ascii="Tahoma" w:hAnsi="Tahoma" w:cs="Tahoma"/>
          <w:color w:val="000000"/>
          <w:lang w:val="mk-MK"/>
        </w:rPr>
        <w:t>“</w:t>
      </w:r>
      <w:r>
        <w:rPr>
          <w:rFonts w:ascii="Tahoma" w:hAnsi="Tahoma" w:cs="Tahoma"/>
          <w:color w:val="000000"/>
        </w:rPr>
        <w:t xml:space="preserve"> и корисникот за делот од приклучувањето од приклучната шахта во градежната парцела од </w:t>
      </w:r>
      <w:r>
        <w:rPr>
          <w:rFonts w:ascii="Tahoma" w:hAnsi="Tahoma" w:cs="Tahoma"/>
          <w:color w:val="000000"/>
          <w:lang w:val="mk-MK"/>
        </w:rPr>
        <w:t>к</w:t>
      </w:r>
      <w:r>
        <w:rPr>
          <w:rFonts w:ascii="Tahoma" w:hAnsi="Tahoma" w:cs="Tahoma"/>
          <w:color w:val="000000"/>
        </w:rPr>
        <w:t>орисникот до приклучното место на уличните инфраструктурни мреж</w:t>
      </w:r>
      <w:r>
        <w:rPr>
          <w:rFonts w:ascii="Tahoma" w:hAnsi="Tahoma" w:cs="Tahoma"/>
          <w:color w:val="000000"/>
          <w:lang w:val="mk-MK"/>
        </w:rPr>
        <w:t>и</w:t>
      </w:r>
      <w:r>
        <w:rPr>
          <w:rFonts w:ascii="Tahoma" w:hAnsi="Tahoma" w:cs="Tahoma"/>
          <w:color w:val="000000"/>
        </w:rPr>
        <w:t xml:space="preserve"> наведени во хидротехничките услови издадени од ЈП</w:t>
      </w:r>
      <w:r>
        <w:rPr>
          <w:rFonts w:ascii="Tahoma" w:hAnsi="Tahoma" w:cs="Tahoma"/>
          <w:color w:val="000000"/>
          <w:lang w:val="mk-MK"/>
        </w:rPr>
        <w:t xml:space="preserve"> „</w:t>
      </w:r>
      <w:r>
        <w:rPr>
          <w:rFonts w:ascii="Tahoma" w:hAnsi="Tahoma" w:cs="Tahoma"/>
          <w:color w:val="000000"/>
        </w:rPr>
        <w:t>Водовод и канализација</w:t>
      </w:r>
      <w:r>
        <w:rPr>
          <w:rFonts w:ascii="Tahoma" w:hAnsi="Tahoma" w:cs="Tahoma"/>
          <w:color w:val="000000"/>
          <w:lang w:val="mk-MK"/>
        </w:rPr>
        <w:t>“</w:t>
      </w:r>
      <w:r>
        <w:rPr>
          <w:rFonts w:ascii="Tahoma" w:hAnsi="Tahoma" w:cs="Tahoma"/>
          <w:color w:val="000000"/>
        </w:rPr>
        <w:t>. Корисникот може да избере изведувач на работите со задолжителен надзор на извршување на работите и примање од ЈП</w:t>
      </w:r>
      <w:r>
        <w:rPr>
          <w:rFonts w:ascii="Tahoma" w:hAnsi="Tahoma" w:cs="Tahoma"/>
          <w:color w:val="000000"/>
          <w:lang w:val="mk-MK"/>
        </w:rPr>
        <w:t xml:space="preserve"> „</w:t>
      </w:r>
      <w:r>
        <w:rPr>
          <w:rFonts w:ascii="Tahoma" w:hAnsi="Tahoma" w:cs="Tahoma"/>
          <w:color w:val="000000"/>
        </w:rPr>
        <w:t>Водовод и канализација</w:t>
      </w:r>
      <w:r>
        <w:rPr>
          <w:rFonts w:ascii="Tahoma" w:hAnsi="Tahoma" w:cs="Tahoma"/>
          <w:color w:val="000000"/>
          <w:lang w:val="mk-MK"/>
        </w:rPr>
        <w:t>“</w:t>
      </w:r>
      <w:r>
        <w:rPr>
          <w:rFonts w:ascii="Tahoma" w:hAnsi="Tahoma" w:cs="Tahoma"/>
          <w:color w:val="000000"/>
        </w:rPr>
        <w:t>.</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•Приклучувањето на уличната мрежа, испораката на вода, </w:t>
      </w:r>
      <w:r>
        <w:rPr>
          <w:rFonts w:ascii="Tahoma" w:hAnsi="Tahoma" w:cs="Tahoma"/>
          <w:color w:val="000000"/>
          <w:lang w:val="mk-MK"/>
        </w:rPr>
        <w:t xml:space="preserve">на </w:t>
      </w:r>
      <w:r>
        <w:rPr>
          <w:rFonts w:ascii="Tahoma" w:hAnsi="Tahoma" w:cs="Tahoma"/>
          <w:color w:val="000000"/>
        </w:rPr>
        <w:t>електрична енергија и топловодно</w:t>
      </w:r>
      <w:r>
        <w:rPr>
          <w:rFonts w:ascii="Tahoma" w:hAnsi="Tahoma" w:cs="Tahoma"/>
          <w:color w:val="000000"/>
          <w:lang w:val="mk-MK"/>
        </w:rPr>
        <w:t>то</w:t>
      </w:r>
      <w:r>
        <w:rPr>
          <w:rFonts w:ascii="Tahoma" w:hAnsi="Tahoma" w:cs="Tahoma"/>
          <w:color w:val="000000"/>
        </w:rPr>
        <w:t xml:space="preserve"> греење се врши по исполнување</w:t>
      </w:r>
      <w:r>
        <w:rPr>
          <w:rFonts w:ascii="Tahoma" w:hAnsi="Tahoma" w:cs="Tahoma"/>
          <w:color w:val="000000"/>
          <w:lang w:val="mk-MK"/>
        </w:rPr>
        <w:t>то</w:t>
      </w:r>
      <w:r>
        <w:rPr>
          <w:rFonts w:ascii="Tahoma" w:hAnsi="Tahoma" w:cs="Tahoma"/>
          <w:color w:val="000000"/>
        </w:rPr>
        <w:t xml:space="preserve"> на договорните обврски од корисникот и </w:t>
      </w:r>
      <w:r>
        <w:rPr>
          <w:rFonts w:ascii="Tahoma" w:hAnsi="Tahoma" w:cs="Tahoma"/>
          <w:color w:val="000000"/>
          <w:lang w:val="mk-MK"/>
        </w:rPr>
        <w:t xml:space="preserve">од </w:t>
      </w:r>
      <w:r>
        <w:rPr>
          <w:rFonts w:ascii="Tahoma" w:hAnsi="Tahoma" w:cs="Tahoma"/>
          <w:color w:val="000000"/>
        </w:rPr>
        <w:t xml:space="preserve">Град Скопје и </w:t>
      </w:r>
      <w:r>
        <w:rPr>
          <w:rFonts w:ascii="Tahoma" w:hAnsi="Tahoma" w:cs="Tahoma"/>
          <w:color w:val="000000"/>
          <w:lang w:val="mk-MK"/>
        </w:rPr>
        <w:t xml:space="preserve">од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•Ако корисникот се приклучи на изградена комунална инфраструктура од индивидуална потрошувачка без согласност на Град Скопје и </w:t>
      </w:r>
      <w:r>
        <w:rPr>
          <w:rFonts w:ascii="Tahoma" w:hAnsi="Tahoma" w:cs="Tahoma"/>
          <w:color w:val="000000"/>
          <w:lang w:val="mk-MK"/>
        </w:rPr>
        <w:t xml:space="preserve">на </w:t>
      </w:r>
      <w:r>
        <w:rPr>
          <w:rFonts w:ascii="Tahoma" w:hAnsi="Tahoma" w:cs="Tahoma"/>
          <w:color w:val="000000"/>
        </w:rPr>
        <w:t xml:space="preserve">Општина </w:t>
      </w:r>
      <w:r>
        <w:rPr>
          <w:rFonts w:ascii="Tahoma" w:hAnsi="Tahoma" w:cs="Tahoma"/>
          <w:color w:val="000000"/>
          <w:lang w:val="mk-MK"/>
        </w:rPr>
        <w:t>Центар-Скопје</w:t>
      </w:r>
      <w:r>
        <w:rPr>
          <w:rFonts w:ascii="Tahoma" w:hAnsi="Tahoma" w:cs="Tahoma"/>
          <w:color w:val="000000"/>
        </w:rPr>
        <w:t xml:space="preserve">, Град Скопје и Општина </w:t>
      </w:r>
      <w:r>
        <w:rPr>
          <w:rFonts w:ascii="Tahoma" w:hAnsi="Tahoma" w:cs="Tahoma"/>
          <w:color w:val="000000"/>
          <w:lang w:val="mk-MK"/>
        </w:rPr>
        <w:t>Центар-Скопје</w:t>
      </w:r>
      <w:r>
        <w:rPr>
          <w:rFonts w:ascii="Tahoma" w:hAnsi="Tahoma" w:cs="Tahoma"/>
          <w:color w:val="000000"/>
        </w:rPr>
        <w:t xml:space="preserve"> нема да дадат налог за испораките наведени во претходниот став, до договорното регулирање на обврските меѓу Град Скопје и Општина </w:t>
      </w:r>
      <w:r>
        <w:rPr>
          <w:rFonts w:ascii="Tahoma" w:hAnsi="Tahoma" w:cs="Tahoma"/>
          <w:color w:val="000000"/>
          <w:lang w:val="mk-MK"/>
        </w:rPr>
        <w:t>Центар-Скопје</w:t>
      </w:r>
      <w:r>
        <w:rPr>
          <w:rFonts w:ascii="Tahoma" w:hAnsi="Tahoma" w:cs="Tahoma"/>
          <w:color w:val="000000"/>
        </w:rPr>
        <w:t xml:space="preserve"> и корисникот.</w:t>
      </w:r>
    </w:p>
    <w:p w:rsidR="00BA5F3C" w:rsidRDefault="00BA5F3C" w:rsidP="00BA5F3C">
      <w:pPr>
        <w:spacing w:after="0" w:line="240" w:lineRule="auto"/>
        <w:jc w:val="both"/>
        <w:rPr>
          <w:rFonts w:ascii="Tahoma" w:hAnsi="Tahoma" w:cs="Tahoma"/>
          <w:color w:val="000000"/>
          <w:lang w:val="mk-MK"/>
        </w:rPr>
      </w:pPr>
    </w:p>
    <w:p w:rsidR="00BA5F3C" w:rsidRDefault="00BA5F3C" w:rsidP="00BA5F3C">
      <w:pPr>
        <w:spacing w:after="0" w:line="240" w:lineRule="auto"/>
        <w:jc w:val="both"/>
        <w:rPr>
          <w:rFonts w:ascii="Tahoma" w:hAnsi="Tahoma" w:cs="Tahoma"/>
          <w:color w:val="000000"/>
          <w:lang w:val="mk-MK"/>
        </w:rPr>
      </w:pPr>
      <w:r>
        <w:rPr>
          <w:rFonts w:ascii="Tahoma" w:hAnsi="Tahoma" w:cs="Tahoma"/>
          <w:color w:val="000000"/>
        </w:rPr>
        <w:t xml:space="preserve">•Корисникот е должен да овозможи комисија од Општина </w:t>
      </w:r>
      <w:r>
        <w:rPr>
          <w:rFonts w:ascii="Tahoma" w:hAnsi="Tahoma" w:cs="Tahoma"/>
          <w:color w:val="000000"/>
          <w:lang w:val="mk-MK"/>
        </w:rPr>
        <w:t>Центар-Скопје</w:t>
      </w:r>
      <w:r>
        <w:rPr>
          <w:rFonts w:ascii="Tahoma" w:hAnsi="Tahoma" w:cs="Tahoma"/>
          <w:color w:val="000000"/>
        </w:rPr>
        <w:t xml:space="preserve"> да ја утврди дефинитивно изградената површина </w:t>
      </w:r>
      <w:r>
        <w:rPr>
          <w:rFonts w:ascii="Tahoma" w:hAnsi="Tahoma" w:cs="Tahoma"/>
          <w:color w:val="000000"/>
          <w:lang w:val="mk-MK"/>
        </w:rPr>
        <w:t xml:space="preserve">во </w:t>
      </w:r>
      <w:r>
        <w:rPr>
          <w:rFonts w:ascii="Tahoma" w:hAnsi="Tahoma" w:cs="Tahoma"/>
          <w:color w:val="000000"/>
        </w:rPr>
        <w:t>согласно</w:t>
      </w:r>
      <w:r>
        <w:rPr>
          <w:rFonts w:ascii="Tahoma" w:hAnsi="Tahoma" w:cs="Tahoma"/>
          <w:color w:val="000000"/>
          <w:lang w:val="mk-MK"/>
        </w:rPr>
        <w:t>ст со</w:t>
      </w:r>
      <w:r>
        <w:rPr>
          <w:rFonts w:ascii="Tahoma" w:hAnsi="Tahoma" w:cs="Tahoma"/>
          <w:color w:val="000000"/>
        </w:rPr>
        <w:t xml:space="preserve"> договорот за надоместокот за уредување на градежното земјиште.</w:t>
      </w:r>
      <w:r>
        <w:rPr>
          <w:rFonts w:ascii="Tahoma" w:hAnsi="Tahoma" w:cs="Tahoma"/>
          <w:color w:val="000000"/>
          <w:lang w:val="mk-MK"/>
        </w:rPr>
        <w:t xml:space="preserve"> </w:t>
      </w:r>
      <w:r>
        <w:rPr>
          <w:rFonts w:ascii="Tahoma" w:hAnsi="Tahoma" w:cs="Tahoma"/>
          <w:color w:val="000000"/>
        </w:rPr>
        <w:t>За дефинитивно утврдена површина</w:t>
      </w:r>
      <w:r>
        <w:rPr>
          <w:rFonts w:ascii="Tahoma" w:hAnsi="Tahoma" w:cs="Tahoma"/>
          <w:color w:val="000000"/>
          <w:lang w:val="mk-MK"/>
        </w:rPr>
        <w:t>,</w:t>
      </w:r>
      <w:r>
        <w:rPr>
          <w:rFonts w:ascii="Tahoma" w:hAnsi="Tahoma" w:cs="Tahoma"/>
          <w:color w:val="000000"/>
        </w:rPr>
        <w:t xml:space="preserve"> правата и обврските се уредуваат со анекс-договор.</w:t>
      </w:r>
    </w:p>
    <w:p w:rsidR="00BA5F3C" w:rsidRDefault="00BA5F3C" w:rsidP="00BA5F3C">
      <w:pPr>
        <w:spacing w:after="0" w:line="240" w:lineRule="auto"/>
        <w:jc w:val="both"/>
        <w:rPr>
          <w:rFonts w:ascii="Tahoma" w:hAnsi="Tahoma" w:cs="Tahoma"/>
          <w:color w:val="000000"/>
        </w:rPr>
      </w:pPr>
    </w:p>
    <w:p w:rsidR="00BA5F3C" w:rsidRDefault="00BA5F3C" w:rsidP="001848D4">
      <w:pPr>
        <w:numPr>
          <w:ilvl w:val="0"/>
          <w:numId w:val="21"/>
        </w:numPr>
        <w:spacing w:after="0" w:line="240" w:lineRule="auto"/>
        <w:ind w:left="426" w:hanging="426"/>
        <w:jc w:val="both"/>
        <w:rPr>
          <w:rFonts w:ascii="Tahoma" w:hAnsi="Tahoma" w:cs="Tahoma"/>
          <w:b/>
          <w:color w:val="000000"/>
        </w:rPr>
      </w:pPr>
      <w:r>
        <w:rPr>
          <w:rFonts w:ascii="Tahoma" w:hAnsi="Tahoma" w:cs="Tahoma"/>
          <w:b/>
          <w:color w:val="000000"/>
        </w:rPr>
        <w:t>ПРЕОДНИ И ЗАВРШНИ ОДРЕДБИ</w:t>
      </w:r>
    </w:p>
    <w:p w:rsidR="00BA5F3C" w:rsidRDefault="00BA5F3C" w:rsidP="00BA5F3C">
      <w:pPr>
        <w:spacing w:after="0" w:line="240" w:lineRule="auto"/>
        <w:ind w:left="426"/>
        <w:jc w:val="both"/>
        <w:rPr>
          <w:rFonts w:ascii="Tahoma" w:hAnsi="Tahoma" w:cs="Tahoma"/>
          <w:b/>
          <w:color w:val="000000"/>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 xml:space="preserve">Во </w:t>
      </w:r>
      <w:r>
        <w:rPr>
          <w:rFonts w:ascii="Tahoma" w:hAnsi="Tahoma" w:cs="Tahoma"/>
          <w:color w:val="000000"/>
          <w:lang w:val="mk-MK"/>
        </w:rPr>
        <w:t>П</w:t>
      </w:r>
      <w:r>
        <w:rPr>
          <w:rFonts w:ascii="Tahoma" w:hAnsi="Tahoma" w:cs="Tahoma"/>
          <w:color w:val="000000"/>
        </w:rPr>
        <w:t>отпрограмата ФА</w:t>
      </w:r>
      <w:r>
        <w:rPr>
          <w:rFonts w:ascii="Tahoma" w:hAnsi="Tahoma" w:cs="Tahoma"/>
          <w:color w:val="000000"/>
          <w:lang w:val="mk-MK"/>
        </w:rPr>
        <w:t>0</w:t>
      </w:r>
      <w:r>
        <w:rPr>
          <w:rFonts w:ascii="Tahoma" w:hAnsi="Tahoma" w:cs="Tahoma"/>
          <w:color w:val="000000"/>
        </w:rPr>
        <w:t xml:space="preserve"> подетално е даден начинот на распределба на средствата за одделни ставки.</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p>
    <w:p w:rsidR="0036731D" w:rsidRDefault="0036731D" w:rsidP="00BA5F3C">
      <w:pPr>
        <w:spacing w:after="0" w:line="240" w:lineRule="auto"/>
        <w:jc w:val="both"/>
        <w:rPr>
          <w:rFonts w:ascii="Tahoma" w:hAnsi="Tahoma" w:cs="Tahoma"/>
          <w:sz w:val="16"/>
          <w:szCs w:val="16"/>
          <w:u w:val="single"/>
        </w:rPr>
      </w:pPr>
    </w:p>
    <w:p w:rsidR="0036731D" w:rsidRPr="0036731D" w:rsidRDefault="0036731D" w:rsidP="00BA5F3C">
      <w:pPr>
        <w:spacing w:after="0" w:line="240" w:lineRule="auto"/>
        <w:jc w:val="both"/>
        <w:rPr>
          <w:rFonts w:ascii="Tahoma" w:hAnsi="Tahoma" w:cs="Tahoma"/>
          <w:sz w:val="18"/>
          <w:szCs w:val="18"/>
        </w:rPr>
      </w:pPr>
    </w:p>
    <w:p w:rsidR="00BA5F3C" w:rsidRDefault="0036731D" w:rsidP="00BA5F3C">
      <w:pPr>
        <w:spacing w:after="0" w:line="240" w:lineRule="auto"/>
        <w:jc w:val="both"/>
        <w:rPr>
          <w:rFonts w:ascii="Tahoma" w:hAnsi="Tahoma" w:cs="Tahoma"/>
          <w:color w:val="000000"/>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48</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Реализацијата на Програмата ја врши Градоначалникот на Општина Центар-Скопје преку Секторот за урбанизам, Секторот за инспекциски работи и Секторот за уредување на градежно земјиште,</w:t>
      </w:r>
      <w:r>
        <w:rPr>
          <w:rFonts w:ascii="Tahoma" w:hAnsi="Tahoma" w:cs="Tahoma"/>
          <w:color w:val="000000"/>
          <w:lang w:val="mk-MK"/>
        </w:rPr>
        <w:t xml:space="preserve"> </w:t>
      </w:r>
      <w:r>
        <w:rPr>
          <w:rFonts w:ascii="Tahoma" w:hAnsi="Tahoma" w:cs="Tahoma"/>
          <w:color w:val="000000"/>
        </w:rPr>
        <w:t>комунални работи и заштита на животната средина.</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-Сектор за урбанизам</w:t>
      </w:r>
    </w:p>
    <w:p w:rsidR="00BA5F3C" w:rsidRDefault="00BA5F3C" w:rsidP="00BA5F3C">
      <w:pPr>
        <w:spacing w:after="0" w:line="240" w:lineRule="auto"/>
        <w:jc w:val="both"/>
        <w:rPr>
          <w:rFonts w:ascii="Tahoma" w:hAnsi="Tahoma" w:cs="Tahoma"/>
          <w:color w:val="000000"/>
        </w:rPr>
      </w:pPr>
      <w:r>
        <w:rPr>
          <w:rFonts w:ascii="Tahoma" w:hAnsi="Tahoma" w:cs="Tahoma"/>
          <w:color w:val="000000"/>
        </w:rPr>
        <w:t>-Сектор за инспекциски работи - Општински инспекторат</w:t>
      </w:r>
    </w:p>
    <w:p w:rsidR="00BA5F3C" w:rsidRDefault="00BA5F3C" w:rsidP="00BA5F3C">
      <w:pPr>
        <w:spacing w:after="0" w:line="240" w:lineRule="auto"/>
        <w:jc w:val="both"/>
        <w:rPr>
          <w:rFonts w:ascii="Tahoma" w:hAnsi="Tahoma" w:cs="Tahoma"/>
          <w:color w:val="000000"/>
        </w:rPr>
      </w:pPr>
      <w:r>
        <w:rPr>
          <w:rFonts w:ascii="Tahoma" w:hAnsi="Tahoma" w:cs="Tahoma"/>
          <w:color w:val="000000"/>
        </w:rPr>
        <w:t>-Сектор за уредување на градежно земјиште, комунални работи и заштита на животната средина</w:t>
      </w:r>
    </w:p>
    <w:p w:rsidR="00BA5F3C" w:rsidRDefault="00BA5F3C" w:rsidP="00BA5F3C">
      <w:pPr>
        <w:spacing w:after="0" w:line="240" w:lineRule="auto"/>
        <w:jc w:val="both"/>
        <w:rPr>
          <w:rFonts w:ascii="Tahoma" w:hAnsi="Tahoma" w:cs="Tahoma"/>
          <w:color w:val="000000"/>
        </w:rPr>
      </w:pPr>
    </w:p>
    <w:p w:rsidR="00BA5F3C" w:rsidRDefault="00BA5F3C" w:rsidP="00BA5F3C">
      <w:pPr>
        <w:spacing w:after="0" w:line="240" w:lineRule="auto"/>
        <w:jc w:val="both"/>
        <w:rPr>
          <w:rFonts w:ascii="Tahoma" w:hAnsi="Tahoma" w:cs="Tahoma"/>
          <w:color w:val="000000"/>
        </w:rPr>
      </w:pPr>
      <w:r>
        <w:rPr>
          <w:rFonts w:ascii="Tahoma" w:hAnsi="Tahoma" w:cs="Tahoma"/>
          <w:color w:val="000000"/>
        </w:rPr>
        <w:t xml:space="preserve">Оваа Програма </w:t>
      </w:r>
      <w:r>
        <w:rPr>
          <w:rFonts w:ascii="Tahoma" w:hAnsi="Tahoma" w:cs="Tahoma"/>
          <w:color w:val="000000"/>
          <w:lang w:val="mk-MK"/>
        </w:rPr>
        <w:t>стапу</w:t>
      </w:r>
      <w:r>
        <w:rPr>
          <w:rFonts w:ascii="Tahoma" w:hAnsi="Tahoma" w:cs="Tahoma"/>
          <w:color w:val="000000"/>
        </w:rPr>
        <w:t>ва во сила на денот на објавувањето во „Службен гласник на Општина Центар-Скопје“.</w:t>
      </w:r>
    </w:p>
    <w:p w:rsidR="00BA5F3C" w:rsidRDefault="00BA5F3C" w:rsidP="00BA5F3C">
      <w:pPr>
        <w:spacing w:after="0" w:line="240" w:lineRule="auto"/>
        <w:jc w:val="both"/>
        <w:rPr>
          <w:rFonts w:ascii="Tahoma" w:hAnsi="Tahoma" w:cs="Tahoma"/>
          <w:color w:val="000000"/>
        </w:rPr>
      </w:pPr>
    </w:p>
    <w:p w:rsidR="00BA5F3C" w:rsidRDefault="00BA5F3C" w:rsidP="00BA5F3C">
      <w:pPr>
        <w:pStyle w:val="ListParagraph"/>
        <w:ind w:left="795"/>
        <w:jc w:val="both"/>
        <w:rPr>
          <w:rFonts w:ascii="Tahoma" w:hAnsi="Tahoma"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BA5F3C" w:rsidRDefault="00BA5F3C" w:rsidP="00BA5F3C">
      <w:pPr>
        <w:pStyle w:val="ListParagraph"/>
        <w:ind w:left="795"/>
        <w:jc w:val="both"/>
        <w:rPr>
          <w:rFonts w:cs="Tahoma"/>
          <w:b/>
          <w:strike/>
          <w:sz w:val="22"/>
          <w:szCs w:val="22"/>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Бр.08-3978/4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Pr="0036731D"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36731D">
        <w:rPr>
          <w:rFonts w:ascii="Tahoma" w:hAnsi="Tahoma" w:cs="Tahoma"/>
          <w:sz w:val="24"/>
          <w:szCs w:val="24"/>
        </w:rPr>
        <w:t xml:space="preserve"> </w:t>
      </w:r>
      <w:r w:rsidR="0036731D">
        <w:rPr>
          <w:rFonts w:ascii="Tahoma" w:hAnsi="Tahoma" w:cs="Tahoma"/>
          <w:sz w:val="24"/>
          <w:szCs w:val="24"/>
          <w:lang w:val="mk-MK"/>
        </w:rPr>
        <w:t>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566762" w:rsidRPr="00566762" w:rsidRDefault="00566762" w:rsidP="00BA5F3C">
      <w:pPr>
        <w:spacing w:after="0" w:line="240" w:lineRule="auto"/>
        <w:jc w:val="both"/>
        <w:rPr>
          <w:rFonts w:ascii="Tahoma" w:hAnsi="Tahoma" w:cs="Tahoma"/>
          <w:sz w:val="18"/>
          <w:szCs w:val="18"/>
          <w:lang w:val="mk-MK"/>
        </w:rPr>
      </w:pPr>
    </w:p>
    <w:p w:rsidR="00BA5F3C" w:rsidRPr="00566762" w:rsidRDefault="00566762" w:rsidP="00BA5F3C">
      <w:pPr>
        <w:spacing w:after="0" w:line="240" w:lineRule="auto"/>
        <w:jc w:val="both"/>
        <w:rPr>
          <w:rFonts w:ascii="Tahoma" w:hAnsi="Tahoma" w:cs="Tahoma"/>
          <w:sz w:val="18"/>
          <w:szCs w:val="18"/>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w:t>
      </w:r>
      <w:r>
        <w:rPr>
          <w:rFonts w:ascii="Tahoma" w:hAnsi="Tahoma" w:cs="Tahoma"/>
          <w:sz w:val="16"/>
          <w:szCs w:val="16"/>
          <w:u w:val="single"/>
        </w:rPr>
        <w:t>4</w:t>
      </w:r>
      <w:r>
        <w:rPr>
          <w:rFonts w:ascii="Tahoma" w:hAnsi="Tahoma" w:cs="Tahoma"/>
          <w:sz w:val="16"/>
          <w:szCs w:val="16"/>
          <w:u w:val="single"/>
          <w:lang w:val="mk-MK"/>
        </w:rPr>
        <w:t>0</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bCs/>
          <w:sz w:val="24"/>
          <w:szCs w:val="24"/>
        </w:rPr>
        <w:t xml:space="preserve">за објавување на </w:t>
      </w:r>
      <w:r>
        <w:rPr>
          <w:rFonts w:ascii="Tahoma" w:hAnsi="Tahoma" w:cs="Tahoma"/>
          <w:b/>
          <w:sz w:val="24"/>
          <w:szCs w:val="24"/>
          <w:lang w:val="mk-MK"/>
        </w:rPr>
        <w:t xml:space="preserve">Програмата за измена и дополнување на  </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Програмата за комунални дејности на Општина Центар-Скопје</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 за 20</w:t>
      </w:r>
      <w:r>
        <w:rPr>
          <w:rFonts w:ascii="Tahoma" w:hAnsi="Tahoma" w:cs="Tahoma"/>
          <w:b/>
          <w:sz w:val="24"/>
          <w:szCs w:val="24"/>
        </w:rPr>
        <w:t>21</w:t>
      </w:r>
      <w:r>
        <w:rPr>
          <w:rFonts w:ascii="Tahoma" w:hAnsi="Tahoma" w:cs="Tahoma"/>
          <w:b/>
          <w:sz w:val="24"/>
          <w:szCs w:val="24"/>
          <w:lang w:val="mk-MK"/>
        </w:rPr>
        <w:t xml:space="preserve"> година</w:t>
      </w:r>
    </w:p>
    <w:p w:rsidR="00BA5F3C" w:rsidRDefault="00BA5F3C" w:rsidP="00BA5F3C">
      <w:pPr>
        <w:spacing w:after="0" w:line="240" w:lineRule="auto"/>
        <w:rPr>
          <w:rFonts w:ascii="Tahoma" w:hAnsi="Tahoma" w:cs="Tahoma"/>
          <w:sz w:val="24"/>
          <w:szCs w:val="24"/>
          <w:lang w:val="mk-MK"/>
        </w:rPr>
      </w:pPr>
    </w:p>
    <w:p w:rsidR="00BA5F3C" w:rsidRDefault="00BA5F3C" w:rsidP="00BA5F3C">
      <w:pPr>
        <w:pStyle w:val="Default"/>
        <w:jc w:val="center"/>
        <w:rPr>
          <w:rFonts w:ascii="Tahoma" w:hAnsi="Tahoma" w:cs="Tahoma"/>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rPr>
          <w:rFonts w:ascii="Tahoma" w:hAnsi="Tahoma" w:cs="Tahoma"/>
          <w:sz w:val="24"/>
          <w:szCs w:val="24"/>
          <w:lang w:val="mk-MK"/>
        </w:rPr>
      </w:pPr>
    </w:p>
    <w:p w:rsidR="00566762" w:rsidRDefault="00566762"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sz w:val="24"/>
          <w:szCs w:val="24"/>
          <w:lang w:val="mk-MK"/>
        </w:rPr>
        <w:t>Програмата за измена и дополнување на Програмата за комунални дејности на Општина Центар-Скопје за 20</w:t>
      </w:r>
      <w:r>
        <w:rPr>
          <w:rFonts w:ascii="Tahoma" w:hAnsi="Tahoma" w:cs="Tahoma"/>
          <w:sz w:val="24"/>
          <w:szCs w:val="24"/>
        </w:rPr>
        <w:t>21</w:t>
      </w:r>
      <w:r>
        <w:rPr>
          <w:rFonts w:ascii="Tahoma" w:hAnsi="Tahoma" w:cs="Tahoma"/>
          <w:sz w:val="24"/>
          <w:szCs w:val="24"/>
          <w:lang w:val="mk-MK"/>
        </w:rPr>
        <w:t xml:space="preserve"> година,</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09-3978/7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 xml:space="preserve"> Саша Богдановиќ</w:t>
      </w:r>
      <w:r w:rsidR="00566762">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566762" w:rsidRPr="00566762" w:rsidRDefault="00566762" w:rsidP="00BA5F3C">
      <w:pPr>
        <w:spacing w:after="0" w:line="240" w:lineRule="auto"/>
        <w:jc w:val="both"/>
        <w:rPr>
          <w:rFonts w:ascii="Tahoma" w:hAnsi="Tahoma" w:cs="Tahoma"/>
          <w:sz w:val="18"/>
          <w:szCs w:val="18"/>
          <w:lang w:val="mk-MK"/>
        </w:rPr>
      </w:pPr>
    </w:p>
    <w:p w:rsidR="00BA5F3C" w:rsidRPr="00566762" w:rsidRDefault="00566762" w:rsidP="00BA5F3C">
      <w:pPr>
        <w:spacing w:after="0" w:line="240" w:lineRule="auto"/>
        <w:jc w:val="both"/>
        <w:rPr>
          <w:rFonts w:ascii="Tahoma" w:hAnsi="Tahoma" w:cs="Tahoma"/>
          <w:sz w:val="18"/>
          <w:szCs w:val="18"/>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50</w:t>
      </w:r>
    </w:p>
    <w:p w:rsidR="00BA5F3C" w:rsidRDefault="00BA5F3C" w:rsidP="00BA5F3C">
      <w:pPr>
        <w:spacing w:after="0" w:line="240" w:lineRule="auto"/>
        <w:jc w:val="both"/>
        <w:rPr>
          <w:rFonts w:ascii="Tahoma" w:hAnsi="Tahoma" w:cs="Tahoma"/>
          <w:sz w:val="18"/>
          <w:szCs w:val="18"/>
          <w:lang w:val="mk-MK"/>
        </w:rPr>
      </w:pPr>
    </w:p>
    <w:p w:rsidR="00BA5F3C" w:rsidRPr="00566762" w:rsidRDefault="00BA5F3C" w:rsidP="00BA5F3C">
      <w:pPr>
        <w:spacing w:after="0" w:line="240" w:lineRule="auto"/>
        <w:jc w:val="both"/>
        <w:rPr>
          <w:rFonts w:ascii="Tahoma" w:hAnsi="Tahoma" w:cs="Tahoma"/>
          <w:sz w:val="18"/>
          <w:szCs w:val="18"/>
        </w:rPr>
      </w:pPr>
    </w:p>
    <w:p w:rsidR="00BA5F3C" w:rsidRDefault="00BA5F3C" w:rsidP="00BA5F3C">
      <w:pPr>
        <w:spacing w:after="0" w:line="240" w:lineRule="auto"/>
        <w:jc w:val="both"/>
        <w:rPr>
          <w:rFonts w:ascii="Tahoma" w:hAnsi="Tahoma" w:cs="Tahoma"/>
          <w:sz w:val="24"/>
          <w:szCs w:val="24"/>
        </w:rPr>
      </w:pPr>
      <w:r>
        <w:rPr>
          <w:rFonts w:ascii="Tahoma" w:hAnsi="Tahoma" w:cs="Tahoma"/>
          <w:sz w:val="24"/>
          <w:szCs w:val="24"/>
          <w:lang w:val="mk-MK"/>
        </w:rPr>
        <w:t>Врз основа на член 22 став 1 точка 1 и член 64 од Законот за локалната самоуправа („Службен весник на Република Македонија“ бр. 05/02) и член 26 од Статутот на Општина Центар-Скопје („Службен гласник на Општина Центар-Скопје“ бр. 1/06,</w:t>
      </w:r>
      <w:r>
        <w:rPr>
          <w:rFonts w:ascii="Tahoma" w:hAnsi="Tahoma" w:cs="Tahoma"/>
          <w:sz w:val="24"/>
          <w:szCs w:val="24"/>
        </w:rPr>
        <w:t xml:space="preserve"> 12/15, </w:t>
      </w:r>
      <w:r>
        <w:rPr>
          <w:rFonts w:ascii="Tahoma" w:hAnsi="Tahoma" w:cs="Tahoma"/>
          <w:sz w:val="24"/>
          <w:szCs w:val="24"/>
          <w:lang w:val="mk-MK"/>
        </w:rPr>
        <w:t>9/19, 14/19 и 1/21), Советот на Општина Центар-Скопје на 6</w:t>
      </w:r>
      <w:r>
        <w:rPr>
          <w:rFonts w:ascii="Tahoma" w:hAnsi="Tahoma" w:cs="Tahoma"/>
          <w:sz w:val="24"/>
          <w:szCs w:val="24"/>
        </w:rPr>
        <w:t>7</w:t>
      </w:r>
      <w:r>
        <w:rPr>
          <w:rFonts w:ascii="Tahoma" w:hAnsi="Tahoma" w:cs="Tahoma"/>
          <w:sz w:val="24"/>
          <w:szCs w:val="24"/>
          <w:lang w:val="mk-MK"/>
        </w:rPr>
        <w:t xml:space="preserve">. седница, одржана на </w:t>
      </w:r>
      <w:r>
        <w:rPr>
          <w:rFonts w:ascii="Tahoma" w:hAnsi="Tahoma" w:cs="Tahoma"/>
          <w:sz w:val="24"/>
          <w:szCs w:val="24"/>
        </w:rPr>
        <w:t>22</w:t>
      </w:r>
      <w:r>
        <w:rPr>
          <w:rFonts w:ascii="Tahoma" w:hAnsi="Tahoma" w:cs="Tahoma"/>
          <w:sz w:val="24"/>
          <w:szCs w:val="24"/>
          <w:lang w:val="mk-MK"/>
        </w:rPr>
        <w:t>.</w:t>
      </w:r>
      <w:r>
        <w:rPr>
          <w:rFonts w:ascii="Tahoma" w:hAnsi="Tahoma" w:cs="Tahoma"/>
          <w:sz w:val="24"/>
          <w:szCs w:val="24"/>
        </w:rPr>
        <w:t>7</w:t>
      </w:r>
      <w:r>
        <w:rPr>
          <w:rFonts w:ascii="Tahoma" w:hAnsi="Tahoma" w:cs="Tahoma"/>
          <w:sz w:val="24"/>
          <w:szCs w:val="24"/>
          <w:lang w:val="mk-MK"/>
        </w:rPr>
        <w:t>.20</w:t>
      </w:r>
      <w:r>
        <w:rPr>
          <w:rFonts w:ascii="Tahoma" w:hAnsi="Tahoma" w:cs="Tahoma"/>
          <w:sz w:val="24"/>
          <w:szCs w:val="24"/>
        </w:rPr>
        <w:t>2</w:t>
      </w:r>
      <w:r>
        <w:rPr>
          <w:rFonts w:ascii="Tahoma" w:hAnsi="Tahoma" w:cs="Tahoma"/>
          <w:sz w:val="24"/>
          <w:szCs w:val="24"/>
          <w:lang w:val="mk-MK"/>
        </w:rPr>
        <w:t>1 година, донесе</w:t>
      </w:r>
    </w:p>
    <w:p w:rsidR="00BA5F3C" w:rsidRDefault="00BA5F3C" w:rsidP="00566762">
      <w:pPr>
        <w:spacing w:after="0" w:line="240" w:lineRule="auto"/>
        <w:jc w:val="both"/>
        <w:rPr>
          <w:rFonts w:ascii="Calibri" w:hAnsi="Calibri" w:cs="Times New Roman"/>
          <w:sz w:val="18"/>
          <w:szCs w:val="18"/>
          <w:lang w:val="mk-MK"/>
        </w:rPr>
      </w:pPr>
    </w:p>
    <w:p w:rsidR="00566762" w:rsidRPr="00566762" w:rsidRDefault="00566762" w:rsidP="00566762">
      <w:pPr>
        <w:spacing w:after="0" w:line="240" w:lineRule="auto"/>
        <w:jc w:val="both"/>
        <w:rPr>
          <w:rFonts w:ascii="Calibri" w:hAnsi="Calibri" w:cs="Times New Roman"/>
          <w:sz w:val="18"/>
          <w:szCs w:val="18"/>
          <w:lang w:val="mk-MK"/>
        </w:rPr>
      </w:pPr>
    </w:p>
    <w:p w:rsidR="00BA5F3C" w:rsidRDefault="00BA5F3C" w:rsidP="00566762">
      <w:pPr>
        <w:spacing w:after="0" w:line="240" w:lineRule="auto"/>
        <w:jc w:val="center"/>
        <w:rPr>
          <w:rFonts w:ascii="Tahoma" w:hAnsi="Tahoma" w:cs="Tahoma"/>
          <w:b/>
          <w:sz w:val="24"/>
          <w:szCs w:val="24"/>
        </w:rPr>
      </w:pPr>
      <w:r>
        <w:rPr>
          <w:rFonts w:ascii="Tahoma" w:hAnsi="Tahoma" w:cs="Tahoma"/>
          <w:b/>
          <w:sz w:val="24"/>
          <w:szCs w:val="24"/>
          <w:lang w:val="mk-MK"/>
        </w:rPr>
        <w:t>Програма за измена и дополнување на  Програмата за комунални дејности на Општина Центар-Скопје за 20</w:t>
      </w:r>
      <w:r>
        <w:rPr>
          <w:rFonts w:ascii="Tahoma" w:hAnsi="Tahoma" w:cs="Tahoma"/>
          <w:b/>
          <w:sz w:val="24"/>
          <w:szCs w:val="24"/>
        </w:rPr>
        <w:t>21</w:t>
      </w:r>
      <w:r>
        <w:rPr>
          <w:rFonts w:ascii="Tahoma" w:hAnsi="Tahoma" w:cs="Tahoma"/>
          <w:b/>
          <w:sz w:val="24"/>
          <w:szCs w:val="24"/>
          <w:lang w:val="mk-MK"/>
        </w:rPr>
        <w:t xml:space="preserve"> година</w:t>
      </w:r>
    </w:p>
    <w:p w:rsidR="00BA5F3C" w:rsidRPr="00566762" w:rsidRDefault="00BA5F3C" w:rsidP="00566762">
      <w:pPr>
        <w:spacing w:after="0" w:line="240" w:lineRule="auto"/>
        <w:jc w:val="both"/>
        <w:rPr>
          <w:rFonts w:ascii="Tahoma" w:hAnsi="Tahoma" w:cs="Tahoma"/>
          <w:sz w:val="18"/>
          <w:szCs w:val="18"/>
          <w:lang w:val="mk-MK"/>
        </w:rPr>
      </w:pPr>
    </w:p>
    <w:p w:rsidR="00BA5F3C" w:rsidRPr="00566762" w:rsidRDefault="00BA5F3C" w:rsidP="00566762">
      <w:pPr>
        <w:spacing w:after="0" w:line="240" w:lineRule="auto"/>
        <w:jc w:val="both"/>
        <w:rPr>
          <w:rFonts w:ascii="Tahoma" w:hAnsi="Tahoma" w:cs="Tahoma"/>
          <w:sz w:val="18"/>
          <w:szCs w:val="18"/>
          <w:lang w:val="mk-MK"/>
        </w:rPr>
      </w:pPr>
    </w:p>
    <w:p w:rsidR="00BA5F3C" w:rsidRDefault="00BA5F3C" w:rsidP="00566762">
      <w:pPr>
        <w:spacing w:after="0" w:line="240" w:lineRule="auto"/>
        <w:rPr>
          <w:rFonts w:ascii="Tahoma" w:hAnsi="Tahoma" w:cs="Tahoma"/>
          <w:sz w:val="20"/>
          <w:szCs w:val="20"/>
        </w:rPr>
      </w:pPr>
      <w:r>
        <w:rPr>
          <w:rFonts w:ascii="Tahoma" w:hAnsi="Tahoma" w:cs="Tahoma"/>
          <w:sz w:val="20"/>
          <w:szCs w:val="20"/>
          <w:lang w:val="mk-MK"/>
        </w:rPr>
        <w:t>Во дел од Програмата се врши измена и дополнување на дел од потпрограмите и тоа:</w:t>
      </w:r>
    </w:p>
    <w:p w:rsidR="00BA5F3C" w:rsidRDefault="00BA5F3C" w:rsidP="00566762">
      <w:pPr>
        <w:spacing w:after="0" w:line="240" w:lineRule="auto"/>
        <w:ind w:left="720"/>
        <w:jc w:val="center"/>
        <w:rPr>
          <w:rFonts w:ascii="Tahoma" w:hAnsi="Tahoma" w:cs="Tahoma"/>
          <w:b/>
          <w:sz w:val="20"/>
          <w:szCs w:val="20"/>
          <w:lang w:val="mk-MK"/>
        </w:rPr>
      </w:pPr>
      <w:r>
        <w:rPr>
          <w:rFonts w:ascii="Tahoma" w:hAnsi="Tahoma" w:cs="Tahoma"/>
          <w:b/>
          <w:sz w:val="20"/>
          <w:szCs w:val="20"/>
        </w:rPr>
        <w:t>Ј40</w:t>
      </w:r>
      <w:r>
        <w:rPr>
          <w:rFonts w:ascii="Tahoma" w:hAnsi="Tahoma" w:cs="Tahoma"/>
          <w:b/>
          <w:sz w:val="20"/>
          <w:szCs w:val="20"/>
          <w:lang w:val="mk-MK"/>
        </w:rPr>
        <w:tab/>
        <w:t xml:space="preserve">- </w:t>
      </w:r>
      <w:r>
        <w:rPr>
          <w:rFonts w:ascii="Tahoma" w:hAnsi="Tahoma" w:cs="Tahoma"/>
          <w:b/>
          <w:sz w:val="20"/>
          <w:szCs w:val="20"/>
        </w:rPr>
        <w:t>Јавна чистота</w:t>
      </w: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8"/>
        <w:gridCol w:w="1133"/>
        <w:gridCol w:w="4537"/>
        <w:gridCol w:w="2126"/>
        <w:gridCol w:w="2126"/>
      </w:tblGrid>
      <w:tr w:rsidR="00BA5F3C" w:rsidTr="00BA5F3C">
        <w:trPr>
          <w:trHeight w:val="315"/>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xml:space="preserve">КОМУНАЛНИ ДЕЈНОСТИ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lang w:val="mk-MK"/>
              </w:rPr>
              <w:t>Предложено со репрограмирање</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Ј40</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Јавна чистота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rPr>
              <w:t>28.750.000,00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rPr>
            </w:pPr>
            <w:r>
              <w:rPr>
                <w:rFonts w:ascii="Tahoma" w:hAnsi="Tahoma" w:cs="Tahoma"/>
                <w:b/>
                <w:bCs/>
                <w:color w:val="000000"/>
                <w:sz w:val="18"/>
                <w:szCs w:val="18"/>
                <w:lang w:val="mk-MK"/>
              </w:rPr>
              <w:t>29.150.000,00</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423310</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xml:space="preserve">Униформи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rPr>
            </w:pPr>
            <w:r>
              <w:rPr>
                <w:rFonts w:ascii="Tahoma" w:hAnsi="Tahoma" w:cs="Tahoma"/>
                <w:b/>
                <w:bCs/>
                <w:sz w:val="18"/>
                <w:szCs w:val="18"/>
                <w:lang w:val="mk-MK"/>
              </w:rPr>
              <w:t>8</w:t>
            </w:r>
            <w:r>
              <w:rPr>
                <w:rFonts w:ascii="Tahoma" w:hAnsi="Tahoma" w:cs="Tahoma"/>
                <w:b/>
                <w:bCs/>
                <w:sz w:val="18"/>
                <w:szCs w:val="18"/>
              </w:rPr>
              <w:t>00</w:t>
            </w:r>
            <w:r>
              <w:rPr>
                <w:rFonts w:ascii="Tahoma" w:hAnsi="Tahoma" w:cs="Tahoma"/>
                <w:b/>
                <w:bCs/>
                <w:sz w:val="18"/>
                <w:szCs w:val="18"/>
                <w:lang w:val="mk-MK"/>
              </w:rPr>
              <w:t>.000,00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rPr>
            </w:pPr>
            <w:r>
              <w:rPr>
                <w:rFonts w:ascii="Tahoma" w:hAnsi="Tahoma" w:cs="Tahoma"/>
                <w:b/>
                <w:bCs/>
                <w:sz w:val="18"/>
                <w:szCs w:val="18"/>
                <w:lang w:val="mk-MK"/>
              </w:rPr>
              <w:t>8</w:t>
            </w:r>
            <w:r>
              <w:rPr>
                <w:rFonts w:ascii="Tahoma" w:hAnsi="Tahoma" w:cs="Tahoma"/>
                <w:b/>
                <w:bCs/>
                <w:sz w:val="18"/>
                <w:szCs w:val="18"/>
              </w:rPr>
              <w:t>00</w:t>
            </w:r>
            <w:r>
              <w:rPr>
                <w:rFonts w:ascii="Tahoma" w:hAnsi="Tahoma" w:cs="Tahoma"/>
                <w:b/>
                <w:bCs/>
                <w:sz w:val="18"/>
                <w:szCs w:val="18"/>
                <w:lang w:val="mk-MK"/>
              </w:rPr>
              <w:t>.000,00</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FF0000"/>
                <w:sz w:val="18"/>
                <w:szCs w:val="18"/>
                <w:lang w:val="mk-MK"/>
              </w:rPr>
            </w:pPr>
            <w:r>
              <w:rPr>
                <w:rFonts w:ascii="Tahoma" w:hAnsi="Tahoma" w:cs="Tahoma"/>
                <w:bCs/>
                <w:color w:val="000000"/>
                <w:sz w:val="18"/>
                <w:szCs w:val="18"/>
              </w:rPr>
              <w:t>Набавка на униформи за работниците за одржување на хигиената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sz w:val="18"/>
                <w:szCs w:val="18"/>
                <w:lang w:val="mk-MK"/>
              </w:rPr>
              <w:t>202</w:t>
            </w:r>
            <w:r>
              <w:rPr>
                <w:rFonts w:ascii="Tahoma" w:hAnsi="Tahoma" w:cs="Tahoma"/>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sz w:val="18"/>
                <w:szCs w:val="18"/>
                <w:lang w:val="mk-MK"/>
              </w:rPr>
              <w:t>202</w:t>
            </w:r>
            <w:r>
              <w:rPr>
                <w:rFonts w:ascii="Tahoma" w:hAnsi="Tahoma" w:cs="Tahoma"/>
                <w:sz w:val="18"/>
                <w:szCs w:val="18"/>
              </w:rPr>
              <w:t>1</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423320</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xml:space="preserve">Обувки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b/>
                <w:bCs/>
                <w:sz w:val="18"/>
                <w:szCs w:val="18"/>
                <w:lang w:val="mk-MK"/>
              </w:rPr>
              <w:t>250</w:t>
            </w:r>
            <w:r>
              <w:rPr>
                <w:rFonts w:ascii="Tahoma" w:hAnsi="Tahoma" w:cs="Tahoma"/>
                <w:b/>
                <w:bCs/>
                <w:sz w:val="18"/>
                <w:szCs w:val="18"/>
              </w:rPr>
              <w:t>.000,00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b/>
                <w:bCs/>
                <w:sz w:val="18"/>
                <w:szCs w:val="18"/>
                <w:lang w:val="mk-MK"/>
              </w:rPr>
              <w:t>250</w:t>
            </w:r>
            <w:r>
              <w:rPr>
                <w:rFonts w:ascii="Tahoma" w:hAnsi="Tahoma" w:cs="Tahoma"/>
                <w:b/>
                <w:bCs/>
                <w:sz w:val="18"/>
                <w:szCs w:val="18"/>
              </w:rPr>
              <w:t>.000,00</w:t>
            </w:r>
          </w:p>
        </w:tc>
      </w:tr>
      <w:tr w:rsidR="00BA5F3C" w:rsidTr="00BA5F3C">
        <w:trPr>
          <w:trHeight w:val="359"/>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FF0000"/>
                <w:sz w:val="18"/>
                <w:szCs w:val="18"/>
              </w:rPr>
            </w:pPr>
            <w:r>
              <w:rPr>
                <w:rFonts w:ascii="Tahoma" w:hAnsi="Tahoma" w:cs="Tahoma"/>
                <w:color w:val="000000"/>
                <w:sz w:val="18"/>
                <w:szCs w:val="18"/>
              </w:rPr>
              <w:t>Набавка на обувки за работниците за одржување на хигиената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423810</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rPr>
            </w:pPr>
            <w:r>
              <w:rPr>
                <w:rFonts w:ascii="Tahoma" w:hAnsi="Tahoma" w:cs="Tahoma"/>
                <w:b/>
                <w:bCs/>
                <w:color w:val="000000"/>
                <w:sz w:val="18"/>
                <w:szCs w:val="18"/>
              </w:rPr>
              <w:t>Ситен инвентар</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b/>
                <w:bCs/>
                <w:color w:val="000000"/>
                <w:sz w:val="18"/>
                <w:szCs w:val="18"/>
              </w:rPr>
              <w:t>550</w:t>
            </w:r>
            <w:r>
              <w:rPr>
                <w:rFonts w:ascii="Tahoma" w:hAnsi="Tahoma" w:cs="Tahoma"/>
                <w:b/>
                <w:bCs/>
                <w:color w:val="000000"/>
                <w:sz w:val="18"/>
                <w:szCs w:val="18"/>
                <w:lang w:val="mk-MK"/>
              </w:rPr>
              <w:t>.000,00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b/>
                <w:bCs/>
                <w:color w:val="000000"/>
                <w:sz w:val="18"/>
                <w:szCs w:val="18"/>
              </w:rPr>
              <w:t>550</w:t>
            </w:r>
            <w:r>
              <w:rPr>
                <w:rFonts w:ascii="Tahoma" w:hAnsi="Tahoma" w:cs="Tahoma"/>
                <w:b/>
                <w:bCs/>
                <w:color w:val="000000"/>
                <w:sz w:val="18"/>
                <w:szCs w:val="18"/>
                <w:lang w:val="mk-MK"/>
              </w:rPr>
              <w:t>.000,00</w:t>
            </w:r>
          </w:p>
        </w:tc>
      </w:tr>
      <w:tr w:rsidR="00BA5F3C" w:rsidTr="00BA5F3C">
        <w:trPr>
          <w:trHeight w:val="568"/>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rPr>
            </w:pPr>
            <w:r>
              <w:rPr>
                <w:rFonts w:ascii="Tahoma" w:hAnsi="Tahoma" w:cs="Tahoma"/>
                <w:bCs/>
                <w:color w:val="000000"/>
                <w:sz w:val="18"/>
                <w:szCs w:val="18"/>
                <w:lang w:val="mk-MK"/>
              </w:rPr>
              <w:t>Рачен  и градинарски алат</w:t>
            </w:r>
            <w:r>
              <w:rPr>
                <w:rFonts w:ascii="Tahoma" w:hAnsi="Tahoma" w:cs="Tahoma"/>
                <w:bCs/>
                <w:color w:val="000000"/>
                <w:sz w:val="18"/>
                <w:szCs w:val="18"/>
              </w:rPr>
              <w:t xml:space="preserve"> за работниците </w:t>
            </w:r>
            <w:r>
              <w:rPr>
                <w:rFonts w:ascii="Tahoma" w:hAnsi="Tahoma" w:cs="Tahoma"/>
                <w:bCs/>
                <w:color w:val="000000"/>
                <w:sz w:val="18"/>
                <w:szCs w:val="18"/>
                <w:lang w:val="mk-MK"/>
              </w:rPr>
              <w:t xml:space="preserve"> </w:t>
            </w:r>
            <w:r>
              <w:rPr>
                <w:rFonts w:ascii="Tahoma" w:hAnsi="Tahoma" w:cs="Tahoma"/>
                <w:bCs/>
                <w:color w:val="000000"/>
                <w:sz w:val="18"/>
                <w:szCs w:val="18"/>
              </w:rPr>
              <w:t>за одржување на хигиената</w:t>
            </w:r>
            <w:r>
              <w:rPr>
                <w:rFonts w:ascii="Tahoma" w:hAnsi="Tahoma" w:cs="Tahoma"/>
                <w:color w:val="000000"/>
                <w:sz w:val="18"/>
                <w:szCs w:val="18"/>
                <w:lang w:val="mk-MK"/>
              </w:rPr>
              <w:t>: а</w:t>
            </w:r>
            <w:r>
              <w:rPr>
                <w:rFonts w:ascii="Tahoma" w:hAnsi="Tahoma" w:cs="Tahoma"/>
                <w:color w:val="000000"/>
                <w:sz w:val="18"/>
                <w:szCs w:val="18"/>
              </w:rPr>
              <w:t>лати, лопати, метли, к</w:t>
            </w:r>
            <w:r>
              <w:rPr>
                <w:rFonts w:ascii="Tahoma" w:hAnsi="Tahoma" w:cs="Tahoma"/>
                <w:color w:val="000000"/>
                <w:sz w:val="18"/>
                <w:szCs w:val="18"/>
                <w:lang w:val="mk-MK"/>
              </w:rPr>
              <w:t>анти</w:t>
            </w:r>
            <w:r>
              <w:rPr>
                <w:rFonts w:ascii="Tahoma" w:hAnsi="Tahoma" w:cs="Tahoma"/>
                <w:color w:val="000000"/>
                <w:sz w:val="18"/>
                <w:szCs w:val="18"/>
              </w:rPr>
              <w:t xml:space="preserve"> за отпадоци</w:t>
            </w:r>
            <w:r>
              <w:rPr>
                <w:rFonts w:ascii="Tahoma" w:hAnsi="Tahoma" w:cs="Tahoma"/>
                <w:color w:val="000000"/>
                <w:sz w:val="18"/>
                <w:szCs w:val="18"/>
                <w:lang w:val="mk-MK"/>
              </w:rPr>
              <w:t xml:space="preserve">, потрошен материјал </w:t>
            </w:r>
            <w:r>
              <w:rPr>
                <w:rFonts w:ascii="Tahoma" w:hAnsi="Tahoma" w:cs="Tahoma"/>
                <w:color w:val="000000"/>
                <w:sz w:val="18"/>
                <w:szCs w:val="18"/>
              </w:rPr>
              <w:t>и др.</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425990</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rPr>
            </w:pPr>
            <w:r>
              <w:rPr>
                <w:rFonts w:ascii="Tahoma" w:hAnsi="Tahoma" w:cs="Tahoma"/>
                <w:b/>
                <w:bCs/>
                <w:color w:val="000000"/>
                <w:sz w:val="18"/>
                <w:szCs w:val="18"/>
              </w:rPr>
              <w:t>Други договорни услуги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rPr>
            </w:pPr>
            <w:r>
              <w:rPr>
                <w:rFonts w:ascii="Tahoma" w:hAnsi="Tahoma" w:cs="Tahoma"/>
                <w:b/>
                <w:bCs/>
                <w:color w:val="000000"/>
                <w:sz w:val="18"/>
                <w:szCs w:val="18"/>
              </w:rPr>
              <w:t>26.800.000,00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rPr>
            </w:pPr>
            <w:r>
              <w:rPr>
                <w:rFonts w:ascii="Tahoma" w:hAnsi="Tahoma" w:cs="Tahoma"/>
                <w:b/>
                <w:bCs/>
                <w:color w:val="000000"/>
                <w:sz w:val="18"/>
                <w:szCs w:val="18"/>
              </w:rPr>
              <w:t>2</w:t>
            </w:r>
            <w:r>
              <w:rPr>
                <w:rFonts w:ascii="Tahoma" w:hAnsi="Tahoma" w:cs="Tahoma"/>
                <w:b/>
                <w:bCs/>
                <w:color w:val="000000"/>
                <w:sz w:val="18"/>
                <w:szCs w:val="18"/>
                <w:lang w:val="mk-MK"/>
              </w:rPr>
              <w:t>7</w:t>
            </w:r>
            <w:r>
              <w:rPr>
                <w:rFonts w:ascii="Tahoma" w:hAnsi="Tahoma" w:cs="Tahoma"/>
                <w:b/>
                <w:bCs/>
                <w:color w:val="000000"/>
                <w:sz w:val="18"/>
                <w:szCs w:val="18"/>
              </w:rPr>
              <w:t>.</w:t>
            </w:r>
            <w:r>
              <w:rPr>
                <w:rFonts w:ascii="Tahoma" w:hAnsi="Tahoma" w:cs="Tahoma"/>
                <w:b/>
                <w:bCs/>
                <w:color w:val="000000"/>
                <w:sz w:val="18"/>
                <w:szCs w:val="18"/>
                <w:lang w:val="mk-MK"/>
              </w:rPr>
              <w:t>2</w:t>
            </w:r>
            <w:r>
              <w:rPr>
                <w:rFonts w:ascii="Tahoma" w:hAnsi="Tahoma" w:cs="Tahoma"/>
                <w:b/>
                <w:bCs/>
                <w:color w:val="000000"/>
                <w:sz w:val="18"/>
                <w:szCs w:val="18"/>
              </w:rPr>
              <w:t>00.000,00</w:t>
            </w:r>
          </w:p>
        </w:tc>
      </w:tr>
      <w:tr w:rsidR="00BA5F3C" w:rsidTr="00BA5F3C">
        <w:trPr>
          <w:trHeight w:val="369"/>
          <w:jc w:val="center"/>
        </w:trPr>
        <w:tc>
          <w:tcPr>
            <w:tcW w:w="42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rPr>
            </w:pPr>
            <w:r>
              <w:rPr>
                <w:rFonts w:ascii="Tahoma" w:hAnsi="Tahoma" w:cs="Tahoma"/>
                <w:sz w:val="18"/>
                <w:szCs w:val="18"/>
              </w:rPr>
              <w:t>Плати за работниците за одржување на хигиената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sz w:val="18"/>
                <w:szCs w:val="18"/>
                <w:lang w:val="mk-MK"/>
              </w:rPr>
              <w:t>202</w:t>
            </w:r>
            <w:r>
              <w:rPr>
                <w:rFonts w:ascii="Tahoma" w:hAnsi="Tahoma" w:cs="Tahoma"/>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rPr>
            </w:pPr>
            <w:r>
              <w:rPr>
                <w:rFonts w:ascii="Tahoma" w:hAnsi="Tahoma" w:cs="Tahoma"/>
                <w:sz w:val="18"/>
                <w:szCs w:val="18"/>
                <w:lang w:val="mk-MK"/>
              </w:rPr>
              <w:t>202</w:t>
            </w:r>
            <w:r>
              <w:rPr>
                <w:rFonts w:ascii="Tahoma" w:hAnsi="Tahoma" w:cs="Tahoma"/>
                <w:sz w:val="18"/>
                <w:szCs w:val="18"/>
              </w:rPr>
              <w:t>1</w:t>
            </w:r>
          </w:p>
        </w:tc>
      </w:tr>
      <w:tr w:rsidR="00BA5F3C" w:rsidTr="00BA5F3C">
        <w:trPr>
          <w:trHeight w:val="300"/>
          <w:jc w:val="center"/>
        </w:trPr>
        <w:tc>
          <w:tcPr>
            <w:tcW w:w="42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426990</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xml:space="preserve">Други оперативни расходи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b/>
                <w:bCs/>
                <w:color w:val="000000"/>
                <w:sz w:val="18"/>
                <w:szCs w:val="18"/>
              </w:rPr>
              <w:t>350.000,00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rPr>
            </w:pPr>
            <w:r>
              <w:rPr>
                <w:rFonts w:ascii="Tahoma" w:hAnsi="Tahoma" w:cs="Tahoma"/>
                <w:b/>
                <w:bCs/>
                <w:color w:val="000000"/>
                <w:sz w:val="18"/>
                <w:szCs w:val="18"/>
              </w:rPr>
              <w:t>350.000,00</w:t>
            </w:r>
          </w:p>
        </w:tc>
      </w:tr>
      <w:tr w:rsidR="00BA5F3C" w:rsidTr="00BA5F3C">
        <w:trPr>
          <w:trHeight w:val="343"/>
          <w:jc w:val="center"/>
        </w:trPr>
        <w:tc>
          <w:tcPr>
            <w:tcW w:w="42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 </w:t>
            </w:r>
          </w:p>
        </w:tc>
        <w:tc>
          <w:tcPr>
            <w:tcW w:w="1133"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 </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rPr>
            </w:pPr>
            <w:r>
              <w:rPr>
                <w:rFonts w:ascii="Tahoma" w:hAnsi="Tahoma" w:cs="Tahoma"/>
                <w:color w:val="000000"/>
                <w:sz w:val="18"/>
                <w:szCs w:val="18"/>
                <w:lang w:val="mk-MK"/>
              </w:rPr>
              <w:t>Депонирање комунален отпад до депонија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bl>
    <w:p w:rsidR="00BA5F3C" w:rsidRPr="00566762" w:rsidRDefault="00BA5F3C" w:rsidP="00BA5F3C">
      <w:pPr>
        <w:spacing w:after="0" w:line="240" w:lineRule="auto"/>
        <w:rPr>
          <w:rFonts w:ascii="Tahoma" w:hAnsi="Tahoma" w:cs="Tahoma"/>
          <w:sz w:val="18"/>
          <w:szCs w:val="18"/>
          <w:lang w:val="mk-MK"/>
        </w:rPr>
      </w:pPr>
    </w:p>
    <w:p w:rsidR="00BA5F3C" w:rsidRDefault="00BA5F3C" w:rsidP="00BA5F3C">
      <w:pPr>
        <w:spacing w:after="0" w:line="240" w:lineRule="auto"/>
        <w:ind w:left="1440"/>
        <w:jc w:val="center"/>
        <w:rPr>
          <w:rFonts w:ascii="Tahoma" w:hAnsi="Tahoma" w:cs="Tahoma"/>
          <w:b/>
          <w:sz w:val="20"/>
          <w:szCs w:val="20"/>
          <w:lang w:val="mk-MK"/>
        </w:rPr>
      </w:pPr>
      <w:r>
        <w:rPr>
          <w:rFonts w:ascii="Tahoma" w:hAnsi="Tahoma" w:cs="Tahoma"/>
          <w:b/>
          <w:sz w:val="20"/>
          <w:szCs w:val="20"/>
          <w:lang w:val="mk-MK"/>
        </w:rPr>
        <w:t>ЈН</w:t>
      </w:r>
      <w:r>
        <w:rPr>
          <w:rFonts w:ascii="Tahoma" w:hAnsi="Tahoma" w:cs="Tahoma"/>
          <w:b/>
          <w:sz w:val="20"/>
          <w:szCs w:val="20"/>
        </w:rPr>
        <w:t>0</w:t>
      </w:r>
      <w:r>
        <w:rPr>
          <w:rFonts w:ascii="Tahoma" w:hAnsi="Tahoma" w:cs="Tahoma"/>
          <w:b/>
          <w:sz w:val="20"/>
          <w:szCs w:val="20"/>
          <w:lang w:val="mk-MK"/>
        </w:rPr>
        <w:t xml:space="preserve"> </w:t>
      </w:r>
      <w:r>
        <w:rPr>
          <w:rFonts w:ascii="Tahoma" w:hAnsi="Tahoma" w:cs="Tahoma"/>
          <w:b/>
          <w:sz w:val="20"/>
          <w:szCs w:val="20"/>
          <w:lang w:val="mk-MK"/>
        </w:rPr>
        <w:tab/>
        <w:t>- Урбана опрема (капитални расходи)</w:t>
      </w: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45"/>
        <w:gridCol w:w="1116"/>
        <w:gridCol w:w="4537"/>
        <w:gridCol w:w="2126"/>
        <w:gridCol w:w="2126"/>
      </w:tblGrid>
      <w:tr w:rsidR="00BA5F3C" w:rsidTr="00566762">
        <w:trPr>
          <w:trHeight w:val="315"/>
          <w:jc w:val="center"/>
        </w:trPr>
        <w:tc>
          <w:tcPr>
            <w:tcW w:w="4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w:t>
            </w:r>
          </w:p>
        </w:tc>
        <w:tc>
          <w:tcPr>
            <w:tcW w:w="111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КОМУНАЛНИ ДЕЈНОСТИ</w:t>
            </w:r>
            <w:r>
              <w:rPr>
                <w:rFonts w:ascii="Tahoma" w:hAnsi="Tahoma" w:cs="Tahoma"/>
                <w:b/>
                <w:bCs/>
                <w:color w:val="FF0000"/>
                <w:sz w:val="18"/>
                <w:szCs w:val="18"/>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rPr>
                <w:rFonts w:ascii="Tahoma" w:hAnsi="Tahoma" w:cs="Tahoma"/>
                <w:b/>
                <w:bCs/>
                <w:color w:val="000000"/>
                <w:sz w:val="18"/>
                <w:szCs w:val="18"/>
                <w:lang w:val="mk-MK"/>
              </w:rPr>
            </w:pPr>
            <w:r>
              <w:rPr>
                <w:rFonts w:ascii="Tahoma" w:hAnsi="Tahoma" w:cs="Tahoma"/>
                <w:b/>
                <w:bCs/>
                <w:color w:val="000000"/>
                <w:sz w:val="18"/>
                <w:szCs w:val="18"/>
                <w:lang w:val="mk-MK"/>
              </w:rPr>
              <w:t>Предложено со репрограмирање</w:t>
            </w:r>
          </w:p>
        </w:tc>
      </w:tr>
      <w:tr w:rsidR="00BA5F3C" w:rsidTr="00566762">
        <w:trPr>
          <w:trHeight w:val="300"/>
          <w:jc w:val="center"/>
        </w:trPr>
        <w:tc>
          <w:tcPr>
            <w:tcW w:w="4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1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ЈН0</w:t>
            </w:r>
          </w:p>
        </w:tc>
        <w:tc>
          <w:tcPr>
            <w:tcW w:w="453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Урбана опрема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5.600</w:t>
            </w:r>
            <w:r>
              <w:rPr>
                <w:rFonts w:ascii="Tahoma" w:hAnsi="Tahoma" w:cs="Tahoma"/>
                <w:b/>
                <w:bCs/>
                <w:sz w:val="18"/>
                <w:szCs w:val="18"/>
              </w:rPr>
              <w:t>.000,00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5.700</w:t>
            </w:r>
            <w:r>
              <w:rPr>
                <w:rFonts w:ascii="Tahoma" w:hAnsi="Tahoma" w:cs="Tahoma"/>
                <w:b/>
                <w:bCs/>
                <w:sz w:val="18"/>
                <w:szCs w:val="18"/>
              </w:rPr>
              <w:t>.000,00</w:t>
            </w:r>
          </w:p>
        </w:tc>
      </w:tr>
      <w:tr w:rsidR="00BA5F3C" w:rsidTr="00566762">
        <w:trPr>
          <w:trHeight w:val="300"/>
          <w:jc w:val="center"/>
        </w:trPr>
        <w:tc>
          <w:tcPr>
            <w:tcW w:w="44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1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482920</w:t>
            </w:r>
          </w:p>
        </w:tc>
        <w:tc>
          <w:tcPr>
            <w:tcW w:w="453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Изградба на други објекти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5.400.000,00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5.400.000,00</w:t>
            </w:r>
          </w:p>
        </w:tc>
      </w:tr>
      <w:tr w:rsidR="00BA5F3C" w:rsidTr="00566762">
        <w:trPr>
          <w:trHeight w:val="274"/>
          <w:jc w:val="center"/>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18"/>
                <w:szCs w:val="18"/>
                <w:lang w:val="mk-MK"/>
              </w:rPr>
            </w:pPr>
            <w:r>
              <w:rPr>
                <w:rFonts w:ascii="Tahoma" w:hAnsi="Tahoma" w:cs="Tahoma"/>
                <w:b/>
                <w:bCs/>
                <w:color w:val="000000"/>
                <w:sz w:val="18"/>
                <w:szCs w:val="18"/>
              </w:rPr>
              <w:t>Набавка (изградба) на  урбана опрема</w:t>
            </w:r>
            <w:r>
              <w:rPr>
                <w:rFonts w:ascii="Tahoma" w:hAnsi="Tahoma" w:cs="Tahoma"/>
                <w:color w:val="000000"/>
                <w:sz w:val="18"/>
                <w:szCs w:val="18"/>
                <w:lang w:val="mk-MK"/>
              </w:rPr>
              <w:t>:</w:t>
            </w:r>
          </w:p>
          <w:p w:rsidR="00BA5F3C" w:rsidRDefault="00BA5F3C">
            <w:pPr>
              <w:spacing w:after="0" w:line="240" w:lineRule="auto"/>
              <w:jc w:val="both"/>
              <w:rPr>
                <w:rFonts w:ascii="Tahoma" w:hAnsi="Tahoma" w:cs="Tahoma"/>
                <w:color w:val="000000"/>
                <w:sz w:val="18"/>
                <w:szCs w:val="18"/>
              </w:rPr>
            </w:pPr>
            <w:r>
              <w:rPr>
                <w:rFonts w:ascii="Tahoma" w:hAnsi="Tahoma" w:cs="Tahoma"/>
                <w:color w:val="000000"/>
                <w:sz w:val="18"/>
                <w:szCs w:val="18"/>
              </w:rPr>
              <w:t>Клупи,</w:t>
            </w:r>
            <w:r>
              <w:rPr>
                <w:rFonts w:ascii="Tahoma" w:hAnsi="Tahoma" w:cs="Tahoma"/>
                <w:color w:val="000000"/>
                <w:sz w:val="18"/>
                <w:szCs w:val="18"/>
                <w:lang w:val="mk-MK"/>
              </w:rPr>
              <w:t xml:space="preserve"> канти</w:t>
            </w:r>
            <w:r>
              <w:rPr>
                <w:rFonts w:ascii="Tahoma" w:hAnsi="Tahoma" w:cs="Tahoma"/>
                <w:color w:val="000000"/>
                <w:sz w:val="18"/>
                <w:szCs w:val="18"/>
              </w:rPr>
              <w:t>,</w:t>
            </w:r>
            <w:r>
              <w:rPr>
                <w:rFonts w:ascii="Tahoma" w:hAnsi="Tahoma" w:cs="Tahoma"/>
                <w:color w:val="000000"/>
                <w:sz w:val="18"/>
                <w:szCs w:val="18"/>
                <w:lang w:val="mk-MK"/>
              </w:rPr>
              <w:t xml:space="preserve"> </w:t>
            </w:r>
            <w:r>
              <w:rPr>
                <w:rFonts w:ascii="Tahoma" w:hAnsi="Tahoma" w:cs="Tahoma"/>
                <w:color w:val="000000"/>
                <w:sz w:val="18"/>
                <w:szCs w:val="18"/>
              </w:rPr>
              <w:t>чешми и фонтани,</w:t>
            </w:r>
            <w:r>
              <w:rPr>
                <w:rFonts w:ascii="Tahoma" w:hAnsi="Tahoma" w:cs="Tahoma"/>
                <w:color w:val="000000"/>
                <w:sz w:val="18"/>
                <w:szCs w:val="18"/>
                <w:lang w:val="mk-MK"/>
              </w:rPr>
              <w:t xml:space="preserve"> </w:t>
            </w:r>
            <w:r>
              <w:rPr>
                <w:rFonts w:ascii="Tahoma" w:hAnsi="Tahoma" w:cs="Tahoma"/>
                <w:color w:val="000000"/>
                <w:sz w:val="18"/>
                <w:szCs w:val="18"/>
              </w:rPr>
              <w:t>заштитни огради, метални</w:t>
            </w:r>
            <w:r>
              <w:rPr>
                <w:rFonts w:ascii="Tahoma" w:hAnsi="Tahoma" w:cs="Tahoma"/>
                <w:color w:val="000000"/>
                <w:sz w:val="18"/>
                <w:szCs w:val="18"/>
                <w:lang w:val="mk-MK"/>
              </w:rPr>
              <w:t xml:space="preserve"> и</w:t>
            </w:r>
            <w:r>
              <w:rPr>
                <w:rFonts w:ascii="Tahoma" w:hAnsi="Tahoma" w:cs="Tahoma"/>
                <w:color w:val="000000"/>
                <w:sz w:val="18"/>
                <w:szCs w:val="18"/>
              </w:rPr>
              <w:t xml:space="preserve"> бетонски</w:t>
            </w:r>
            <w:r>
              <w:rPr>
                <w:rFonts w:ascii="Tahoma" w:hAnsi="Tahoma" w:cs="Tahoma"/>
                <w:color w:val="000000"/>
                <w:sz w:val="18"/>
                <w:szCs w:val="18"/>
                <w:lang w:val="mk-MK"/>
              </w:rPr>
              <w:t xml:space="preserve"> с</w:t>
            </w:r>
            <w:r>
              <w:rPr>
                <w:rFonts w:ascii="Tahoma" w:hAnsi="Tahoma" w:cs="Tahoma"/>
                <w:color w:val="000000"/>
                <w:sz w:val="18"/>
                <w:szCs w:val="18"/>
              </w:rPr>
              <w:t>толпчиња,</w:t>
            </w:r>
            <w:r>
              <w:rPr>
                <w:rFonts w:ascii="Tahoma" w:hAnsi="Tahoma" w:cs="Tahoma"/>
                <w:color w:val="000000"/>
                <w:sz w:val="18"/>
                <w:szCs w:val="18"/>
                <w:lang w:val="mk-MK"/>
              </w:rPr>
              <w:t xml:space="preserve"> </w:t>
            </w:r>
            <w:r>
              <w:rPr>
                <w:rFonts w:ascii="Tahoma" w:hAnsi="Tahoma" w:cs="Tahoma"/>
                <w:color w:val="000000"/>
                <w:sz w:val="18"/>
                <w:szCs w:val="18"/>
              </w:rPr>
              <w:t>паркинг</w:t>
            </w:r>
            <w:r>
              <w:rPr>
                <w:rFonts w:ascii="Tahoma" w:hAnsi="Tahoma" w:cs="Tahoma"/>
                <w:color w:val="000000"/>
                <w:sz w:val="18"/>
                <w:szCs w:val="18"/>
                <w:lang w:val="mk-MK"/>
              </w:rPr>
              <w:t xml:space="preserve"> </w:t>
            </w:r>
            <w:r>
              <w:rPr>
                <w:rFonts w:ascii="Tahoma" w:hAnsi="Tahoma" w:cs="Tahoma"/>
                <w:color w:val="000000"/>
                <w:sz w:val="18"/>
                <w:szCs w:val="18"/>
              </w:rPr>
              <w:t>за велосипеди,</w:t>
            </w:r>
            <w:r>
              <w:rPr>
                <w:rFonts w:ascii="Tahoma" w:hAnsi="Tahoma" w:cs="Tahoma"/>
                <w:color w:val="000000"/>
                <w:sz w:val="18"/>
                <w:szCs w:val="18"/>
                <w:lang w:val="mk-MK"/>
              </w:rPr>
              <w:t xml:space="preserve"> </w:t>
            </w:r>
            <w:r>
              <w:rPr>
                <w:rFonts w:ascii="Tahoma" w:hAnsi="Tahoma" w:cs="Tahoma"/>
                <w:color w:val="000000"/>
                <w:sz w:val="18"/>
                <w:szCs w:val="18"/>
              </w:rPr>
              <w:t>жардиниери,</w:t>
            </w:r>
            <w:r>
              <w:rPr>
                <w:rFonts w:ascii="Tahoma" w:hAnsi="Tahoma" w:cs="Tahoma"/>
                <w:color w:val="000000"/>
                <w:sz w:val="18"/>
                <w:szCs w:val="18"/>
                <w:lang w:val="mk-MK"/>
              </w:rPr>
              <w:t xml:space="preserve"> </w:t>
            </w:r>
            <w:r>
              <w:rPr>
                <w:rFonts w:ascii="Tahoma" w:hAnsi="Tahoma" w:cs="Tahoma"/>
                <w:color w:val="000000"/>
                <w:sz w:val="18"/>
                <w:szCs w:val="18"/>
              </w:rPr>
              <w:t>летниковци, заштитни огради за дрвја, маси со обележани полиња за шах, ламелирани табли за детски и за спортски игралишта, реквизити за детски игралишта,</w:t>
            </w:r>
            <w:r>
              <w:rPr>
                <w:rFonts w:ascii="Tahoma" w:hAnsi="Tahoma" w:cs="Tahoma"/>
                <w:color w:val="000000"/>
                <w:sz w:val="18"/>
                <w:szCs w:val="18"/>
                <w:lang w:val="mk-MK"/>
              </w:rPr>
              <w:t xml:space="preserve"> </w:t>
            </w:r>
            <w:r>
              <w:rPr>
                <w:rFonts w:ascii="Tahoma" w:hAnsi="Tahoma" w:cs="Tahoma"/>
                <w:color w:val="000000"/>
                <w:sz w:val="18"/>
                <w:szCs w:val="18"/>
              </w:rPr>
              <w:t>подни заштитни</w:t>
            </w:r>
            <w:r>
              <w:rPr>
                <w:rFonts w:ascii="Tahoma" w:hAnsi="Tahoma" w:cs="Tahoma"/>
                <w:color w:val="000000"/>
                <w:sz w:val="18"/>
                <w:szCs w:val="18"/>
                <w:lang w:val="mk-MK"/>
              </w:rPr>
              <w:t xml:space="preserve"> </w:t>
            </w:r>
            <w:r>
              <w:rPr>
                <w:rFonts w:ascii="Tahoma" w:hAnsi="Tahoma" w:cs="Tahoma"/>
                <w:color w:val="000000"/>
                <w:sz w:val="18"/>
                <w:szCs w:val="18"/>
              </w:rPr>
              <w:t>решетки за дрв</w:t>
            </w:r>
            <w:r>
              <w:rPr>
                <w:rFonts w:ascii="Tahoma" w:hAnsi="Tahoma" w:cs="Tahoma"/>
                <w:color w:val="000000"/>
                <w:sz w:val="18"/>
                <w:szCs w:val="18"/>
                <w:lang w:val="mk-MK"/>
              </w:rPr>
              <w:t>ј</w:t>
            </w:r>
            <w:r>
              <w:rPr>
                <w:rFonts w:ascii="Tahoma" w:hAnsi="Tahoma" w:cs="Tahoma"/>
                <w:color w:val="000000"/>
                <w:sz w:val="18"/>
                <w:szCs w:val="18"/>
              </w:rPr>
              <w:t>а, алуминиумски, гусани, PVC, седала од дрвени елементи,</w:t>
            </w:r>
            <w:r>
              <w:rPr>
                <w:rFonts w:ascii="Tahoma" w:hAnsi="Tahoma" w:cs="Tahoma"/>
                <w:color w:val="000000"/>
                <w:sz w:val="18"/>
                <w:szCs w:val="18"/>
                <w:lang w:val="mk-MK"/>
              </w:rPr>
              <w:t xml:space="preserve"> гумени подови за детски игралишта</w:t>
            </w:r>
            <w:r>
              <w:rPr>
                <w:rFonts w:ascii="Tahoma" w:hAnsi="Tahoma" w:cs="Tahoma"/>
                <w:color w:val="000000"/>
                <w:sz w:val="18"/>
                <w:szCs w:val="18"/>
              </w:rPr>
              <w:t xml:space="preserve"> и др.</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18"/>
                <w:szCs w:val="18"/>
              </w:rPr>
            </w:pPr>
            <w:r>
              <w:rPr>
                <w:rFonts w:ascii="Tahoma" w:hAnsi="Tahoma" w:cs="Tahoma"/>
                <w:bCs/>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18"/>
                <w:szCs w:val="18"/>
              </w:rPr>
            </w:pPr>
            <w:r>
              <w:rPr>
                <w:rFonts w:ascii="Tahoma" w:hAnsi="Tahoma" w:cs="Tahoma"/>
                <w:bCs/>
                <w:color w:val="000000"/>
                <w:sz w:val="18"/>
                <w:szCs w:val="18"/>
              </w:rPr>
              <w:t>2021</w:t>
            </w:r>
          </w:p>
        </w:tc>
      </w:tr>
      <w:tr w:rsidR="00BA5F3C" w:rsidTr="00566762">
        <w:trPr>
          <w:trHeight w:val="300"/>
          <w:jc w:val="center"/>
        </w:trPr>
        <w:tc>
          <w:tcPr>
            <w:tcW w:w="4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 </w:t>
            </w:r>
          </w:p>
        </w:tc>
        <w:tc>
          <w:tcPr>
            <w:tcW w:w="111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482940</w:t>
            </w:r>
          </w:p>
        </w:tc>
        <w:tc>
          <w:tcPr>
            <w:tcW w:w="453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Надзор на</w:t>
            </w:r>
            <w:r>
              <w:rPr>
                <w:rFonts w:ascii="Tahoma" w:hAnsi="Tahoma" w:cs="Tahoma"/>
                <w:b/>
                <w:bCs/>
                <w:color w:val="000000"/>
                <w:sz w:val="18"/>
                <w:szCs w:val="18"/>
                <w:lang w:val="mk-MK"/>
              </w:rPr>
              <w:t>д</w:t>
            </w:r>
            <w:r>
              <w:rPr>
                <w:rFonts w:ascii="Tahoma" w:hAnsi="Tahoma" w:cs="Tahoma"/>
                <w:b/>
                <w:bCs/>
                <w:color w:val="000000"/>
                <w:sz w:val="18"/>
                <w:szCs w:val="18"/>
              </w:rPr>
              <w:t xml:space="preserve"> изградба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b/>
              </w:rPr>
            </w:pPr>
            <w:r>
              <w:rPr>
                <w:rFonts w:ascii="Tahoma" w:hAnsi="Tahoma" w:cs="Tahoma"/>
                <w:b/>
                <w:color w:val="000000"/>
                <w:sz w:val="18"/>
                <w:szCs w:val="18"/>
              </w:rPr>
              <w:t>100.000,00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b/>
              </w:rPr>
            </w:pPr>
            <w:r>
              <w:rPr>
                <w:rFonts w:ascii="Tahoma" w:hAnsi="Tahoma" w:cs="Tahoma"/>
                <w:b/>
                <w:color w:val="000000"/>
                <w:sz w:val="18"/>
                <w:szCs w:val="18"/>
              </w:rPr>
              <w:t>1</w:t>
            </w:r>
            <w:r>
              <w:rPr>
                <w:rFonts w:ascii="Tahoma" w:hAnsi="Tahoma" w:cs="Tahoma"/>
                <w:b/>
                <w:color w:val="000000"/>
                <w:sz w:val="18"/>
                <w:szCs w:val="18"/>
                <w:lang w:val="mk-MK"/>
              </w:rPr>
              <w:t>5</w:t>
            </w:r>
            <w:r>
              <w:rPr>
                <w:rFonts w:ascii="Tahoma" w:hAnsi="Tahoma" w:cs="Tahoma"/>
                <w:b/>
                <w:color w:val="000000"/>
                <w:sz w:val="18"/>
                <w:szCs w:val="18"/>
              </w:rPr>
              <w:t>0.000,00</w:t>
            </w:r>
          </w:p>
        </w:tc>
      </w:tr>
      <w:tr w:rsidR="00BA5F3C" w:rsidTr="00566762">
        <w:trPr>
          <w:trHeight w:val="315"/>
          <w:jc w:val="center"/>
        </w:trPr>
        <w:tc>
          <w:tcPr>
            <w:tcW w:w="4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 </w:t>
            </w:r>
          </w:p>
        </w:tc>
        <w:tc>
          <w:tcPr>
            <w:tcW w:w="111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18"/>
                <w:szCs w:val="18"/>
              </w:rPr>
            </w:pPr>
            <w:r>
              <w:rPr>
                <w:rFonts w:ascii="Tahoma" w:hAnsi="Tahoma" w:cs="Tahoma"/>
                <w:bCs/>
                <w:color w:val="000000"/>
                <w:sz w:val="18"/>
                <w:szCs w:val="18"/>
              </w:rPr>
              <w:t xml:space="preserve">Стручен надзор над изградба </w:t>
            </w:r>
            <w:r>
              <w:rPr>
                <w:rFonts w:ascii="Tahoma" w:hAnsi="Tahoma" w:cs="Tahoma"/>
                <w:bCs/>
                <w:color w:val="000000"/>
                <w:sz w:val="18"/>
                <w:szCs w:val="18"/>
                <w:lang w:val="mk-MK"/>
              </w:rPr>
              <w:t>на урбана опрема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566762">
        <w:trPr>
          <w:trHeight w:val="315"/>
          <w:jc w:val="center"/>
        </w:trPr>
        <w:tc>
          <w:tcPr>
            <w:tcW w:w="44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rPr>
                <w:rFonts w:ascii="Tahoma" w:hAnsi="Tahoma" w:cs="Tahoma"/>
                <w:sz w:val="18"/>
                <w:szCs w:val="18"/>
              </w:rPr>
            </w:pPr>
          </w:p>
        </w:tc>
        <w:tc>
          <w:tcPr>
            <w:tcW w:w="111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sz w:val="18"/>
                <w:szCs w:val="18"/>
                <w:lang w:val="mk-MK"/>
              </w:rPr>
            </w:pPr>
            <w:r>
              <w:rPr>
                <w:rFonts w:ascii="Tahoma" w:hAnsi="Tahoma" w:cs="Tahoma"/>
                <w:b/>
                <w:sz w:val="18"/>
                <w:szCs w:val="18"/>
                <w:lang w:val="mk-MK"/>
              </w:rPr>
              <w:t>480190</w:t>
            </w:r>
          </w:p>
        </w:tc>
        <w:tc>
          <w:tcPr>
            <w:tcW w:w="453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sz w:val="18"/>
                <w:szCs w:val="18"/>
                <w:lang w:val="mk-MK"/>
              </w:rPr>
            </w:pPr>
            <w:r>
              <w:rPr>
                <w:rFonts w:ascii="Tahoma" w:hAnsi="Tahoma" w:cs="Tahoma"/>
                <w:b/>
                <w:sz w:val="18"/>
                <w:szCs w:val="18"/>
                <w:lang w:val="mk-MK"/>
              </w:rPr>
              <w:t>Купување друга опрема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b/>
              </w:rPr>
            </w:pPr>
            <w:r>
              <w:rPr>
                <w:rFonts w:ascii="Tahoma" w:hAnsi="Tahoma" w:cs="Tahoma"/>
                <w:b/>
                <w:color w:val="000000"/>
                <w:sz w:val="18"/>
                <w:szCs w:val="18"/>
              </w:rPr>
              <w:t>100.000,00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b/>
              </w:rPr>
            </w:pPr>
            <w:r>
              <w:rPr>
                <w:rFonts w:ascii="Tahoma" w:hAnsi="Tahoma" w:cs="Tahoma"/>
                <w:b/>
                <w:color w:val="000000"/>
                <w:sz w:val="18"/>
                <w:szCs w:val="18"/>
                <w:lang w:val="mk-MK"/>
              </w:rPr>
              <w:t>1</w:t>
            </w:r>
            <w:r>
              <w:rPr>
                <w:rFonts w:ascii="Tahoma" w:hAnsi="Tahoma" w:cs="Tahoma"/>
                <w:b/>
                <w:color w:val="000000"/>
                <w:sz w:val="18"/>
                <w:szCs w:val="18"/>
              </w:rPr>
              <w:t>00.000,00</w:t>
            </w:r>
          </w:p>
        </w:tc>
      </w:tr>
      <w:tr w:rsidR="00BA5F3C" w:rsidTr="00566762">
        <w:trPr>
          <w:trHeight w:val="315"/>
          <w:jc w:val="center"/>
        </w:trPr>
        <w:tc>
          <w:tcPr>
            <w:tcW w:w="44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rPr>
                <w:rFonts w:ascii="Tahoma" w:hAnsi="Tahoma" w:cs="Tahoma"/>
                <w:color w:val="000000"/>
                <w:sz w:val="18"/>
                <w:szCs w:val="18"/>
              </w:rPr>
            </w:pPr>
          </w:p>
        </w:tc>
        <w:tc>
          <w:tcPr>
            <w:tcW w:w="111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A5F3C" w:rsidRDefault="00BA5F3C">
            <w:pPr>
              <w:spacing w:after="0" w:line="240" w:lineRule="auto"/>
              <w:rPr>
                <w:rFonts w:ascii="Tahoma" w:hAnsi="Tahoma" w:cs="Tahoma"/>
                <w:b/>
                <w:color w:val="FF0000"/>
                <w:sz w:val="18"/>
                <w:szCs w:val="18"/>
              </w:rPr>
            </w:pPr>
          </w:p>
        </w:tc>
        <w:tc>
          <w:tcPr>
            <w:tcW w:w="453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sz w:val="18"/>
                <w:szCs w:val="18"/>
                <w:lang w:val="mk-MK"/>
              </w:rPr>
            </w:pPr>
            <w:r>
              <w:rPr>
                <w:rFonts w:ascii="Tahoma" w:hAnsi="Tahoma" w:cs="Tahoma"/>
                <w:sz w:val="18"/>
                <w:szCs w:val="18"/>
                <w:lang w:val="mk-MK"/>
              </w:rPr>
              <w:t>Купување машински алат: брусалка, убодна пила, агрегат</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bl>
    <w:p w:rsidR="00566762" w:rsidRPr="00566762" w:rsidRDefault="00566762" w:rsidP="00BA5F3C">
      <w:pPr>
        <w:spacing w:after="0" w:line="240" w:lineRule="auto"/>
        <w:rPr>
          <w:rFonts w:ascii="Tahoma" w:hAnsi="Tahoma" w:cs="Tahoma"/>
          <w:sz w:val="18"/>
          <w:szCs w:val="18"/>
          <w:lang w:val="mk-MK"/>
        </w:rPr>
      </w:pPr>
    </w:p>
    <w:p w:rsidR="00BA5F3C" w:rsidRPr="00566762" w:rsidRDefault="00566762" w:rsidP="00BA5F3C">
      <w:pPr>
        <w:spacing w:after="0" w:line="240" w:lineRule="auto"/>
        <w:rPr>
          <w:rFonts w:ascii="Tahoma" w:hAnsi="Tahoma" w:cs="Tahoma"/>
          <w:sz w:val="20"/>
          <w:szCs w:val="20"/>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51</w:t>
      </w: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ind w:left="720"/>
        <w:jc w:val="center"/>
        <w:rPr>
          <w:rFonts w:ascii="Tahoma" w:hAnsi="Tahoma" w:cs="Tahoma"/>
          <w:b/>
          <w:sz w:val="20"/>
          <w:szCs w:val="20"/>
        </w:rPr>
      </w:pPr>
      <w:r>
        <w:rPr>
          <w:rFonts w:ascii="Tahoma" w:hAnsi="Tahoma" w:cs="Tahoma"/>
          <w:b/>
          <w:sz w:val="20"/>
          <w:szCs w:val="20"/>
          <w:lang w:val="mk-MK"/>
        </w:rPr>
        <w:t>ЈМ</w:t>
      </w:r>
      <w:r>
        <w:rPr>
          <w:rFonts w:ascii="Tahoma" w:hAnsi="Tahoma" w:cs="Tahoma"/>
          <w:b/>
          <w:sz w:val="20"/>
          <w:szCs w:val="20"/>
        </w:rPr>
        <w:t>0</w:t>
      </w:r>
      <w:r>
        <w:rPr>
          <w:rFonts w:ascii="Tahoma" w:hAnsi="Tahoma" w:cs="Tahoma"/>
          <w:b/>
          <w:sz w:val="20"/>
          <w:szCs w:val="20"/>
          <w:lang w:val="mk-MK"/>
        </w:rPr>
        <w:t xml:space="preserve"> </w:t>
      </w:r>
      <w:r>
        <w:rPr>
          <w:rFonts w:ascii="Tahoma" w:hAnsi="Tahoma" w:cs="Tahoma"/>
          <w:b/>
          <w:sz w:val="20"/>
          <w:szCs w:val="20"/>
          <w:lang w:val="mk-MK"/>
        </w:rPr>
        <w:tab/>
        <w:t>- Паркови и зеленило (капитални расходи)</w:t>
      </w:r>
    </w:p>
    <w:p w:rsidR="00BA5F3C" w:rsidRDefault="00BA5F3C" w:rsidP="00BA5F3C">
      <w:pPr>
        <w:spacing w:after="0" w:line="240" w:lineRule="auto"/>
        <w:ind w:left="720"/>
        <w:jc w:val="center"/>
        <w:rPr>
          <w:rFonts w:ascii="Tahoma" w:hAnsi="Tahoma" w:cs="Tahoma"/>
          <w:b/>
          <w:sz w:val="20"/>
          <w:szCs w:val="20"/>
          <w:lang w:val="mk-MK"/>
        </w:rPr>
      </w:pPr>
    </w:p>
    <w:p w:rsidR="00BA5F3C" w:rsidRDefault="00BA5F3C" w:rsidP="00BA5F3C">
      <w:pPr>
        <w:spacing w:after="0" w:line="240" w:lineRule="auto"/>
        <w:ind w:left="720"/>
        <w:jc w:val="center"/>
        <w:rPr>
          <w:rFonts w:ascii="Tahoma" w:hAnsi="Tahoma" w:cs="Tahoma"/>
          <w:b/>
          <w:sz w:val="20"/>
          <w:szCs w:val="20"/>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31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xml:space="preserve">КОМУНАЛНИ ДЕЈНОСТИ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center"/>
              <w:rPr>
                <w:rFonts w:ascii="Tahoma" w:hAnsi="Tahoma" w:cs="Tahoma"/>
                <w:b/>
                <w:bCs/>
                <w:color w:val="000000"/>
                <w:sz w:val="18"/>
                <w:szCs w:val="18"/>
                <w:lang w:val="mk-MK"/>
              </w:rPr>
            </w:pPr>
            <w:r>
              <w:rPr>
                <w:rFonts w:ascii="Tahoma" w:hAnsi="Tahoma" w:cs="Tahoma"/>
                <w:b/>
                <w:bCs/>
                <w:color w:val="000000"/>
                <w:sz w:val="18"/>
                <w:szCs w:val="18"/>
                <w:lang w:val="mk-MK"/>
              </w:rPr>
              <w:t>Предложено со репрограмирање</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ЈМ0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rPr>
            </w:pPr>
            <w:r>
              <w:rPr>
                <w:rFonts w:ascii="Tahoma" w:hAnsi="Tahoma" w:cs="Tahoma"/>
                <w:b/>
                <w:bCs/>
                <w:color w:val="000000"/>
                <w:sz w:val="18"/>
                <w:szCs w:val="18"/>
              </w:rPr>
              <w:t>Паркови и зеленило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3</w:t>
            </w:r>
            <w:r>
              <w:rPr>
                <w:rFonts w:ascii="Tahoma" w:hAnsi="Tahoma" w:cs="Tahoma"/>
                <w:b/>
                <w:bCs/>
                <w:sz w:val="18"/>
                <w:szCs w:val="18"/>
              </w:rPr>
              <w:t>.900.000,00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rPr>
              <w:t>4.050.000,00</w:t>
            </w:r>
          </w:p>
        </w:tc>
      </w:tr>
      <w:tr w:rsidR="00BA5F3C" w:rsidTr="00BA5F3C">
        <w:trPr>
          <w:trHeight w:val="252"/>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482930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rPr>
            </w:pPr>
            <w:r>
              <w:rPr>
                <w:rFonts w:ascii="Tahoma" w:hAnsi="Tahoma" w:cs="Tahoma"/>
                <w:b/>
                <w:bCs/>
                <w:color w:val="000000"/>
                <w:sz w:val="18"/>
                <w:szCs w:val="18"/>
              </w:rPr>
              <w:t>Реконструкција на други објекти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3</w:t>
            </w:r>
            <w:r>
              <w:rPr>
                <w:rFonts w:ascii="Tahoma" w:hAnsi="Tahoma" w:cs="Tahoma"/>
                <w:b/>
                <w:bCs/>
                <w:sz w:val="18"/>
                <w:szCs w:val="18"/>
              </w:rPr>
              <w:t>.480.000,00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3</w:t>
            </w:r>
            <w:r>
              <w:rPr>
                <w:rFonts w:ascii="Tahoma" w:hAnsi="Tahoma" w:cs="Tahoma"/>
                <w:b/>
                <w:bCs/>
                <w:sz w:val="18"/>
                <w:szCs w:val="18"/>
              </w:rPr>
              <w:t>.480.000,00</w:t>
            </w:r>
          </w:p>
        </w:tc>
      </w:tr>
      <w:tr w:rsidR="00BA5F3C" w:rsidTr="00BA5F3C">
        <w:trPr>
          <w:trHeight w:val="35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rPr>
            </w:pPr>
            <w:r>
              <w:rPr>
                <w:rFonts w:ascii="Tahoma" w:hAnsi="Tahoma" w:cs="Tahoma"/>
                <w:b/>
                <w:bCs/>
                <w:color w:val="000000"/>
                <w:sz w:val="18"/>
                <w:szCs w:val="18"/>
              </w:rPr>
              <w:t>Реконструкција на зелени површини и блоковско зеленило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rPr>
            </w:pPr>
            <w:r>
              <w:rPr>
                <w:rFonts w:ascii="Tahoma" w:hAnsi="Tahoma" w:cs="Tahoma"/>
                <w:b/>
                <w:bCs/>
                <w:color w:val="000000"/>
                <w:sz w:val="18"/>
                <w:szCs w:val="18"/>
              </w:rPr>
              <w:t>Планирано</w:t>
            </w:r>
          </w:p>
        </w:tc>
      </w:tr>
      <w:tr w:rsidR="00BA5F3C" w:rsidTr="00BA5F3C">
        <w:trPr>
          <w:trHeight w:val="181"/>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rPr>
            </w:pPr>
            <w:r>
              <w:rPr>
                <w:rFonts w:ascii="Tahoma" w:hAnsi="Tahoma" w:cs="Tahoma"/>
                <w:color w:val="000000"/>
                <w:sz w:val="18"/>
                <w:szCs w:val="18"/>
                <w:lang w:val="mk-MK"/>
              </w:rPr>
              <w:t xml:space="preserve">ул. Орце Николов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25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Парк на кружен тек, ул. Н.Н.Борче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401"/>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Парк Вера Јоциќ, на потег од Влада на Р</w:t>
            </w:r>
            <w:r>
              <w:rPr>
                <w:rFonts w:ascii="Tahoma" w:hAnsi="Tahoma" w:cs="Tahoma"/>
                <w:color w:val="000000"/>
                <w:sz w:val="18"/>
                <w:szCs w:val="18"/>
                <w:lang w:val="mk-MK"/>
              </w:rPr>
              <w:t xml:space="preserve">епублика Северна </w:t>
            </w:r>
            <w:r>
              <w:rPr>
                <w:rFonts w:ascii="Tahoma" w:hAnsi="Tahoma" w:cs="Tahoma"/>
                <w:color w:val="000000"/>
                <w:sz w:val="18"/>
                <w:szCs w:val="18"/>
              </w:rPr>
              <w:t>М</w:t>
            </w:r>
            <w:r>
              <w:rPr>
                <w:rFonts w:ascii="Tahoma" w:hAnsi="Tahoma" w:cs="Tahoma"/>
                <w:color w:val="000000"/>
                <w:sz w:val="18"/>
                <w:szCs w:val="18"/>
                <w:lang w:val="mk-MK"/>
              </w:rPr>
              <w:t>акедонија</w:t>
            </w:r>
            <w:r>
              <w:rPr>
                <w:rFonts w:ascii="Tahoma" w:hAnsi="Tahoma" w:cs="Tahoma"/>
                <w:color w:val="000000"/>
                <w:sz w:val="18"/>
                <w:szCs w:val="18"/>
              </w:rPr>
              <w:t xml:space="preserve"> до кеј на река Вардар</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153"/>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Сквер Јадран, ул. Никола Вапцаров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35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Зелени површини на потег од Зелен пазар до бул. Мито Хаџивасилев Јасмин, зад АвтоМакедонија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45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lang w:val="mk-MK"/>
              </w:rPr>
              <w:t>у</w:t>
            </w:r>
            <w:r>
              <w:rPr>
                <w:rFonts w:ascii="Tahoma" w:hAnsi="Tahoma" w:cs="Tahoma"/>
                <w:color w:val="000000"/>
                <w:sz w:val="18"/>
                <w:szCs w:val="18"/>
              </w:rPr>
              <w:t xml:space="preserve">л. Ацо Караманов бр. 2, пред објект на градинка Кочо Рацин, Водно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45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Зад Билна аптека до О</w:t>
            </w:r>
            <w:r>
              <w:rPr>
                <w:rFonts w:ascii="Tahoma" w:hAnsi="Tahoma" w:cs="Tahoma"/>
                <w:color w:val="000000"/>
                <w:sz w:val="18"/>
                <w:szCs w:val="18"/>
                <w:lang w:val="mk-MK"/>
              </w:rPr>
              <w:t>О</w:t>
            </w:r>
            <w:r>
              <w:rPr>
                <w:rFonts w:ascii="Tahoma" w:hAnsi="Tahoma" w:cs="Tahoma"/>
                <w:color w:val="000000"/>
                <w:sz w:val="18"/>
                <w:szCs w:val="18"/>
              </w:rPr>
              <w:t>У „Димитар Миладинов“ кон Јужен булевар</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44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rPr>
            </w:pPr>
            <w:r>
              <w:rPr>
                <w:rFonts w:ascii="Tahoma" w:hAnsi="Tahoma" w:cs="Tahoma"/>
                <w:color w:val="000000"/>
                <w:sz w:val="18"/>
                <w:szCs w:val="18"/>
              </w:rPr>
              <w:t xml:space="preserve">Зелени површини во Дебар </w:t>
            </w:r>
            <w:r>
              <w:rPr>
                <w:rFonts w:ascii="Tahoma" w:hAnsi="Tahoma" w:cs="Tahoma"/>
                <w:color w:val="000000"/>
                <w:sz w:val="18"/>
                <w:szCs w:val="18"/>
                <w:lang w:val="mk-MK"/>
              </w:rPr>
              <w:t>М</w:t>
            </w:r>
            <w:r>
              <w:rPr>
                <w:rFonts w:ascii="Tahoma" w:hAnsi="Tahoma" w:cs="Tahoma"/>
                <w:color w:val="000000"/>
                <w:sz w:val="18"/>
                <w:szCs w:val="18"/>
              </w:rPr>
              <w:t>аало, на потег од ул. Рузвелтова кон ул. Ѓорѓи Пулевски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15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color w:val="000000"/>
                <w:sz w:val="18"/>
                <w:szCs w:val="18"/>
                <w:lang w:val="mk-MK"/>
              </w:rPr>
              <w:t>П</w:t>
            </w:r>
            <w:r>
              <w:rPr>
                <w:rFonts w:ascii="Tahoma" w:hAnsi="Tahoma" w:cs="Tahoma"/>
                <w:color w:val="000000"/>
                <w:sz w:val="18"/>
                <w:szCs w:val="18"/>
                <w:lang w:val="ru-RU"/>
              </w:rPr>
              <w:t>арк на франкофонијата (парк Опатија)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403"/>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color w:val="000000"/>
                <w:sz w:val="18"/>
                <w:szCs w:val="18"/>
                <w:lang w:val="ru-RU"/>
              </w:rPr>
              <w:t>помеѓу ул. Народен фронт и ул. Васил Ѓоргов околу Зебра во Капиштец</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27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ru-RU"/>
              </w:rPr>
            </w:pPr>
            <w:r>
              <w:rPr>
                <w:rFonts w:ascii="Tahoma" w:hAnsi="Tahoma" w:cs="Tahoma"/>
                <w:color w:val="000000"/>
                <w:sz w:val="18"/>
                <w:szCs w:val="18"/>
                <w:lang w:val="ru-RU"/>
              </w:rPr>
              <w:t>Парк на новинарите, спроти НИП Нова Македонија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2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ru-RU"/>
              </w:rPr>
            </w:pPr>
            <w:r>
              <w:rPr>
                <w:rFonts w:ascii="Tahoma" w:hAnsi="Tahoma" w:cs="Tahoma"/>
                <w:color w:val="000000"/>
                <w:sz w:val="18"/>
                <w:szCs w:val="18"/>
                <w:lang w:val="ru-RU"/>
              </w:rPr>
              <w:t>Урбан парк на ул. Железничка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2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mk-MK"/>
              </w:rPr>
              <w:t>Реконструкција на зелени површини во основните училишта и детските градинки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lang w:val="mk-MK"/>
              </w:rPr>
            </w:pPr>
            <w:r>
              <w:rPr>
                <w:rFonts w:ascii="Tahoma" w:hAnsi="Tahoma" w:cs="Tahoma"/>
                <w:color w:val="000000"/>
                <w:sz w:val="18"/>
                <w:szCs w:val="18"/>
                <w:lang w:val="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lang w:val="mk-MK"/>
              </w:rPr>
            </w:pPr>
            <w:r>
              <w:rPr>
                <w:rFonts w:ascii="Tahoma" w:hAnsi="Tahoma" w:cs="Tahoma"/>
                <w:color w:val="000000"/>
                <w:sz w:val="18"/>
                <w:szCs w:val="18"/>
                <w:lang w:val="mk-MK"/>
              </w:rPr>
              <w:t>2021</w:t>
            </w:r>
          </w:p>
        </w:tc>
      </w:tr>
      <w:tr w:rsidR="00BA5F3C" w:rsidTr="00BA5F3C">
        <w:trPr>
          <w:trHeight w:val="2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rPr>
            </w:pPr>
            <w:r>
              <w:rPr>
                <w:rFonts w:ascii="Tahoma" w:hAnsi="Tahoma" w:cs="Tahoma"/>
                <w:b/>
                <w:bCs/>
                <w:color w:val="000000"/>
                <w:sz w:val="18"/>
                <w:szCs w:val="18"/>
                <w:lang w:val="mk-MK"/>
              </w:rPr>
              <w:t>-</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color w:val="000000"/>
                <w:sz w:val="18"/>
                <w:szCs w:val="18"/>
                <w:lang w:eastAsia="mk-MK"/>
              </w:rPr>
            </w:pPr>
            <w:r>
              <w:rPr>
                <w:rFonts w:ascii="Tahoma" w:hAnsi="Tahoma" w:cs="Tahoma"/>
                <w:b/>
                <w:color w:val="000000"/>
                <w:sz w:val="18"/>
                <w:szCs w:val="18"/>
                <w:lang w:val="ru-RU"/>
              </w:rPr>
              <w:t>Изградба на паркови за миленици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color w:val="000000"/>
                <w:sz w:val="18"/>
                <w:szCs w:val="18"/>
                <w:lang w:val="mk-MK"/>
              </w:rPr>
            </w:pPr>
            <w:r>
              <w:rPr>
                <w:rFonts w:ascii="Tahoma" w:hAnsi="Tahoma" w:cs="Tahoma"/>
                <w:b/>
                <w:color w:val="000000"/>
                <w:sz w:val="18"/>
                <w:szCs w:val="18"/>
                <w:lang w:val="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color w:val="000000"/>
                <w:sz w:val="18"/>
                <w:szCs w:val="18"/>
                <w:lang w:val="mk-MK"/>
              </w:rPr>
            </w:pPr>
            <w:r>
              <w:rPr>
                <w:rFonts w:ascii="Tahoma" w:hAnsi="Tahoma" w:cs="Tahoma"/>
                <w:b/>
                <w:color w:val="000000"/>
                <w:sz w:val="18"/>
                <w:szCs w:val="18"/>
                <w:lang w:val="mk-MK"/>
              </w:rPr>
              <w:t>Планирано</w:t>
            </w:r>
          </w:p>
        </w:tc>
      </w:tr>
      <w:tr w:rsidR="00BA5F3C" w:rsidTr="00BA5F3C">
        <w:trPr>
          <w:trHeight w:val="2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FF0000"/>
                <w:sz w:val="18"/>
                <w:szCs w:val="18"/>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ru-RU"/>
              </w:rPr>
              <w:t>Изградба на паркови за миленици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r w:rsidR="00BA5F3C" w:rsidTr="00BA5F3C">
        <w:trPr>
          <w:trHeight w:val="2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rPr>
                <w:rFonts w:ascii="Tahoma" w:hAnsi="Tahoma" w:cs="Tahoma"/>
                <w:b/>
                <w:bCs/>
                <w:sz w:val="18"/>
                <w:szCs w:val="18"/>
                <w:lang w:val="mk-MK"/>
              </w:rPr>
            </w:pPr>
            <w:r>
              <w:rPr>
                <w:rFonts w:ascii="Tahoma" w:hAnsi="Tahoma" w:cs="Tahoma"/>
                <w:b/>
                <w:bCs/>
                <w:sz w:val="18"/>
                <w:szCs w:val="18"/>
                <w:lang w:val="mk-MK"/>
              </w:rPr>
              <w:t>480190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both"/>
              <w:rPr>
                <w:rFonts w:ascii="Tahoma" w:hAnsi="Tahoma" w:cs="Tahoma"/>
                <w:bCs/>
                <w:sz w:val="18"/>
                <w:szCs w:val="18"/>
                <w:lang w:val="mk-MK"/>
              </w:rPr>
            </w:pPr>
            <w:r>
              <w:rPr>
                <w:rFonts w:ascii="Tahoma" w:hAnsi="Tahoma" w:cs="Tahoma"/>
                <w:b/>
                <w:bCs/>
                <w:sz w:val="18"/>
                <w:szCs w:val="18"/>
                <w:lang w:val="mk-MK"/>
              </w:rPr>
              <w:t>Купување друга опрема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rPr>
              <w:t>400.000,00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rPr>
              <w:t>400.000,00</w:t>
            </w:r>
          </w:p>
        </w:tc>
      </w:tr>
      <w:tr w:rsidR="00BA5F3C" w:rsidTr="00BA5F3C">
        <w:trPr>
          <w:trHeight w:val="2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18"/>
                <w:szCs w:val="18"/>
              </w:rPr>
            </w:pPr>
          </w:p>
        </w:tc>
        <w:tc>
          <w:tcPr>
            <w:tcW w:w="1135" w:type="dxa"/>
            <w:tcBorders>
              <w:top w:val="single" w:sz="4" w:space="0" w:color="auto"/>
              <w:left w:val="single" w:sz="4" w:space="0" w:color="auto"/>
              <w:bottom w:val="single" w:sz="4" w:space="0" w:color="auto"/>
              <w:right w:val="single" w:sz="4" w:space="0" w:color="auto"/>
            </w:tcBorders>
            <w:shd w:val="clear" w:color="auto" w:fill="FFFFFF"/>
          </w:tcPr>
          <w:p w:rsidR="00BA5F3C" w:rsidRDefault="00BA5F3C">
            <w:pPr>
              <w:spacing w:after="0" w:line="240" w:lineRule="auto"/>
              <w:rPr>
                <w:rFonts w:ascii="Tahoma" w:hAnsi="Tahoma" w:cs="Tahoma"/>
                <w:b/>
                <w:bCs/>
                <w:sz w:val="18"/>
                <w:szCs w:val="18"/>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hideMark/>
          </w:tcPr>
          <w:p w:rsidR="00BA5F3C" w:rsidRDefault="00BA5F3C">
            <w:pPr>
              <w:spacing w:after="0" w:line="240" w:lineRule="auto"/>
              <w:jc w:val="both"/>
              <w:rPr>
                <w:rFonts w:ascii="Tahoma" w:hAnsi="Tahoma" w:cs="Tahoma"/>
                <w:bCs/>
                <w:sz w:val="18"/>
                <w:szCs w:val="18"/>
                <w:lang w:val="mk-MK"/>
              </w:rPr>
            </w:pPr>
            <w:r>
              <w:rPr>
                <w:rFonts w:ascii="Tahoma" w:hAnsi="Tahoma" w:cs="Tahoma"/>
                <w:bCs/>
                <w:sz w:val="18"/>
                <w:szCs w:val="18"/>
                <w:lang w:val="mk-MK"/>
              </w:rPr>
              <w:t xml:space="preserve">Набавка на опрема за одржување јавна чистота (косилки, тримери, моторни пили, телескопски пили и сецкалки за гранки)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18"/>
                <w:szCs w:val="18"/>
              </w:rPr>
            </w:pPr>
            <w:r>
              <w:rPr>
                <w:rFonts w:ascii="Tahoma" w:hAnsi="Tahoma" w:cs="Tahoma"/>
                <w:bCs/>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18"/>
                <w:szCs w:val="18"/>
              </w:rPr>
            </w:pPr>
            <w:r>
              <w:rPr>
                <w:rFonts w:ascii="Tahoma" w:hAnsi="Tahoma" w:cs="Tahoma"/>
                <w:bCs/>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rPr>
            </w:pPr>
            <w:r>
              <w:rPr>
                <w:rFonts w:ascii="Tahoma" w:hAnsi="Tahoma" w:cs="Tahoma"/>
                <w:b/>
                <w:bCs/>
                <w:color w:val="000000"/>
                <w:sz w:val="18"/>
                <w:szCs w:val="18"/>
              </w:rPr>
              <w:t>482940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sz w:val="18"/>
                <w:szCs w:val="18"/>
              </w:rPr>
            </w:pPr>
            <w:r>
              <w:rPr>
                <w:rFonts w:ascii="Tahoma" w:hAnsi="Tahoma" w:cs="Tahoma"/>
                <w:b/>
                <w:bCs/>
                <w:color w:val="000000"/>
                <w:sz w:val="18"/>
                <w:szCs w:val="18"/>
              </w:rPr>
              <w:t>Надзор на изградба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rPr>
              <w:t>20.000,00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rPr>
            </w:pPr>
            <w:r>
              <w:rPr>
                <w:rFonts w:ascii="Tahoma" w:hAnsi="Tahoma" w:cs="Tahoma"/>
                <w:b/>
                <w:bCs/>
                <w:sz w:val="18"/>
                <w:szCs w:val="18"/>
                <w:lang w:val="mk-MK"/>
              </w:rPr>
              <w:t>12</w:t>
            </w:r>
            <w:r>
              <w:rPr>
                <w:rFonts w:ascii="Tahoma" w:hAnsi="Tahoma" w:cs="Tahoma"/>
                <w:b/>
                <w:bCs/>
                <w:sz w:val="18"/>
                <w:szCs w:val="18"/>
              </w:rPr>
              <w:t>0.000,00</w:t>
            </w:r>
          </w:p>
        </w:tc>
      </w:tr>
      <w:tr w:rsidR="00BA5F3C" w:rsidTr="00BA5F3C">
        <w:trPr>
          <w:trHeight w:val="31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rPr>
                <w:rFonts w:ascii="Tahoma" w:hAnsi="Tahoma" w:cs="Tahoma"/>
                <w:color w:val="000000"/>
                <w:sz w:val="18"/>
                <w:szCs w:val="18"/>
              </w:rPr>
            </w:pPr>
            <w:r>
              <w:rPr>
                <w:rFonts w:ascii="Tahoma" w:hAnsi="Tahoma" w:cs="Tahoma"/>
                <w:color w:val="000000"/>
                <w:sz w:val="18"/>
                <w:szCs w:val="18"/>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color w:val="000000"/>
                <w:sz w:val="18"/>
                <w:szCs w:val="18"/>
                <w:lang w:val="mk-MK"/>
              </w:rPr>
            </w:pPr>
            <w:r>
              <w:rPr>
                <w:rFonts w:ascii="Tahoma" w:hAnsi="Tahoma" w:cs="Tahoma"/>
                <w:bCs/>
                <w:color w:val="000000"/>
                <w:sz w:val="18"/>
                <w:szCs w:val="18"/>
              </w:rPr>
              <w:t>Стручен надзор над изградба</w:t>
            </w:r>
            <w:r>
              <w:rPr>
                <w:rFonts w:ascii="Tahoma" w:hAnsi="Tahoma" w:cs="Tahoma"/>
                <w:bCs/>
                <w:color w:val="000000"/>
                <w:sz w:val="18"/>
                <w:szCs w:val="18"/>
                <w:lang w:val="mk-MK"/>
              </w:rPr>
              <w:t xml:space="preserve"> и реконструкција на зелени површини и блоковско зеленило</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lang w:val="mk-MK"/>
              </w:rPr>
              <w:t>202</w:t>
            </w:r>
            <w:r>
              <w:rPr>
                <w:rFonts w:ascii="Tahoma" w:hAnsi="Tahoma" w:cs="Tahoma"/>
                <w:color w:val="000000"/>
                <w:sz w:val="18"/>
                <w:szCs w:val="18"/>
              </w:rPr>
              <w:t>1</w:t>
            </w:r>
          </w:p>
        </w:tc>
      </w:tr>
    </w:tbl>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Pr="00566762" w:rsidRDefault="00BA5F3C" w:rsidP="00BA5F3C">
      <w:pPr>
        <w:spacing w:after="0" w:line="240" w:lineRule="auto"/>
        <w:rPr>
          <w:rFonts w:ascii="Tahoma" w:hAnsi="Tahoma" w:cs="Tahoma"/>
          <w:sz w:val="18"/>
          <w:szCs w:val="18"/>
          <w:lang w:val="mk-MK"/>
        </w:rPr>
      </w:pPr>
    </w:p>
    <w:p w:rsidR="00BA5F3C" w:rsidRPr="00566762" w:rsidRDefault="00566762" w:rsidP="00BA5F3C">
      <w:pPr>
        <w:spacing w:after="0" w:line="240" w:lineRule="auto"/>
        <w:rPr>
          <w:rFonts w:ascii="Tahoma" w:hAnsi="Tahoma" w:cs="Tahoma"/>
          <w:sz w:val="20"/>
          <w:szCs w:val="20"/>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52</w:t>
      </w: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rPr>
          <w:rFonts w:ascii="Tahoma" w:hAnsi="Tahoma" w:cs="Tahoma"/>
          <w:sz w:val="20"/>
          <w:szCs w:val="20"/>
          <w:lang w:val="mk-MK"/>
        </w:rPr>
      </w:pPr>
    </w:p>
    <w:p w:rsidR="00BA5F3C" w:rsidRDefault="00BA5F3C" w:rsidP="00BA5F3C">
      <w:pPr>
        <w:spacing w:after="0" w:line="240" w:lineRule="auto"/>
        <w:ind w:left="720"/>
        <w:jc w:val="center"/>
        <w:rPr>
          <w:rFonts w:ascii="Tahoma" w:hAnsi="Tahoma" w:cs="Tahoma"/>
          <w:b/>
          <w:bCs/>
          <w:sz w:val="20"/>
          <w:szCs w:val="20"/>
          <w:lang w:val="mk-MK"/>
        </w:rPr>
      </w:pPr>
      <w:r>
        <w:rPr>
          <w:rFonts w:ascii="Tahoma" w:hAnsi="Tahoma" w:cs="Tahoma"/>
          <w:b/>
          <w:bCs/>
          <w:sz w:val="20"/>
          <w:szCs w:val="20"/>
        </w:rPr>
        <w:t>Ј</w:t>
      </w:r>
      <w:r>
        <w:rPr>
          <w:rFonts w:ascii="Tahoma" w:hAnsi="Tahoma" w:cs="Tahoma"/>
          <w:b/>
          <w:bCs/>
          <w:sz w:val="20"/>
          <w:szCs w:val="20"/>
          <w:lang w:val="mk-MK"/>
        </w:rPr>
        <w:t>Д</w:t>
      </w:r>
      <w:r>
        <w:rPr>
          <w:rFonts w:ascii="Tahoma" w:hAnsi="Tahoma" w:cs="Tahoma"/>
          <w:b/>
          <w:bCs/>
          <w:sz w:val="20"/>
          <w:szCs w:val="20"/>
        </w:rPr>
        <w:t xml:space="preserve">0      - </w:t>
      </w:r>
      <w:r>
        <w:rPr>
          <w:rFonts w:ascii="Tahoma" w:hAnsi="Tahoma" w:cs="Tahoma"/>
          <w:b/>
          <w:bCs/>
          <w:sz w:val="20"/>
          <w:szCs w:val="20"/>
          <w:lang w:val="mk-MK"/>
        </w:rPr>
        <w:t>Изградба и реконструкција на локални патишта и улици</w:t>
      </w:r>
    </w:p>
    <w:p w:rsidR="00BA5F3C" w:rsidRDefault="00BA5F3C" w:rsidP="00BA5F3C">
      <w:pPr>
        <w:spacing w:after="0" w:line="240" w:lineRule="auto"/>
        <w:ind w:left="720"/>
        <w:jc w:val="center"/>
        <w:rPr>
          <w:rFonts w:ascii="Tahoma" w:hAnsi="Tahoma" w:cs="Tahoma"/>
          <w:b/>
          <w:bCs/>
          <w:sz w:val="20"/>
          <w:szCs w:val="20"/>
          <w:lang w:val="mk-MK"/>
        </w:rPr>
      </w:pPr>
    </w:p>
    <w:p w:rsidR="00BA5F3C" w:rsidRDefault="00BA5F3C" w:rsidP="00BA5F3C">
      <w:pPr>
        <w:spacing w:after="0" w:line="240" w:lineRule="auto"/>
        <w:ind w:left="720"/>
        <w:jc w:val="center"/>
        <w:rPr>
          <w:rFonts w:ascii="Tahoma" w:hAnsi="Tahoma" w:cs="Tahoma"/>
          <w:b/>
          <w:bCs/>
          <w:sz w:val="20"/>
          <w:szCs w:val="20"/>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61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Ј</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both"/>
              <w:rPr>
                <w:rFonts w:ascii="Tahoma" w:hAnsi="Tahoma" w:cs="Tahoma"/>
                <w:b/>
                <w:bCs/>
                <w:color w:val="000000"/>
                <w:sz w:val="18"/>
                <w:szCs w:val="18"/>
                <w:lang w:val="mk-MK" w:eastAsia="mk-MK"/>
              </w:rPr>
            </w:pPr>
            <w:r>
              <w:rPr>
                <w:rFonts w:ascii="Tahoma" w:hAnsi="Tahoma" w:cs="Tahoma"/>
                <w:b/>
                <w:bCs/>
                <w:color w:val="000000"/>
                <w:sz w:val="18"/>
                <w:szCs w:val="18"/>
                <w:lang w:val="mk-MK" w:eastAsia="mk-MK"/>
              </w:rPr>
              <w:t>КОМУНАЛНИ ДЕЈНОСТИ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rPr>
              <w:t>Предложено со репрограмирање</w:t>
            </w:r>
          </w:p>
        </w:tc>
      </w:tr>
      <w:tr w:rsidR="00BA5F3C" w:rsidTr="00BA5F3C">
        <w:trPr>
          <w:trHeight w:val="46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ЈД0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b/>
                <w:bCs/>
                <w:color w:val="000000"/>
                <w:sz w:val="18"/>
                <w:szCs w:val="18"/>
                <w:lang w:val="mk-MK"/>
              </w:rPr>
            </w:pPr>
            <w:r>
              <w:rPr>
                <w:rFonts w:ascii="Tahoma" w:hAnsi="Tahoma" w:cs="Tahoma"/>
                <w:b/>
                <w:bCs/>
                <w:sz w:val="18"/>
                <w:szCs w:val="18"/>
                <w:lang w:val="mk-MK"/>
              </w:rPr>
              <w:t xml:space="preserve">Изградба и реконструкција на патишта и улици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eastAsia="Calibri" w:hAnsi="Tahoma" w:cs="Tahoma"/>
                <w:b/>
                <w:bCs/>
                <w:color w:val="000000"/>
                <w:sz w:val="18"/>
                <w:szCs w:val="18"/>
                <w:lang w:val="mk-MK"/>
              </w:rPr>
            </w:pPr>
            <w:r>
              <w:rPr>
                <w:rFonts w:ascii="Tahoma" w:eastAsia="Calibri" w:hAnsi="Tahoma" w:cs="Tahoma"/>
                <w:b/>
                <w:bCs/>
                <w:color w:val="000000"/>
                <w:sz w:val="18"/>
                <w:szCs w:val="18"/>
              </w:rPr>
              <w:t>21.000.000,00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eastAsia="Calibri" w:hAnsi="Tahoma" w:cs="Tahoma"/>
                <w:b/>
                <w:bCs/>
                <w:color w:val="000000"/>
                <w:sz w:val="18"/>
                <w:szCs w:val="18"/>
                <w:lang w:val="mk-MK"/>
              </w:rPr>
            </w:pPr>
            <w:r>
              <w:rPr>
                <w:rFonts w:ascii="Tahoma" w:eastAsia="Calibri" w:hAnsi="Tahoma" w:cs="Tahoma"/>
                <w:b/>
                <w:bCs/>
                <w:color w:val="000000"/>
                <w:sz w:val="18"/>
                <w:szCs w:val="18"/>
              </w:rPr>
              <w:t>2</w:t>
            </w:r>
            <w:r>
              <w:rPr>
                <w:rFonts w:ascii="Tahoma" w:eastAsia="Calibri" w:hAnsi="Tahoma" w:cs="Tahoma"/>
                <w:b/>
                <w:bCs/>
                <w:color w:val="000000"/>
                <w:sz w:val="18"/>
                <w:szCs w:val="18"/>
                <w:lang w:val="mk-MK"/>
              </w:rPr>
              <w:t>4</w:t>
            </w:r>
            <w:r>
              <w:rPr>
                <w:rFonts w:ascii="Tahoma" w:eastAsia="Calibri" w:hAnsi="Tahoma" w:cs="Tahoma"/>
                <w:b/>
                <w:bCs/>
                <w:color w:val="000000"/>
                <w:sz w:val="18"/>
                <w:szCs w:val="18"/>
              </w:rPr>
              <w:t>.</w:t>
            </w:r>
            <w:r>
              <w:rPr>
                <w:rFonts w:ascii="Tahoma" w:eastAsia="Calibri" w:hAnsi="Tahoma" w:cs="Tahoma"/>
                <w:b/>
                <w:bCs/>
                <w:color w:val="000000"/>
                <w:sz w:val="18"/>
                <w:szCs w:val="18"/>
                <w:lang w:val="mk-MK"/>
              </w:rPr>
              <w:t>7</w:t>
            </w:r>
            <w:r>
              <w:rPr>
                <w:rFonts w:ascii="Tahoma" w:eastAsia="Calibri" w:hAnsi="Tahoma" w:cs="Tahoma"/>
                <w:b/>
                <w:bCs/>
                <w:color w:val="000000"/>
                <w:sz w:val="18"/>
                <w:szCs w:val="18"/>
              </w:rPr>
              <w:t>00.000,00</w:t>
            </w:r>
          </w:p>
        </w:tc>
      </w:tr>
      <w:tr w:rsidR="00BA5F3C" w:rsidTr="00BA5F3C">
        <w:trPr>
          <w:trHeight w:val="40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482110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Подготвување проекти, вклучително дизајн на улици и патишта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4</w:t>
            </w:r>
            <w:r>
              <w:rPr>
                <w:rFonts w:ascii="Tahoma" w:hAnsi="Tahoma" w:cs="Tahoma"/>
                <w:b/>
                <w:bCs/>
                <w:color w:val="000000"/>
                <w:sz w:val="18"/>
                <w:szCs w:val="18"/>
                <w:lang w:eastAsia="mk-MK"/>
              </w:rPr>
              <w:t>.</w:t>
            </w:r>
            <w:r>
              <w:rPr>
                <w:rFonts w:ascii="Tahoma" w:hAnsi="Tahoma" w:cs="Tahoma"/>
                <w:b/>
                <w:bCs/>
                <w:color w:val="000000"/>
                <w:sz w:val="18"/>
                <w:szCs w:val="18"/>
                <w:lang w:val="mk-MK" w:eastAsia="mk-MK"/>
              </w:rPr>
              <w:t>000.000,00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4</w:t>
            </w:r>
            <w:r>
              <w:rPr>
                <w:rFonts w:ascii="Tahoma" w:hAnsi="Tahoma" w:cs="Tahoma"/>
                <w:b/>
                <w:bCs/>
                <w:color w:val="000000"/>
                <w:sz w:val="18"/>
                <w:szCs w:val="18"/>
                <w:lang w:eastAsia="mk-MK"/>
              </w:rPr>
              <w:t>.</w:t>
            </w:r>
            <w:r>
              <w:rPr>
                <w:rFonts w:ascii="Tahoma" w:hAnsi="Tahoma" w:cs="Tahoma"/>
                <w:b/>
                <w:bCs/>
                <w:color w:val="000000"/>
                <w:sz w:val="18"/>
                <w:szCs w:val="18"/>
                <w:lang w:val="mk-MK" w:eastAsia="mk-MK"/>
              </w:rPr>
              <w:t>000.000,00</w:t>
            </w:r>
          </w:p>
        </w:tc>
      </w:tr>
      <w:tr w:rsidR="00BA5F3C" w:rsidTr="00BA5F3C">
        <w:trPr>
          <w:trHeight w:val="27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Проекти и ревизија на проекти за водоводна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rPr>
              <w:t xml:space="preserve">спој на ул. Ацо Караманов со </w:t>
            </w:r>
            <w:r>
              <w:rPr>
                <w:rFonts w:ascii="Tahoma" w:eastAsia="Calibri" w:hAnsi="Tahoma" w:cs="Tahoma"/>
                <w:sz w:val="18"/>
                <w:szCs w:val="18"/>
                <w:lang w:val="mk-MK"/>
              </w:rPr>
              <w:t xml:space="preserve">ул. </w:t>
            </w:r>
            <w:r>
              <w:rPr>
                <w:rFonts w:ascii="Tahoma" w:eastAsia="Calibri" w:hAnsi="Tahoma" w:cs="Tahoma"/>
                <w:sz w:val="18"/>
                <w:szCs w:val="18"/>
              </w:rPr>
              <w:t>Пaртение Зогравски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rPr>
              <w:t>ул. 59</w:t>
            </w:r>
            <w:r>
              <w:rPr>
                <w:rFonts w:ascii="Tahoma" w:eastAsia="Calibri" w:hAnsi="Tahoma" w:cs="Tahoma"/>
                <w:sz w:val="18"/>
                <w:szCs w:val="18"/>
                <w:lang w:val="mk-MK"/>
              </w:rPr>
              <w:t xml:space="preserve"> - од ул. Вардарска до ул. Ѓуро Ѓоновиќ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Вардарска - од ул. Преспанска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Прилепска - од ул. 59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251"/>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Проекти и ревизија на проекти за фекална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крак на ул</w:t>
            </w:r>
            <w:r>
              <w:rPr>
                <w:rFonts w:ascii="Tahoma" w:hAnsi="Tahoma" w:cs="Tahoma"/>
                <w:sz w:val="18"/>
                <w:szCs w:val="18"/>
                <w:lang w:eastAsia="mk-MK"/>
              </w:rPr>
              <w:t>.</w:t>
            </w:r>
            <w:r>
              <w:rPr>
                <w:rFonts w:ascii="Tahoma" w:hAnsi="Tahoma" w:cs="Tahoma"/>
                <w:sz w:val="18"/>
                <w:szCs w:val="18"/>
                <w:lang w:val="mk-MK" w:eastAsia="mk-MK"/>
              </w:rPr>
              <w:t xml:space="preserve"> Славејко Арсов по исклучување на </w:t>
            </w:r>
          </w:p>
          <w:p w:rsidR="00BA5F3C" w:rsidRDefault="00BA5F3C">
            <w:pPr>
              <w:spacing w:after="0" w:line="240" w:lineRule="auto"/>
              <w:rPr>
                <w:rFonts w:ascii="Tahoma" w:hAnsi="Tahoma" w:cs="Tahoma"/>
                <w:sz w:val="18"/>
                <w:szCs w:val="18"/>
                <w:lang w:eastAsia="mk-MK"/>
              </w:rPr>
            </w:pPr>
            <w:r>
              <w:rPr>
                <w:rFonts w:ascii="Tahoma" w:hAnsi="Tahoma" w:cs="Tahoma"/>
                <w:sz w:val="18"/>
                <w:szCs w:val="18"/>
                <w:lang w:val="mk-MK" w:eastAsia="mk-MK"/>
              </w:rPr>
              <w:t>ул.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w:t>
            </w:r>
            <w:r>
              <w:rPr>
                <w:rFonts w:ascii="Tahoma" w:hAnsi="Tahoma" w:cs="Tahoma"/>
                <w:sz w:val="18"/>
                <w:szCs w:val="18"/>
                <w:lang w:eastAsia="mk-MK"/>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 xml:space="preserve">крак на ул.Тодор Александров </w:t>
            </w:r>
            <w:r>
              <w:rPr>
                <w:rFonts w:ascii="Tahoma" w:hAnsi="Tahoma" w:cs="Tahoma"/>
                <w:color w:val="000000"/>
                <w:sz w:val="18"/>
                <w:szCs w:val="18"/>
                <w:lang w:val="mk-MK" w:eastAsia="mk-MK"/>
              </w:rPr>
              <w:t>(Салвадор Аљенде)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Вардарска - од ул. Преспанска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246"/>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rPr>
              <w:t>ул. 59</w:t>
            </w:r>
            <w:r>
              <w:rPr>
                <w:rFonts w:ascii="Tahoma" w:eastAsia="Calibri" w:hAnsi="Tahoma" w:cs="Tahoma"/>
                <w:sz w:val="18"/>
                <w:szCs w:val="18"/>
                <w:lang w:val="mk-MK"/>
              </w:rPr>
              <w:t xml:space="preserve"> - од ул. Вардарска до ул. Ѓуро Ѓоновиќ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246"/>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Прилепска - од ул. 59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246"/>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29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Проекти и ревизија на проекти за атмосферска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 xml:space="preserve">крак на ул. Славејко Арсов по исклучување на </w:t>
            </w:r>
          </w:p>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на ул. Тодор Александров (Салвадор Аљенде)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mk-MK" w:eastAsia="mk-MK"/>
              </w:rPr>
              <w:t>ул. Вардарска - од ул. Преспанска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eastAsia="Calibri" w:hAnsi="Tahoma" w:cs="Tahoma"/>
                <w:sz w:val="18"/>
                <w:szCs w:val="18"/>
              </w:rPr>
              <w:t>ул. 59</w:t>
            </w:r>
            <w:r>
              <w:rPr>
                <w:rFonts w:ascii="Tahoma" w:eastAsia="Calibri" w:hAnsi="Tahoma" w:cs="Tahoma"/>
                <w:sz w:val="18"/>
                <w:szCs w:val="18"/>
                <w:lang w:val="mk-MK"/>
              </w:rPr>
              <w:t xml:space="preserve"> - од ул. Вардарска до ул. Ѓуро Ѓоновиќ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Прилепска - од ул. 59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Периша Савелиќ дел 2 - од ул. Тодор Александров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Новопланирана 2 - крак на ул. Мирослав Крлежа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bl>
    <w:p w:rsidR="00BA5F3C" w:rsidRDefault="00BA5F3C" w:rsidP="00BA5F3C">
      <w:pPr>
        <w:rPr>
          <w:rFonts w:ascii="Calibri" w:hAnsi="Calibri" w:cs="Times New Roman"/>
          <w:lang w:val="mk-MK"/>
        </w:rPr>
      </w:pPr>
    </w:p>
    <w:p w:rsidR="00BA5F3C" w:rsidRPr="00566762" w:rsidRDefault="00BA5F3C" w:rsidP="00566762">
      <w:pPr>
        <w:spacing w:after="0" w:line="240" w:lineRule="auto"/>
        <w:rPr>
          <w:sz w:val="18"/>
          <w:szCs w:val="18"/>
          <w:lang w:val="mk-MK"/>
        </w:rPr>
      </w:pPr>
    </w:p>
    <w:p w:rsidR="00BA5F3C" w:rsidRPr="00566762" w:rsidRDefault="00566762" w:rsidP="00566762">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53</w:t>
      </w:r>
    </w:p>
    <w:p w:rsidR="00BA5F3C" w:rsidRDefault="00BA5F3C" w:rsidP="00566762">
      <w:pPr>
        <w:spacing w:after="0" w:line="240" w:lineRule="auto"/>
        <w:rPr>
          <w:lang w:val="mk-MK"/>
        </w:rPr>
      </w:pPr>
    </w:p>
    <w:p w:rsidR="00BA5F3C" w:rsidRDefault="00BA5F3C" w:rsidP="00566762">
      <w:pPr>
        <w:spacing w:after="0" w:line="240" w:lineRule="auto"/>
        <w:rPr>
          <w:lang w:val="mk-MK"/>
        </w:rPr>
      </w:pPr>
    </w:p>
    <w:p w:rsidR="00BA5F3C" w:rsidRDefault="00BA5F3C" w:rsidP="00BA5F3C">
      <w:pPr>
        <w:rPr>
          <w:lang w:val="mk-MK"/>
        </w:rPr>
      </w:pPr>
    </w:p>
    <w:p w:rsidR="00566762" w:rsidRDefault="00566762" w:rsidP="00BA5F3C">
      <w:pPr>
        <w:rPr>
          <w:lang w:val="mk-MK"/>
        </w:rPr>
      </w:pPr>
    </w:p>
    <w:p w:rsidR="00566762" w:rsidRDefault="00566762" w:rsidP="00BA5F3C">
      <w:pPr>
        <w:rPr>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20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Проекти и ревизија на проекти за коловоз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Дебарца - од ул. Костурски херои до ул. Радњанска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eastAsia="mk-MK"/>
              </w:rPr>
            </w:pPr>
            <w:r>
              <w:rPr>
                <w:rFonts w:ascii="Tahoma" w:hAnsi="Tahoma" w:cs="Tahoma"/>
                <w:sz w:val="18"/>
                <w:szCs w:val="18"/>
                <w:lang w:val="mk-MK" w:eastAsia="mk-MK"/>
              </w:rPr>
              <w:t>ул. Мирче Оровчанец - од бул. Партизански одреди до ул. Владимир Полежиновски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Козара - од ул. Славе Деловски до ул. Васил Ѓоргов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Рајко Жинзифов - од бул. Партизански одреди до ул. К.К.Платник</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Петар Поп Арсов - од бул. Теодосиј Гологанов до бул. Партизански одреди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Киро Гавриловски - од ул. Козара до ул. Елисие Поповски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 xml:space="preserve">ул. Димитар Беровски - од ул. Партение Зографски до ул. Црниче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mk-MK" w:eastAsia="mk-MK"/>
              </w:rPr>
              <w:t>ул. Вардарска - од ул. Преспанска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w:t>
            </w:r>
            <w:r>
              <w:rPr>
                <w:rFonts w:ascii="Tahoma" w:hAnsi="Tahoma" w:cs="Tahoma"/>
                <w:sz w:val="18"/>
                <w:szCs w:val="18"/>
                <w:lang w:eastAsia="mk-MK"/>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eastAsia="Calibri" w:hAnsi="Tahoma" w:cs="Tahoma"/>
                <w:sz w:val="18"/>
                <w:szCs w:val="18"/>
              </w:rPr>
              <w:t>ул. 59</w:t>
            </w:r>
            <w:r>
              <w:rPr>
                <w:rFonts w:ascii="Tahoma" w:eastAsia="Calibri" w:hAnsi="Tahoma" w:cs="Tahoma"/>
                <w:sz w:val="18"/>
                <w:szCs w:val="18"/>
                <w:lang w:val="mk-MK"/>
              </w:rPr>
              <w:t xml:space="preserve"> - од ул. Вардарска до ул. Ѓуро Ѓоновиќ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w:t>
            </w:r>
            <w:r>
              <w:rPr>
                <w:rFonts w:ascii="Tahoma" w:hAnsi="Tahoma" w:cs="Tahoma"/>
                <w:sz w:val="18"/>
                <w:szCs w:val="18"/>
                <w:lang w:eastAsia="mk-MK"/>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Прилепска - од ул. 59 до бул. Никола Карев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w:t>
            </w:r>
            <w:r>
              <w:rPr>
                <w:rFonts w:ascii="Tahoma" w:hAnsi="Tahoma" w:cs="Tahoma"/>
                <w:sz w:val="18"/>
                <w:szCs w:val="18"/>
                <w:lang w:eastAsia="mk-MK"/>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на ул. Славејко Арсов по исклучување на ул.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26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Периша Савелиќ дел 2 - од ул. Тодор Александров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Новопланирана 2 - крак на ул. Мирослав Крлежа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Ристо Шишков - од ул. Н.Н.Борче до бул. Климент Охридски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Црвена Вода - од бул. Партизански одреди до ул. Рузвелтова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Ј.Х.Џинот - бул. Климент Охридски до ул. Н.Н.Борче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 xml:space="preserve">ул. Партизанска  од бул. Партизански одреди до ул. Црвена Вода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sz w:val="18"/>
                <w:szCs w:val="18"/>
                <w:lang w:val="mk-MK"/>
              </w:rPr>
              <w:t>20</w:t>
            </w:r>
            <w:r>
              <w:rPr>
                <w:rFonts w:ascii="Tahoma" w:hAnsi="Tahoma" w:cs="Tahoma"/>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bl>
    <w:p w:rsidR="00BA5F3C" w:rsidRDefault="00BA5F3C" w:rsidP="00BA5F3C">
      <w:pPr>
        <w:rPr>
          <w:rFonts w:ascii="Calibri" w:hAnsi="Calibri"/>
          <w:lang w:val="mk-MK"/>
        </w:rPr>
      </w:pPr>
    </w:p>
    <w:p w:rsidR="00BA5F3C" w:rsidRDefault="00BA5F3C" w:rsidP="00BA5F3C">
      <w:pPr>
        <w:rPr>
          <w:lang w:val="mk-MK"/>
        </w:rPr>
      </w:pPr>
    </w:p>
    <w:p w:rsidR="00BA5F3C" w:rsidRDefault="00BA5F3C" w:rsidP="00BA5F3C">
      <w:pPr>
        <w:rPr>
          <w:lang w:val="mk-MK"/>
        </w:rPr>
      </w:pPr>
    </w:p>
    <w:p w:rsidR="00BA5F3C" w:rsidRPr="00566762" w:rsidRDefault="00BA5F3C" w:rsidP="00566762">
      <w:pPr>
        <w:spacing w:after="0" w:line="240" w:lineRule="auto"/>
        <w:rPr>
          <w:sz w:val="18"/>
          <w:szCs w:val="18"/>
          <w:lang w:val="mk-MK"/>
        </w:rPr>
      </w:pPr>
    </w:p>
    <w:p w:rsidR="00BA5F3C" w:rsidRPr="00566762" w:rsidRDefault="00566762" w:rsidP="00566762">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54</w:t>
      </w:r>
    </w:p>
    <w:p w:rsidR="00BA5F3C" w:rsidRDefault="00BA5F3C" w:rsidP="00566762">
      <w:pPr>
        <w:spacing w:after="0" w:line="240" w:lineRule="auto"/>
        <w:rPr>
          <w:lang w:val="mk-MK"/>
        </w:rPr>
      </w:pPr>
    </w:p>
    <w:p w:rsidR="00BA5F3C" w:rsidRDefault="00BA5F3C" w:rsidP="00566762">
      <w:pPr>
        <w:spacing w:after="0" w:line="240" w:lineRule="auto"/>
        <w:rPr>
          <w:lang w:val="mk-MK"/>
        </w:rPr>
      </w:pPr>
    </w:p>
    <w:p w:rsidR="00BA5F3C" w:rsidRDefault="00BA5F3C" w:rsidP="00BA5F3C">
      <w:pPr>
        <w:rPr>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675"/>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sz w:val="18"/>
                <w:szCs w:val="18"/>
                <w:lang w:val="mk-MK" w:eastAsia="mk-MK"/>
              </w:rPr>
              <w:t>Проекти и ревизија на проекти за тротоари, пешачки и велосипедски патеки, архитектонски бариери и огради и партерно уредување</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eastAsia="Calibri" w:hAnsi="Tahoma" w:cs="Tahoma"/>
                <w:color w:val="000000"/>
                <w:sz w:val="18"/>
                <w:szCs w:val="18"/>
                <w:lang w:val="mk-MK"/>
              </w:rPr>
              <w:t>П</w:t>
            </w:r>
            <w:r>
              <w:rPr>
                <w:rFonts w:ascii="Tahoma" w:eastAsia="Calibri" w:hAnsi="Tahoma" w:cs="Tahoma"/>
                <w:color w:val="000000"/>
                <w:sz w:val="18"/>
                <w:szCs w:val="18"/>
                <w:lang w:val="ru-RU"/>
              </w:rPr>
              <w:t>роект за партерно уредување на Паркот на франкофонијата (парк Опатија)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eastAsia="Calibri" w:hAnsi="Tahoma" w:cs="Tahoma"/>
                <w:color w:val="000000"/>
                <w:sz w:val="18"/>
                <w:szCs w:val="18"/>
                <w:lang w:val="ru-RU"/>
              </w:rPr>
              <w:t>Проект за партерно уредување помеѓу ул. Народен фронт и ул. Васил Ѓоргов околу Зебра во Капиштец</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color w:val="000000"/>
                <w:sz w:val="18"/>
                <w:szCs w:val="18"/>
              </w:rPr>
            </w:pPr>
            <w:r>
              <w:rPr>
                <w:rFonts w:ascii="Tahoma" w:eastAsia="Calibri" w:hAnsi="Tahoma" w:cs="Tahoma"/>
                <w:color w:val="000000"/>
                <w:sz w:val="18"/>
                <w:szCs w:val="18"/>
                <w:lang w:val="ru-RU"/>
              </w:rPr>
              <w:t xml:space="preserve">Партерно уредување на јавна површина на </w:t>
            </w:r>
          </w:p>
          <w:p w:rsidR="00BA5F3C" w:rsidRDefault="00BA5F3C">
            <w:pPr>
              <w:spacing w:after="0" w:line="240" w:lineRule="auto"/>
              <w:rPr>
                <w:rFonts w:ascii="Tahoma" w:hAnsi="Tahoma" w:cs="Tahoma"/>
                <w:b/>
                <w:bCs/>
                <w:color w:val="000000"/>
                <w:sz w:val="18"/>
                <w:szCs w:val="18"/>
                <w:lang w:eastAsia="mk-MK"/>
              </w:rPr>
            </w:pPr>
            <w:r>
              <w:rPr>
                <w:rFonts w:ascii="Tahoma" w:eastAsia="Calibri" w:hAnsi="Tahoma" w:cs="Tahoma"/>
                <w:color w:val="000000"/>
                <w:sz w:val="18"/>
                <w:szCs w:val="18"/>
                <w:lang w:val="ru-RU"/>
              </w:rPr>
              <w:t>ул. Славка Недиќ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Партерно уредување на плочници во Градски ѕид блок 3</w:t>
            </w:r>
            <w:r>
              <w:rPr>
                <w:rFonts w:ascii="Tahoma" w:hAnsi="Tahoma" w:cs="Tahoma"/>
                <w:bCs/>
                <w:color w:val="000000"/>
                <w:sz w:val="18"/>
                <w:szCs w:val="18"/>
                <w:lang w:eastAsia="mk-MK"/>
              </w:rPr>
              <w:t xml:space="preserve"> P=1500m</w:t>
            </w:r>
            <w:r>
              <w:rPr>
                <w:rFonts w:ascii="Tahoma" w:hAnsi="Tahoma" w:cs="Tahoma"/>
                <w:bCs/>
                <w:color w:val="000000"/>
                <w:sz w:val="18"/>
                <w:szCs w:val="18"/>
                <w:vertAlign w:val="superscript"/>
                <w:lang w:eastAsia="mk-MK"/>
              </w:rPr>
              <w:t>2</w:t>
            </w:r>
            <w:r>
              <w:rPr>
                <w:rFonts w:ascii="Tahoma" w:hAnsi="Tahoma" w:cs="Tahoma"/>
                <w:bCs/>
                <w:color w:val="000000"/>
                <w:sz w:val="18"/>
                <w:szCs w:val="18"/>
                <w:lang w:eastAsia="mk-MK"/>
              </w:rPr>
              <w:t xml:space="preserve"> </w:t>
            </w:r>
            <w:r>
              <w:rPr>
                <w:rFonts w:ascii="Tahoma" w:hAnsi="Tahoma" w:cs="Tahoma"/>
                <w:bCs/>
                <w:color w:val="000000"/>
                <w:sz w:val="18"/>
                <w:szCs w:val="18"/>
                <w:lang w:val="mk-MK" w:eastAsia="mk-MK"/>
              </w:rPr>
              <w:t xml:space="preserve">  и блок 6</w:t>
            </w:r>
            <w:r>
              <w:rPr>
                <w:rFonts w:ascii="Tahoma" w:hAnsi="Tahoma" w:cs="Tahoma"/>
                <w:bCs/>
                <w:color w:val="000000"/>
                <w:sz w:val="18"/>
                <w:szCs w:val="18"/>
                <w:lang w:eastAsia="mk-MK"/>
              </w:rPr>
              <w:t xml:space="preserve"> P=1000m</w:t>
            </w:r>
            <w:r>
              <w:rPr>
                <w:rFonts w:ascii="Tahoma" w:hAnsi="Tahoma" w:cs="Tahoma"/>
                <w:bCs/>
                <w:color w:val="000000"/>
                <w:sz w:val="18"/>
                <w:szCs w:val="18"/>
                <w:vertAlign w:val="superscript"/>
                <w:lang w:eastAsia="mk-MK"/>
              </w:rPr>
              <w:t>2</w:t>
            </w:r>
            <w:r>
              <w:rPr>
                <w:rFonts w:ascii="Tahoma" w:hAnsi="Tahoma" w:cs="Tahoma"/>
                <w:bCs/>
                <w:color w:val="000000"/>
                <w:sz w:val="18"/>
                <w:szCs w:val="18"/>
                <w:lang w:eastAsia="mk-MK"/>
              </w:rPr>
              <w:t xml:space="preserve"> </w:t>
            </w:r>
            <w:r>
              <w:rPr>
                <w:rFonts w:ascii="Tahoma" w:hAnsi="Tahoma" w:cs="Tahoma"/>
                <w:bCs/>
                <w:color w:val="000000"/>
                <w:sz w:val="18"/>
                <w:szCs w:val="18"/>
                <w:lang w:val="mk-MK" w:eastAsia="mk-MK"/>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eastAsia="mk-MK"/>
              </w:rPr>
            </w:pPr>
            <w:r>
              <w:rPr>
                <w:rFonts w:ascii="Tahoma" w:hAnsi="Tahoma" w:cs="Tahoma"/>
                <w:bCs/>
                <w:color w:val="000000"/>
                <w:sz w:val="18"/>
                <w:szCs w:val="18"/>
                <w:lang w:val="mk-MK" w:eastAsia="mk-MK"/>
              </w:rPr>
              <w:t>Партерно уредување на плочници во Градски ѕид блок 2</w:t>
            </w:r>
            <w:r>
              <w:rPr>
                <w:rFonts w:ascii="Tahoma" w:hAnsi="Tahoma" w:cs="Tahoma"/>
                <w:bCs/>
                <w:color w:val="000000"/>
                <w:sz w:val="18"/>
                <w:szCs w:val="18"/>
                <w:lang w:eastAsia="mk-MK"/>
              </w:rPr>
              <w:t xml:space="preserve"> P=1760m</w:t>
            </w:r>
            <w:r>
              <w:rPr>
                <w:rFonts w:ascii="Tahoma" w:hAnsi="Tahoma" w:cs="Tahoma"/>
                <w:bCs/>
                <w:color w:val="000000"/>
                <w:sz w:val="18"/>
                <w:szCs w:val="18"/>
                <w:vertAlign w:val="superscript"/>
                <w:lang w:eastAsia="mk-MK"/>
              </w:rPr>
              <w:t>2</w:t>
            </w:r>
            <w:r>
              <w:rPr>
                <w:rFonts w:ascii="Tahoma" w:hAnsi="Tahoma" w:cs="Tahoma"/>
                <w:bCs/>
                <w:color w:val="000000"/>
                <w:sz w:val="18"/>
                <w:szCs w:val="18"/>
                <w:lang w:eastAsia="mk-MK"/>
              </w:rPr>
              <w:t xml:space="preserve"> </w:t>
            </w:r>
            <w:r>
              <w:rPr>
                <w:rFonts w:ascii="Tahoma" w:hAnsi="Tahoma" w:cs="Tahoma"/>
                <w:bCs/>
                <w:color w:val="000000"/>
                <w:sz w:val="18"/>
                <w:szCs w:val="18"/>
                <w:lang w:val="mk-MK" w:eastAsia="mk-MK"/>
              </w:rPr>
              <w:t xml:space="preserve"> и блок 7</w:t>
            </w:r>
            <w:r>
              <w:rPr>
                <w:rFonts w:ascii="Tahoma" w:hAnsi="Tahoma" w:cs="Tahoma"/>
                <w:bCs/>
                <w:color w:val="000000"/>
                <w:sz w:val="18"/>
                <w:szCs w:val="18"/>
                <w:lang w:eastAsia="mk-MK"/>
              </w:rPr>
              <w:t xml:space="preserve"> P=1150m</w:t>
            </w:r>
            <w:r>
              <w:rPr>
                <w:rFonts w:ascii="Tahoma" w:hAnsi="Tahoma" w:cs="Tahoma"/>
                <w:bCs/>
                <w:color w:val="000000"/>
                <w:sz w:val="18"/>
                <w:szCs w:val="18"/>
                <w:vertAlign w:val="superscript"/>
                <w:lang w:eastAsia="mk-MK"/>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Партерно уредување на плочници во Градски ѕид блок 1</w:t>
            </w:r>
            <w:r>
              <w:rPr>
                <w:rFonts w:ascii="Tahoma" w:hAnsi="Tahoma" w:cs="Tahoma"/>
                <w:bCs/>
                <w:color w:val="000000"/>
                <w:sz w:val="18"/>
                <w:szCs w:val="18"/>
                <w:lang w:eastAsia="mk-MK"/>
              </w:rPr>
              <w:t xml:space="preserve"> P=1600m</w:t>
            </w:r>
            <w:r>
              <w:rPr>
                <w:rFonts w:ascii="Tahoma" w:hAnsi="Tahoma" w:cs="Tahoma"/>
                <w:bCs/>
                <w:color w:val="000000"/>
                <w:sz w:val="18"/>
                <w:szCs w:val="18"/>
                <w:vertAlign w:val="superscript"/>
                <w:lang w:eastAsia="mk-MK"/>
              </w:rPr>
              <w:t>2</w:t>
            </w:r>
            <w:r>
              <w:rPr>
                <w:rFonts w:ascii="Tahoma" w:hAnsi="Tahoma" w:cs="Tahoma"/>
                <w:bCs/>
                <w:color w:val="000000"/>
                <w:sz w:val="18"/>
                <w:szCs w:val="18"/>
                <w:lang w:eastAsia="mk-MK"/>
              </w:rPr>
              <w:t xml:space="preserve"> </w:t>
            </w:r>
            <w:r>
              <w:rPr>
                <w:rFonts w:ascii="Tahoma" w:hAnsi="Tahoma" w:cs="Tahoma"/>
                <w:bCs/>
                <w:color w:val="000000"/>
                <w:sz w:val="18"/>
                <w:szCs w:val="18"/>
                <w:lang w:val="mk-MK" w:eastAsia="mk-MK"/>
              </w:rPr>
              <w:t xml:space="preserve"> и блок 8</w:t>
            </w:r>
            <w:r>
              <w:rPr>
                <w:rFonts w:ascii="Tahoma" w:hAnsi="Tahoma" w:cs="Tahoma"/>
                <w:bCs/>
                <w:color w:val="000000"/>
                <w:sz w:val="18"/>
                <w:szCs w:val="18"/>
                <w:lang w:eastAsia="mk-MK"/>
              </w:rPr>
              <w:t xml:space="preserve"> P=1150m</w:t>
            </w:r>
            <w:r>
              <w:rPr>
                <w:rFonts w:ascii="Tahoma" w:hAnsi="Tahoma" w:cs="Tahoma"/>
                <w:bCs/>
                <w:color w:val="000000"/>
                <w:sz w:val="18"/>
                <w:szCs w:val="18"/>
                <w:vertAlign w:val="superscript"/>
                <w:lang w:eastAsia="mk-MK"/>
              </w:rPr>
              <w:t>2</w:t>
            </w:r>
            <w:r>
              <w:rPr>
                <w:rFonts w:ascii="Tahoma" w:hAnsi="Tahoma" w:cs="Tahoma"/>
                <w:bCs/>
                <w:color w:val="000000"/>
                <w:sz w:val="18"/>
                <w:szCs w:val="18"/>
                <w:lang w:eastAsia="mk-MK"/>
              </w:rPr>
              <w:t xml:space="preserve"> </w:t>
            </w:r>
            <w:r>
              <w:rPr>
                <w:rFonts w:ascii="Tahoma" w:hAnsi="Tahoma" w:cs="Tahoma"/>
                <w:bCs/>
                <w:color w:val="000000"/>
                <w:sz w:val="18"/>
                <w:szCs w:val="18"/>
                <w:lang w:val="mk-MK" w:eastAsia="mk-MK"/>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Пешачка патека помеѓу ул. Славејко Арсов и ул. Салвадор Аљенде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Cs/>
                <w:sz w:val="18"/>
                <w:szCs w:val="18"/>
                <w:lang w:val="mk-MK" w:eastAsia="mk-MK"/>
              </w:rPr>
              <w:t xml:space="preserve">Реконструкција на тротоари на ул. Народен фронт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Реконструкција на тротоари во Дебар Маало на улиците:</w:t>
            </w:r>
          </w:p>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ул. Коле Неделковски</w:t>
            </w:r>
          </w:p>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ул. Антоние Грубишиќ</w:t>
            </w:r>
          </w:p>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ул. Наум Наумовски Борче</w:t>
            </w:r>
          </w:p>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ул. Дебарца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Реконструкција на паркинг-простор зад Народна банка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Реконструкција и санација на асфалтирана површина, тротоари и жардиниери (хидроизолација) во Градски ѕид блок 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18"/>
                <w:szCs w:val="18"/>
                <w:lang w:val="mk-MK"/>
              </w:rPr>
            </w:pPr>
            <w:r>
              <w:rPr>
                <w:rFonts w:ascii="Tahoma" w:hAnsi="Tahoma" w:cs="Tahoma"/>
                <w:color w:val="000000"/>
                <w:sz w:val="18"/>
                <w:szCs w:val="18"/>
                <w:lang w:val="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Преодни јавни површини - зони за социјална интеракција на територија на Општина Центар</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bl>
    <w:p w:rsidR="00BA5F3C" w:rsidRDefault="00BA5F3C" w:rsidP="00BA5F3C">
      <w:pPr>
        <w:rPr>
          <w:rFonts w:ascii="Calibri" w:hAnsi="Calibri"/>
          <w:lang w:val="mk-MK"/>
        </w:rPr>
      </w:pPr>
    </w:p>
    <w:p w:rsidR="00BA5F3C" w:rsidRDefault="00BA5F3C" w:rsidP="00BA5F3C">
      <w:pPr>
        <w:rPr>
          <w:lang w:val="mk-MK"/>
        </w:rPr>
      </w:pPr>
    </w:p>
    <w:p w:rsidR="00BA5F3C" w:rsidRDefault="00BA5F3C" w:rsidP="00BA5F3C">
      <w:pPr>
        <w:rPr>
          <w:lang w:val="mk-MK"/>
        </w:rPr>
      </w:pPr>
    </w:p>
    <w:p w:rsidR="00BA5F3C" w:rsidRDefault="00BA5F3C" w:rsidP="00BA5F3C">
      <w:pPr>
        <w:rPr>
          <w:lang w:val="mk-MK"/>
        </w:rPr>
      </w:pPr>
    </w:p>
    <w:p w:rsidR="00BA5F3C" w:rsidRDefault="00BA5F3C" w:rsidP="00BA5F3C">
      <w:pPr>
        <w:rPr>
          <w:lang w:val="mk-MK"/>
        </w:rPr>
      </w:pPr>
    </w:p>
    <w:p w:rsidR="00BA5F3C" w:rsidRDefault="00BA5F3C" w:rsidP="00BA5F3C">
      <w:pPr>
        <w:rPr>
          <w:lang w:val="mk-MK"/>
        </w:rPr>
      </w:pPr>
    </w:p>
    <w:p w:rsidR="00566762" w:rsidRPr="00566762" w:rsidRDefault="00566762" w:rsidP="00566762">
      <w:pPr>
        <w:spacing w:after="0" w:line="240" w:lineRule="auto"/>
        <w:rPr>
          <w:rFonts w:ascii="Tahoma" w:hAnsi="Tahoma" w:cs="Tahoma"/>
          <w:sz w:val="18"/>
          <w:szCs w:val="18"/>
          <w:lang w:val="mk-MK"/>
        </w:rPr>
      </w:pPr>
    </w:p>
    <w:p w:rsidR="00BA5F3C" w:rsidRDefault="00566762" w:rsidP="00566762">
      <w:pPr>
        <w:spacing w:after="0" w:line="240" w:lineRule="auto"/>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55 </w:t>
      </w:r>
    </w:p>
    <w:p w:rsidR="00566762" w:rsidRDefault="00566762" w:rsidP="00566762">
      <w:pPr>
        <w:spacing w:after="0" w:line="240" w:lineRule="auto"/>
        <w:rPr>
          <w:rFonts w:ascii="Tahoma" w:hAnsi="Tahoma" w:cs="Tahoma"/>
          <w:sz w:val="16"/>
          <w:szCs w:val="16"/>
          <w:u w:val="single"/>
          <w:lang w:val="mk-MK"/>
        </w:rPr>
      </w:pPr>
    </w:p>
    <w:p w:rsidR="00566762" w:rsidRDefault="00566762" w:rsidP="00566762">
      <w:pPr>
        <w:spacing w:after="0" w:line="240" w:lineRule="auto"/>
        <w:rPr>
          <w:rFonts w:ascii="Tahoma" w:hAnsi="Tahoma" w:cs="Tahoma"/>
          <w:sz w:val="16"/>
          <w:szCs w:val="16"/>
          <w:u w:val="single"/>
          <w:lang w:val="mk-MK"/>
        </w:rPr>
      </w:pPr>
    </w:p>
    <w:p w:rsidR="00566762" w:rsidRDefault="00566762" w:rsidP="00566762">
      <w:pPr>
        <w:spacing w:after="0" w:line="240" w:lineRule="auto"/>
        <w:rPr>
          <w:lang w:val="mk-MK"/>
        </w:rPr>
      </w:pPr>
    </w:p>
    <w:p w:rsidR="00566762" w:rsidRDefault="00566762" w:rsidP="00566762">
      <w:pPr>
        <w:spacing w:after="0" w:line="240" w:lineRule="auto"/>
        <w:rPr>
          <w:lang w:val="mk-MK"/>
        </w:rPr>
      </w:pPr>
    </w:p>
    <w:p w:rsidR="00566762" w:rsidRDefault="00566762" w:rsidP="00566762">
      <w:pPr>
        <w:spacing w:after="0" w:line="240" w:lineRule="auto"/>
        <w:rPr>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416"/>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Проекти и ревизија на проекти за сообраќајни планови, сообраќајни проекти, проекти за режим на сообраќај и проeкти за обележување</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Сообраќаен проект за траен режим на сообраќај на локалитетот Капиштец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Сообраќаен проект за траен режим на сообраќај на локалитетот Пролет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Сообраќаен проект за траен режим на сообраќај на локалитетот Клинички центар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Сообраќаен проект за траен режим на сообраќај на локалитетот Крњево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Сообраќаен проект за траен режим на сообраќај на ул. Новопланирана 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Сообраќаен проект за траен режим на сообраќај на ул. Ѓуро Ѓаковиќ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Сообраќаен проект за траен режим на сообраќај на ул. Аминта Трети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Сообраќаен проект за траен режим на сообраќај на локалитетот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Сообраќаен проект за траен режим на сообраќај на локалитетот Водно</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Сообраќаен проект за траен режим на сообраќај на дел од ул. Новопланирана 3 - ДУП СРЦ Кале блок 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Сообраќајни проекти  за траен режим на сообраќај за паркинзи на јавни површини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Проекти и ревизија на проекти за изградба на пристапни рампи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 xml:space="preserve">Проекти и ревизија на проекти за изградба на пристапни рампи за лица со попреченост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Проекти и ревизија на проекти за зони за миленици</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Проекти и ревизија на проекти за зони за миленици</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Геодетски елаборати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bCs/>
                <w:color w:val="000000"/>
                <w:sz w:val="18"/>
                <w:szCs w:val="18"/>
                <w:lang w:val="mk-MK" w:eastAsia="mk-MK"/>
              </w:rPr>
              <w:t xml:space="preserve">Геодетски елаборати по потреба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color w:val="000000"/>
                <w:sz w:val="18"/>
                <w:szCs w:val="18"/>
                <w:lang w:val="mk-MK" w:eastAsia="mk-MK"/>
              </w:rPr>
              <w:t>Хидротехнички услови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Хидротехнички услови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bl>
    <w:p w:rsidR="00BA5F3C" w:rsidRDefault="00BA5F3C" w:rsidP="00BA5F3C">
      <w:pPr>
        <w:rPr>
          <w:rFonts w:ascii="Calibri" w:hAnsi="Calibri"/>
          <w:lang w:val="mk-MK"/>
        </w:rPr>
      </w:pPr>
    </w:p>
    <w:p w:rsidR="00BA5F3C" w:rsidRDefault="00BA5F3C" w:rsidP="00BA5F3C">
      <w:pPr>
        <w:rPr>
          <w:lang w:val="mk-MK"/>
        </w:rPr>
      </w:pPr>
    </w:p>
    <w:p w:rsidR="00566762" w:rsidRPr="00566762" w:rsidRDefault="00566762" w:rsidP="00566762">
      <w:pPr>
        <w:spacing w:after="0" w:line="240" w:lineRule="auto"/>
        <w:rPr>
          <w:rFonts w:ascii="Tahoma" w:hAnsi="Tahoma" w:cs="Tahoma"/>
          <w:sz w:val="18"/>
          <w:szCs w:val="18"/>
          <w:lang w:val="mk-MK"/>
        </w:rPr>
      </w:pPr>
    </w:p>
    <w:p w:rsidR="00BA5F3C" w:rsidRDefault="00566762" w:rsidP="00566762">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56</w:t>
      </w:r>
    </w:p>
    <w:p w:rsidR="00BA5F3C" w:rsidRDefault="00BA5F3C" w:rsidP="00BA5F3C">
      <w:pPr>
        <w:rPr>
          <w:lang w:val="mk-MK"/>
        </w:rPr>
      </w:pPr>
    </w:p>
    <w:p w:rsidR="00566762" w:rsidRDefault="00566762" w:rsidP="00BA5F3C">
      <w:pPr>
        <w:rPr>
          <w:lang w:val="mk-MK"/>
        </w:rPr>
      </w:pPr>
    </w:p>
    <w:p w:rsidR="00566762" w:rsidRDefault="00566762" w:rsidP="00BA5F3C">
      <w:pPr>
        <w:rPr>
          <w:lang w:val="mk-MK"/>
        </w:rPr>
      </w:pPr>
    </w:p>
    <w:p w:rsidR="00566762" w:rsidRDefault="00566762" w:rsidP="00BA5F3C">
      <w:pPr>
        <w:rPr>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color w:val="000000"/>
                <w:sz w:val="18"/>
                <w:szCs w:val="18"/>
                <w:lang w:val="mk-MK" w:eastAsia="mk-MK"/>
              </w:rPr>
              <w:t xml:space="preserve">Елаборат за геомеханички истражувања на земјиште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Елаборати за геомеханички истражувања на земјиште -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color w:val="000000"/>
                <w:sz w:val="18"/>
                <w:szCs w:val="18"/>
                <w:lang w:val="mk-MK" w:eastAsia="mk-MK"/>
              </w:rPr>
              <w:t>Проектна документација за дислокација на инфраструктурни системи</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Проектна документација за дислокација на инфраструктурни системи -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482120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ИЗГРАДБА НА УЛИЦИ И НА ПАТИШТА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eastAsia="mk-MK"/>
              </w:rPr>
              <w:t>1.500.000,00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eastAsia="mk-MK"/>
              </w:rPr>
              <w:t>1.500.000,00</w:t>
            </w:r>
          </w:p>
        </w:tc>
      </w:tr>
      <w:tr w:rsidR="00BA5F3C" w:rsidTr="00BA5F3C">
        <w:trPr>
          <w:trHeight w:val="296"/>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Изградба на водоводна мрежа по локации</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color w:val="000000"/>
                <w:sz w:val="18"/>
                <w:szCs w:val="18"/>
                <w:lang w:val="mk-MK"/>
              </w:rPr>
            </w:pPr>
            <w:r>
              <w:rPr>
                <w:rFonts w:ascii="Tahoma" w:eastAsia="Calibri" w:hAnsi="Tahoma" w:cs="Tahoma"/>
                <w:color w:val="000000"/>
                <w:sz w:val="18"/>
                <w:szCs w:val="18"/>
              </w:rPr>
              <w:t xml:space="preserve">спој на ул. Ацо Караманов со </w:t>
            </w:r>
            <w:r>
              <w:rPr>
                <w:rFonts w:ascii="Tahoma" w:eastAsia="Calibri" w:hAnsi="Tahoma" w:cs="Tahoma"/>
                <w:color w:val="000000"/>
                <w:sz w:val="18"/>
                <w:szCs w:val="18"/>
                <w:lang w:val="mk-MK"/>
              </w:rPr>
              <w:t xml:space="preserve">ул. </w:t>
            </w:r>
            <w:r>
              <w:rPr>
                <w:rFonts w:ascii="Tahoma" w:eastAsia="Calibri" w:hAnsi="Tahoma" w:cs="Tahoma"/>
                <w:color w:val="000000"/>
                <w:sz w:val="18"/>
                <w:szCs w:val="18"/>
              </w:rPr>
              <w:t>Пaртение Зографски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eastAsia="Calibri" w:hAnsi="Tahoma" w:cs="Tahoma"/>
                <w:sz w:val="18"/>
                <w:szCs w:val="18"/>
              </w:rPr>
            </w:pPr>
            <w:r>
              <w:rPr>
                <w:rFonts w:ascii="Tahoma" w:eastAsia="Calibri" w:hAnsi="Tahoma" w:cs="Tahoma"/>
                <w:sz w:val="18"/>
                <w:szCs w:val="18"/>
              </w:rPr>
              <w:t>20</w:t>
            </w:r>
            <w:r>
              <w:rPr>
                <w:rFonts w:ascii="Tahoma" w:eastAsia="Calibri" w:hAnsi="Tahoma" w:cs="Tahoma"/>
                <w:sz w:val="18"/>
                <w:szCs w:val="18"/>
                <w:lang w:val="mk-MK"/>
              </w:rPr>
              <w:t>2</w:t>
            </w:r>
            <w:r>
              <w:rPr>
                <w:rFonts w:ascii="Tahoma" w:eastAsia="Calibri" w:hAnsi="Tahoma" w:cs="Tahoma"/>
                <w:sz w:val="18"/>
                <w:szCs w:val="18"/>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color w:val="000000"/>
                <w:sz w:val="18"/>
                <w:szCs w:val="18"/>
                <w:lang w:val="mk-MK" w:eastAsia="mk-MK"/>
              </w:rPr>
              <w:t>Станбена улица 3, улица 2 и пеш</w:t>
            </w:r>
            <w:r>
              <w:rPr>
                <w:rFonts w:ascii="Tahoma" w:hAnsi="Tahoma" w:cs="Tahoma"/>
                <w:color w:val="000000"/>
                <w:sz w:val="18"/>
                <w:szCs w:val="18"/>
                <w:lang w:eastAsia="mk-MK"/>
              </w:rPr>
              <w:t>a</w:t>
            </w:r>
            <w:r>
              <w:rPr>
                <w:rFonts w:ascii="Tahoma" w:hAnsi="Tahoma" w:cs="Tahoma"/>
                <w:color w:val="000000"/>
                <w:sz w:val="18"/>
                <w:szCs w:val="18"/>
                <w:lang w:val="mk-MK" w:eastAsia="mk-MK"/>
              </w:rPr>
              <w:t>чка улица 102а - Адвокатска улица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rFonts w:ascii="Tahoma" w:hAnsi="Tahoma" w:cs="Tahoma"/>
                <w:color w:val="000000"/>
                <w:sz w:val="18"/>
                <w:szCs w:val="18"/>
                <w:lang w:val="mk-MK"/>
              </w:rPr>
            </w:pP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lang w:val="mk-MK"/>
              </w:rPr>
            </w:pPr>
            <w:r>
              <w:rPr>
                <w:rFonts w:ascii="Tahoma" w:hAnsi="Tahoma" w:cs="Tahoma"/>
                <w:color w:val="000000"/>
                <w:sz w:val="18"/>
                <w:szCs w:val="18"/>
                <w:lang w:val="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color w:val="000000"/>
                <w:sz w:val="18"/>
                <w:szCs w:val="18"/>
                <w:lang w:val="mk-MK" w:eastAsia="mk-MK"/>
              </w:rPr>
              <w:t>Приклучок на водоводна мрежа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Приклучок на водоводна мрежа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color w:val="000000"/>
                <w:sz w:val="18"/>
                <w:szCs w:val="18"/>
                <w:lang w:val="mk-MK" w:eastAsia="mk-MK"/>
              </w:rPr>
              <w:t>Хлорирање на водоводни мрежи</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Хлорирање на водоводни мрежи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1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Изградба на фекална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color w:val="000000"/>
                <w:sz w:val="18"/>
                <w:szCs w:val="18"/>
                <w:lang w:val="mk-MK" w:eastAsia="mk-MK"/>
              </w:rPr>
              <w:t>Станбена улица 3, улица 2 и пеш</w:t>
            </w:r>
            <w:r>
              <w:rPr>
                <w:rFonts w:ascii="Tahoma" w:hAnsi="Tahoma" w:cs="Tahoma"/>
                <w:color w:val="000000"/>
                <w:sz w:val="18"/>
                <w:szCs w:val="18"/>
                <w:lang w:eastAsia="mk-MK"/>
              </w:rPr>
              <w:t>a</w:t>
            </w:r>
            <w:r>
              <w:rPr>
                <w:rFonts w:ascii="Tahoma" w:hAnsi="Tahoma" w:cs="Tahoma"/>
                <w:color w:val="000000"/>
                <w:sz w:val="18"/>
                <w:szCs w:val="18"/>
                <w:lang w:val="mk-MK" w:eastAsia="mk-MK"/>
              </w:rPr>
              <w:t>чка улица 102а - Адвокатска улица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color w:val="000000"/>
                <w:sz w:val="18"/>
                <w:szCs w:val="18"/>
                <w:lang w:val="mk-MK" w:eastAsia="mk-MK"/>
              </w:rPr>
              <w:t>Приклучок на фекална мрежа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Приклучок на фекална мрежа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26"/>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Изградба на атмосферска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Донбас и дел од улиците Андон Дуков и Алберт Анштајн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Вардарска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Станбена улица 3, улица 2 и пеш</w:t>
            </w:r>
            <w:r>
              <w:rPr>
                <w:rFonts w:ascii="Tahoma" w:hAnsi="Tahoma" w:cs="Tahoma"/>
                <w:color w:val="000000"/>
                <w:sz w:val="18"/>
                <w:szCs w:val="18"/>
                <w:lang w:eastAsia="mk-MK"/>
              </w:rPr>
              <w:t>a</w:t>
            </w:r>
            <w:r>
              <w:rPr>
                <w:rFonts w:ascii="Tahoma" w:hAnsi="Tahoma" w:cs="Tahoma"/>
                <w:color w:val="000000"/>
                <w:sz w:val="18"/>
                <w:szCs w:val="18"/>
                <w:lang w:val="mk-MK" w:eastAsia="mk-MK"/>
              </w:rPr>
              <w:t>чка улица 102а - Адвокатска улица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Периша Савелич</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Новопланирана 2 - крак на ул. Мирослав Крлежа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bl>
    <w:p w:rsidR="00BA5F3C" w:rsidRDefault="00BA5F3C" w:rsidP="00BA5F3C">
      <w:pPr>
        <w:rPr>
          <w:rFonts w:ascii="Calibri" w:hAnsi="Calibri"/>
          <w:lang w:val="mk-MK"/>
        </w:rPr>
      </w:pPr>
    </w:p>
    <w:p w:rsidR="00BA5F3C" w:rsidRDefault="00BA5F3C" w:rsidP="00BA5F3C">
      <w:pPr>
        <w:rPr>
          <w:lang w:val="mk-MK"/>
        </w:rPr>
      </w:pPr>
    </w:p>
    <w:p w:rsidR="00BA5F3C" w:rsidRDefault="00BA5F3C" w:rsidP="00BA5F3C">
      <w:pPr>
        <w:rPr>
          <w:lang w:val="mk-MK"/>
        </w:rPr>
      </w:pPr>
    </w:p>
    <w:p w:rsidR="00566762" w:rsidRPr="00566762" w:rsidRDefault="00566762" w:rsidP="00566762">
      <w:pPr>
        <w:spacing w:after="0" w:line="240" w:lineRule="auto"/>
        <w:rPr>
          <w:rFonts w:ascii="Tahoma" w:hAnsi="Tahoma" w:cs="Tahoma"/>
          <w:sz w:val="18"/>
          <w:szCs w:val="18"/>
          <w:lang w:val="mk-MK"/>
        </w:rPr>
      </w:pPr>
    </w:p>
    <w:p w:rsidR="00BA5F3C" w:rsidRDefault="00566762" w:rsidP="00566762">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57</w:t>
      </w:r>
    </w:p>
    <w:p w:rsidR="00BA5F3C" w:rsidRDefault="00BA5F3C" w:rsidP="00BA5F3C">
      <w:pPr>
        <w:rPr>
          <w:lang w:val="mk-MK"/>
        </w:rPr>
      </w:pPr>
    </w:p>
    <w:p w:rsidR="00BA5F3C" w:rsidRDefault="00BA5F3C" w:rsidP="00BA5F3C">
      <w:pPr>
        <w:rPr>
          <w:lang w:val="mk-MK"/>
        </w:rPr>
      </w:pPr>
    </w:p>
    <w:p w:rsidR="00BA5F3C" w:rsidRDefault="00BA5F3C" w:rsidP="00BA5F3C">
      <w:pPr>
        <w:rPr>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color w:val="000000"/>
                <w:sz w:val="18"/>
                <w:szCs w:val="18"/>
                <w:lang w:val="mk-MK" w:eastAsia="mk-MK"/>
              </w:rPr>
              <w:t>Приклучок на атмосферска мрежа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sz w:val="18"/>
                <w:szCs w:val="18"/>
                <w:lang w:val="mk-MK" w:eastAsia="mk-MK"/>
              </w:rPr>
            </w:pP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Приклучок на атмосферска мрежа по потреба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18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sz w:val="18"/>
                <w:szCs w:val="18"/>
                <w:lang w:val="mk-MK" w:eastAsia="mk-MK"/>
              </w:rPr>
              <w:t xml:space="preserve">Изградба на коловоз на улици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ул. Новопроектирана 1 кај СВР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color w:val="000000"/>
                <w:sz w:val="18"/>
                <w:szCs w:val="18"/>
                <w:lang w:val="mk-MK" w:eastAsia="mk-MK"/>
              </w:rPr>
              <w:t>Станбена улица 3, улица 2 и пеш</w:t>
            </w:r>
            <w:r>
              <w:rPr>
                <w:rFonts w:ascii="Tahoma" w:hAnsi="Tahoma" w:cs="Tahoma"/>
                <w:color w:val="000000"/>
                <w:sz w:val="18"/>
                <w:szCs w:val="18"/>
                <w:lang w:eastAsia="mk-MK"/>
              </w:rPr>
              <w:t>a</w:t>
            </w:r>
            <w:r>
              <w:rPr>
                <w:rFonts w:ascii="Tahoma" w:hAnsi="Tahoma" w:cs="Tahoma"/>
                <w:color w:val="000000"/>
                <w:sz w:val="18"/>
                <w:szCs w:val="18"/>
                <w:lang w:val="mk-MK" w:eastAsia="mk-MK"/>
              </w:rPr>
              <w:t>чка улица 102а - Адвокатска улица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Новопланирана 2 - крак на ул. Мирослав Крлежа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Црниче 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702"/>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Изградба на тротоари, пешачки и велосипедски патеки, урбана опрема во нивна функција, архитектонски бариери и столпчиња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 xml:space="preserve">Партерно уредување (пијацета) на спој на бул. Теодосиј Гологанов со ул. Христо Смирненски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Изградба на потпорни ѕидови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 xml:space="preserve">Изградба на потпорни ѕидови по потреба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Изградба на пристапни рампи</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Изградба на пристапни рампи за лица со попреченост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261"/>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482130</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РЕКОНСТРУКЦИЈА НА УЛИЦИ И ПАТИШТА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eastAsia="mk-MK"/>
              </w:rPr>
            </w:pPr>
            <w:r>
              <w:rPr>
                <w:rFonts w:ascii="Tahoma" w:hAnsi="Tahoma" w:cs="Tahoma"/>
                <w:b/>
                <w:bCs/>
                <w:color w:val="000000"/>
                <w:sz w:val="18"/>
                <w:szCs w:val="18"/>
                <w:lang w:eastAsia="mk-MK"/>
              </w:rPr>
              <w:t>15.300.000,00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18.900.000,00</w:t>
            </w:r>
          </w:p>
        </w:tc>
      </w:tr>
      <w:tr w:rsidR="00BA5F3C" w:rsidTr="00BA5F3C">
        <w:trPr>
          <w:trHeight w:val="179"/>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Реконструкција на водоводна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Вардарска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FF0000"/>
                <w:sz w:val="18"/>
                <w:szCs w:val="18"/>
                <w:lang w:val="mk-MK" w:eastAsia="mk-MK"/>
              </w:rPr>
            </w:pPr>
            <w:r>
              <w:rPr>
                <w:rFonts w:ascii="Tahoma" w:hAnsi="Tahoma" w:cs="Tahoma"/>
                <w:b/>
                <w:bCs/>
                <w:color w:val="FF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FF0000"/>
                <w:sz w:val="18"/>
                <w:szCs w:val="18"/>
                <w:lang w:val="mk-MK" w:eastAsia="mk-MK"/>
              </w:rPr>
            </w:pPr>
            <w:r>
              <w:rPr>
                <w:rFonts w:ascii="Tahoma" w:hAnsi="Tahoma" w:cs="Tahoma"/>
                <w:b/>
                <w:bCs/>
                <w:color w:val="FF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contextualSpacing/>
              <w:rPr>
                <w:rFonts w:ascii="Tahoma" w:eastAsia="Calibri" w:hAnsi="Tahoma" w:cs="Tahoma"/>
                <w:sz w:val="18"/>
                <w:szCs w:val="18"/>
                <w:lang w:val="ru-RU"/>
              </w:rPr>
            </w:pPr>
            <w:r>
              <w:rPr>
                <w:rFonts w:ascii="Tahoma" w:eastAsia="Calibri" w:hAnsi="Tahoma" w:cs="Tahoma"/>
                <w:sz w:val="18"/>
                <w:szCs w:val="18"/>
                <w:lang w:val="ru-RU"/>
              </w:rPr>
              <w:t>ул. Велешка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r>
      <w:tr w:rsidR="00BA5F3C" w:rsidTr="00BA5F3C">
        <w:trPr>
          <w:trHeight w:val="247"/>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Реконструкција на фекална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Вардарска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mk-MK" w:eastAsia="mk-MK"/>
              </w:rPr>
              <w:t>крак на улица Славејко Арсов по исклучување на ул.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на ул. Тодор Александров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Донбас и дел од улиците Андон Дуков и Алберт Анштајн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291"/>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Реконструкција на атмосферска мрежа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на ул. Славејко Арсов по исклучување на ул.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21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на ул. Тодор Александров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744"/>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sz w:val="18"/>
                <w:szCs w:val="18"/>
                <w:lang w:val="mk-MK" w:eastAsia="mk-MK"/>
              </w:rPr>
              <w:t xml:space="preserve">Санација на инфраструктурни системи (водоводна, хидрантска, атмосферска и фекална канализација) на локации по потреба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sz w:val="18"/>
                <w:szCs w:val="18"/>
                <w:lang w:val="mk-MK" w:eastAsia="mk-MK"/>
              </w:rPr>
              <w:t>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bl>
    <w:p w:rsidR="00BA5F3C" w:rsidRDefault="00BA5F3C" w:rsidP="00BA5F3C">
      <w:pPr>
        <w:rPr>
          <w:rFonts w:ascii="Calibri" w:hAnsi="Calibri"/>
          <w:lang w:val="mk-MK"/>
        </w:rPr>
      </w:pPr>
    </w:p>
    <w:p w:rsidR="00BA5F3C" w:rsidRDefault="00BA5F3C" w:rsidP="00BA5F3C">
      <w:pPr>
        <w:rPr>
          <w:lang w:val="mk-MK"/>
        </w:rPr>
      </w:pPr>
    </w:p>
    <w:p w:rsidR="00566762" w:rsidRPr="00566762" w:rsidRDefault="00566762" w:rsidP="00566762">
      <w:pPr>
        <w:spacing w:after="0" w:line="240" w:lineRule="auto"/>
        <w:rPr>
          <w:rFonts w:ascii="Tahoma" w:hAnsi="Tahoma" w:cs="Tahoma"/>
          <w:sz w:val="18"/>
          <w:szCs w:val="18"/>
          <w:lang w:val="mk-MK"/>
        </w:rPr>
      </w:pPr>
    </w:p>
    <w:p w:rsidR="00BA5F3C" w:rsidRDefault="00566762" w:rsidP="00566762">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58</w:t>
      </w:r>
    </w:p>
    <w:p w:rsidR="00BA5F3C" w:rsidRDefault="00BA5F3C" w:rsidP="00BA5F3C">
      <w:pPr>
        <w:rPr>
          <w:lang w:val="mk-MK"/>
        </w:rPr>
      </w:pPr>
    </w:p>
    <w:p w:rsidR="00BA5F3C" w:rsidRDefault="00BA5F3C" w:rsidP="00BA5F3C">
      <w:pPr>
        <w:rPr>
          <w:lang w:val="mk-MK"/>
        </w:rPr>
      </w:pPr>
    </w:p>
    <w:p w:rsidR="00BA5F3C" w:rsidRDefault="00BA5F3C" w:rsidP="00BA5F3C">
      <w:pPr>
        <w:rPr>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Реконструкција на коловоз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Вардарска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 xml:space="preserve">крак на ул. 11 Октомври </w:t>
            </w:r>
          </w:p>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(Пристапна улица кај Билна аптека)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на ул. Славејко Арсов по исклучување на ул. Тасино чешмиче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ул. Браќа Кошулчеви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Дебарца на дел од (ул. Костурски херои до ул. Радњанска)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Козара на дел од ул. Славе Деловски до ул. Васил Ѓоргов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Киро Гавриловски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Димитар Беровски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ул. Велешка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 xml:space="preserve">Пристапна улица </w:t>
            </w:r>
            <w:r>
              <w:rPr>
                <w:rFonts w:ascii="Tahoma" w:hAnsi="Tahoma" w:cs="Tahoma"/>
                <w:bCs/>
                <w:sz w:val="18"/>
                <w:szCs w:val="18"/>
                <w:lang w:eastAsia="mk-MK"/>
              </w:rPr>
              <w:t>P=3200 m</w:t>
            </w:r>
            <w:r>
              <w:rPr>
                <w:rFonts w:ascii="Tahoma" w:hAnsi="Tahoma" w:cs="Tahoma"/>
                <w:bCs/>
                <w:sz w:val="18"/>
                <w:szCs w:val="18"/>
                <w:vertAlign w:val="superscript"/>
                <w:lang w:eastAsia="mk-MK"/>
              </w:rPr>
              <w:t>2</w:t>
            </w:r>
            <w:r>
              <w:rPr>
                <w:rFonts w:ascii="Tahoma" w:hAnsi="Tahoma" w:cs="Tahoma"/>
                <w:bCs/>
                <w:sz w:val="18"/>
                <w:szCs w:val="18"/>
                <w:lang w:val="mk-MK" w:eastAsia="mk-MK"/>
              </w:rPr>
              <w:t xml:space="preserve"> со тротоари </w:t>
            </w:r>
            <w:r>
              <w:rPr>
                <w:rFonts w:ascii="Tahoma" w:hAnsi="Tahoma" w:cs="Tahoma"/>
                <w:bCs/>
                <w:sz w:val="18"/>
                <w:szCs w:val="18"/>
                <w:lang w:eastAsia="mk-MK"/>
              </w:rPr>
              <w:t>P=2550 m</w:t>
            </w:r>
            <w:r>
              <w:rPr>
                <w:rFonts w:ascii="Tahoma" w:hAnsi="Tahoma" w:cs="Tahoma"/>
                <w:bCs/>
                <w:sz w:val="18"/>
                <w:szCs w:val="18"/>
                <w:vertAlign w:val="superscript"/>
                <w:lang w:eastAsia="mk-MK"/>
              </w:rPr>
              <w:t>2</w:t>
            </w:r>
            <w:r>
              <w:rPr>
                <w:rFonts w:ascii="Tahoma" w:hAnsi="Tahoma" w:cs="Tahoma"/>
                <w:bCs/>
                <w:sz w:val="18"/>
                <w:szCs w:val="18"/>
                <w:lang w:eastAsia="mk-MK"/>
              </w:rPr>
              <w:t xml:space="preserve"> </w:t>
            </w:r>
            <w:r>
              <w:rPr>
                <w:rFonts w:ascii="Tahoma" w:hAnsi="Tahoma" w:cs="Tahoma"/>
                <w:bCs/>
                <w:sz w:val="18"/>
                <w:szCs w:val="18"/>
                <w:lang w:val="mk-MK" w:eastAsia="mk-MK"/>
              </w:rPr>
              <w:t>на ул. Мито Хаџивасилев Јасмин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Периша Савелиќ - дел 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Елисие Поповски ( од Водњанска до Антон Панов)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Обиклолница околу Градски стадион (од х. Парк до Работнички)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ул. Христо Смирненски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крак од ул. Караорман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ул. Црвена Вода - од бул. Партизански одреди до ул. Рузвелтова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491"/>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Реконструкција на тротоари, пешачки и велосипедски патеки и архитектонски бариери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Партерно уредување на јавна површина на</w:t>
            </w:r>
          </w:p>
          <w:p w:rsidR="00BA5F3C" w:rsidRDefault="00BA5F3C">
            <w:pPr>
              <w:spacing w:after="0" w:line="240" w:lineRule="auto"/>
              <w:rPr>
                <w:rFonts w:ascii="Tahoma" w:hAnsi="Tahoma" w:cs="Tahoma"/>
                <w:bCs/>
                <w:color w:val="000000"/>
                <w:sz w:val="18"/>
                <w:szCs w:val="18"/>
                <w:lang w:val="mk-MK" w:eastAsia="mk-MK"/>
              </w:rPr>
            </w:pPr>
            <w:r>
              <w:rPr>
                <w:rFonts w:ascii="Tahoma" w:hAnsi="Tahoma" w:cs="Tahoma"/>
                <w:bCs/>
                <w:color w:val="000000"/>
                <w:sz w:val="18"/>
                <w:szCs w:val="18"/>
                <w:lang w:val="mk-MK" w:eastAsia="mk-MK"/>
              </w:rPr>
              <w:t>ул. Славка Недиќ</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Реконструкција на тротоари на ул. Орце Николов - од ул. Рузвелтова до бул. Св.Климент Охрдиски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Cs/>
                <w:sz w:val="18"/>
                <w:szCs w:val="18"/>
                <w:lang w:val="mk-MK" w:eastAsia="mk-MK"/>
              </w:rPr>
              <w:t xml:space="preserve">Реконструкција на тротоари на ул. Народен фронт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BA5F3C">
        <w:trPr>
          <w:trHeight w:val="300"/>
          <w:jc w:val="center"/>
        </w:trPr>
        <w:tc>
          <w:tcPr>
            <w:tcW w:w="4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eastAsia="Calibri" w:hAnsi="Tahoma" w:cs="Tahoma"/>
                <w:sz w:val="18"/>
                <w:szCs w:val="18"/>
                <w:lang w:val="mk-MK"/>
              </w:rPr>
              <w:t>Санација</w:t>
            </w:r>
            <w:r>
              <w:rPr>
                <w:rFonts w:ascii="Tahoma" w:eastAsia="Calibri" w:hAnsi="Tahoma" w:cs="Tahoma"/>
                <w:sz w:val="18"/>
                <w:szCs w:val="18"/>
              </w:rPr>
              <w:t xml:space="preserve"> на коловоз и колско пешачки патеки на ул</w:t>
            </w:r>
            <w:r>
              <w:rPr>
                <w:rFonts w:ascii="Tahoma" w:eastAsia="Calibri" w:hAnsi="Tahoma" w:cs="Tahoma"/>
                <w:sz w:val="18"/>
                <w:szCs w:val="18"/>
                <w:lang w:val="mk-MK"/>
              </w:rPr>
              <w:t xml:space="preserve">. </w:t>
            </w:r>
            <w:r>
              <w:rPr>
                <w:rFonts w:ascii="Tahoma" w:eastAsia="Calibri" w:hAnsi="Tahoma" w:cs="Tahoma"/>
                <w:sz w:val="18"/>
                <w:szCs w:val="18"/>
              </w:rPr>
              <w:t>Скопска</w:t>
            </w:r>
            <w:r>
              <w:rPr>
                <w:rFonts w:ascii="Tahoma" w:eastAsia="Calibri" w:hAnsi="Tahoma" w:cs="Tahoma"/>
                <w:sz w:val="18"/>
                <w:szCs w:val="18"/>
                <w:lang w:val="mk-MK"/>
              </w:rPr>
              <w:t>,</w:t>
            </w:r>
            <w:r>
              <w:rPr>
                <w:rFonts w:ascii="Tahoma" w:eastAsia="Calibri" w:hAnsi="Tahoma" w:cs="Tahoma"/>
                <w:sz w:val="18"/>
                <w:szCs w:val="18"/>
              </w:rPr>
              <w:t xml:space="preserve"> ул</w:t>
            </w:r>
            <w:r>
              <w:rPr>
                <w:rFonts w:ascii="Tahoma" w:eastAsia="Calibri" w:hAnsi="Tahoma" w:cs="Tahoma"/>
                <w:sz w:val="18"/>
                <w:szCs w:val="18"/>
                <w:lang w:val="mk-MK"/>
              </w:rPr>
              <w:t>.</w:t>
            </w:r>
            <w:r>
              <w:rPr>
                <w:rFonts w:ascii="Tahoma" w:eastAsia="Calibri" w:hAnsi="Tahoma" w:cs="Tahoma"/>
                <w:sz w:val="18"/>
                <w:szCs w:val="18"/>
              </w:rPr>
              <w:t>27 Март,</w:t>
            </w:r>
            <w:r>
              <w:rPr>
                <w:rFonts w:ascii="Tahoma" w:eastAsia="Calibri" w:hAnsi="Tahoma" w:cs="Tahoma"/>
                <w:sz w:val="18"/>
                <w:szCs w:val="18"/>
                <w:lang w:val="mk-MK"/>
              </w:rPr>
              <w:t xml:space="preserve"> </w:t>
            </w:r>
            <w:r>
              <w:rPr>
                <w:rFonts w:ascii="Tahoma" w:eastAsia="Calibri" w:hAnsi="Tahoma" w:cs="Tahoma"/>
                <w:sz w:val="18"/>
                <w:szCs w:val="18"/>
              </w:rPr>
              <w:t>ул</w:t>
            </w:r>
            <w:r>
              <w:rPr>
                <w:rFonts w:ascii="Tahoma" w:eastAsia="Calibri" w:hAnsi="Tahoma" w:cs="Tahoma"/>
                <w:sz w:val="18"/>
                <w:szCs w:val="18"/>
                <w:lang w:val="mk-MK"/>
              </w:rPr>
              <w:t xml:space="preserve">. </w:t>
            </w:r>
            <w:r>
              <w:rPr>
                <w:rFonts w:ascii="Tahoma" w:eastAsia="Calibri" w:hAnsi="Tahoma" w:cs="Tahoma"/>
                <w:sz w:val="18"/>
                <w:szCs w:val="18"/>
              </w:rPr>
              <w:t>Н.Н.Борче и ул</w:t>
            </w:r>
            <w:r>
              <w:rPr>
                <w:rFonts w:ascii="Tahoma" w:eastAsia="Calibri" w:hAnsi="Tahoma" w:cs="Tahoma"/>
                <w:sz w:val="18"/>
                <w:szCs w:val="18"/>
                <w:lang w:val="mk-MK"/>
              </w:rPr>
              <w:t xml:space="preserve">. </w:t>
            </w:r>
            <w:r>
              <w:rPr>
                <w:rFonts w:ascii="Tahoma" w:eastAsia="Calibri" w:hAnsi="Tahoma" w:cs="Tahoma"/>
                <w:sz w:val="18"/>
                <w:szCs w:val="18"/>
              </w:rPr>
              <w:t>8</w:t>
            </w:r>
            <w:r>
              <w:rPr>
                <w:rFonts w:ascii="Tahoma" w:eastAsia="Calibri" w:hAnsi="Tahoma" w:cs="Tahoma"/>
                <w:sz w:val="18"/>
                <w:szCs w:val="18"/>
                <w:lang w:val="mk-MK"/>
              </w:rPr>
              <w:t>.</w:t>
            </w:r>
            <w:r>
              <w:rPr>
                <w:rFonts w:ascii="Tahoma" w:eastAsia="Calibri" w:hAnsi="Tahoma" w:cs="Tahoma"/>
                <w:sz w:val="18"/>
                <w:szCs w:val="18"/>
              </w:rPr>
              <w:t xml:space="preserve"> Ударна </w:t>
            </w:r>
            <w:r>
              <w:rPr>
                <w:rFonts w:ascii="Tahoma" w:eastAsia="Calibri" w:hAnsi="Tahoma" w:cs="Tahoma"/>
                <w:sz w:val="18"/>
                <w:szCs w:val="18"/>
                <w:lang w:val="mk-MK"/>
              </w:rPr>
              <w:t>б</w:t>
            </w:r>
            <w:r>
              <w:rPr>
                <w:rFonts w:ascii="Tahoma" w:eastAsia="Calibri" w:hAnsi="Tahoma" w:cs="Tahoma"/>
                <w:sz w:val="18"/>
                <w:szCs w:val="18"/>
              </w:rPr>
              <w:t>ригада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bl>
    <w:p w:rsidR="00BA5F3C" w:rsidRDefault="00BA5F3C" w:rsidP="00BA5F3C">
      <w:pPr>
        <w:rPr>
          <w:rFonts w:ascii="Calibri" w:hAnsi="Calibri"/>
          <w:lang w:val="mk-MK"/>
        </w:rPr>
      </w:pPr>
    </w:p>
    <w:p w:rsidR="00BA5F3C" w:rsidRDefault="00BA5F3C" w:rsidP="00BA5F3C">
      <w:pPr>
        <w:rPr>
          <w:lang w:val="mk-MK"/>
        </w:rPr>
      </w:pPr>
    </w:p>
    <w:p w:rsidR="00566762" w:rsidRPr="00566762" w:rsidRDefault="00566762" w:rsidP="00566762">
      <w:pPr>
        <w:spacing w:after="0" w:line="240" w:lineRule="auto"/>
        <w:rPr>
          <w:rFonts w:ascii="Tahoma" w:hAnsi="Tahoma" w:cs="Tahoma"/>
          <w:sz w:val="18"/>
          <w:szCs w:val="18"/>
          <w:lang w:val="mk-MK"/>
        </w:rPr>
      </w:pPr>
    </w:p>
    <w:p w:rsidR="00BA5F3C" w:rsidRDefault="00566762" w:rsidP="00566762">
      <w:pPr>
        <w:spacing w:after="0" w:line="240" w:lineRule="auto"/>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59 </w:t>
      </w:r>
    </w:p>
    <w:p w:rsidR="00566762" w:rsidRPr="00566762" w:rsidRDefault="00566762" w:rsidP="00566762">
      <w:pPr>
        <w:spacing w:after="0" w:line="240" w:lineRule="auto"/>
        <w:rPr>
          <w:sz w:val="18"/>
          <w:szCs w:val="18"/>
          <w:lang w:val="mk-MK"/>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6"/>
        <w:gridCol w:w="1135"/>
        <w:gridCol w:w="3119"/>
        <w:gridCol w:w="1418"/>
        <w:gridCol w:w="2126"/>
        <w:gridCol w:w="2126"/>
      </w:tblGrid>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Реконструкција на тротоари во Дебар Маало на улиците:</w:t>
            </w:r>
          </w:p>
          <w:p w:rsidR="00BA5F3C" w:rsidRDefault="00BA5F3C">
            <w:pPr>
              <w:spacing w:after="0" w:line="240" w:lineRule="auto"/>
              <w:rPr>
                <w:rFonts w:ascii="Tahoma" w:eastAsia="Calibri" w:hAnsi="Tahoma" w:cs="Tahoma"/>
                <w:sz w:val="18"/>
                <w:szCs w:val="18"/>
                <w:lang w:val="bg-BG"/>
              </w:rPr>
            </w:pPr>
            <w:r>
              <w:rPr>
                <w:rFonts w:ascii="Tahoma" w:eastAsia="Calibri" w:hAnsi="Tahoma" w:cs="Tahoma"/>
                <w:sz w:val="18"/>
                <w:szCs w:val="18"/>
                <w:lang w:val="mk-MK"/>
              </w:rPr>
              <w:t xml:space="preserve">ул. Коле Неделковски </w:t>
            </w:r>
            <w:r>
              <w:rPr>
                <w:rFonts w:ascii="Tahoma" w:hAnsi="Tahoma" w:cs="Tahoma"/>
                <w:color w:val="000000"/>
                <w:sz w:val="18"/>
                <w:szCs w:val="18"/>
                <w:lang w:eastAsia="mk-MK"/>
              </w:rPr>
              <w:t>P=</w:t>
            </w:r>
            <w:r>
              <w:rPr>
                <w:rFonts w:ascii="Tahoma" w:hAnsi="Tahoma" w:cs="Tahoma"/>
                <w:color w:val="000000"/>
                <w:sz w:val="18"/>
                <w:szCs w:val="18"/>
                <w:lang w:val="mk-MK" w:eastAsia="mk-MK"/>
              </w:rPr>
              <w:t>104</w:t>
            </w:r>
            <w:r>
              <w:rPr>
                <w:rFonts w:ascii="Tahoma" w:hAnsi="Tahoma" w:cs="Tahoma"/>
                <w:color w:val="000000"/>
                <w:sz w:val="18"/>
                <w:szCs w:val="18"/>
                <w:lang w:eastAsia="mk-MK"/>
              </w:rPr>
              <w:t xml:space="preserve"> m</w:t>
            </w:r>
            <w:r>
              <w:rPr>
                <w:rFonts w:ascii="Tahoma" w:hAnsi="Tahoma" w:cs="Tahoma"/>
                <w:color w:val="000000"/>
                <w:sz w:val="18"/>
                <w:szCs w:val="18"/>
                <w:vertAlign w:val="superscript"/>
                <w:lang w:val="mk-MK" w:eastAsia="mk-MK"/>
              </w:rPr>
              <w:t>2</w:t>
            </w:r>
          </w:p>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ул. Антоние Грубишиќ</w:t>
            </w:r>
            <w:r>
              <w:rPr>
                <w:rFonts w:ascii="Tahoma" w:hAnsi="Tahoma" w:cs="Tahoma"/>
                <w:color w:val="000000"/>
                <w:sz w:val="18"/>
                <w:szCs w:val="18"/>
                <w:lang w:eastAsia="mk-MK"/>
              </w:rPr>
              <w:t xml:space="preserve"> P=</w:t>
            </w:r>
            <w:r>
              <w:rPr>
                <w:rFonts w:ascii="Tahoma" w:hAnsi="Tahoma" w:cs="Tahoma"/>
                <w:color w:val="000000"/>
                <w:sz w:val="18"/>
                <w:szCs w:val="18"/>
                <w:lang w:val="mk-MK" w:eastAsia="mk-MK"/>
              </w:rPr>
              <w:t>340</w:t>
            </w:r>
            <w:r>
              <w:rPr>
                <w:rFonts w:ascii="Tahoma" w:hAnsi="Tahoma" w:cs="Tahoma"/>
                <w:color w:val="000000"/>
                <w:sz w:val="18"/>
                <w:szCs w:val="18"/>
                <w:lang w:eastAsia="mk-MK"/>
              </w:rPr>
              <w:t xml:space="preserve"> m</w:t>
            </w:r>
            <w:r>
              <w:rPr>
                <w:rFonts w:ascii="Tahoma" w:hAnsi="Tahoma" w:cs="Tahoma"/>
                <w:color w:val="000000"/>
                <w:sz w:val="18"/>
                <w:szCs w:val="18"/>
                <w:vertAlign w:val="superscript"/>
                <w:lang w:val="mk-MK" w:eastAsia="mk-MK"/>
              </w:rPr>
              <w:t>2</w:t>
            </w:r>
          </w:p>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ул. Наум Наумовски Борче</w:t>
            </w:r>
            <w:r>
              <w:rPr>
                <w:rFonts w:ascii="Tahoma" w:hAnsi="Tahoma" w:cs="Tahoma"/>
                <w:color w:val="000000"/>
                <w:sz w:val="18"/>
                <w:szCs w:val="18"/>
                <w:lang w:eastAsia="mk-MK"/>
              </w:rPr>
              <w:t xml:space="preserve"> P=</w:t>
            </w:r>
            <w:r>
              <w:rPr>
                <w:rFonts w:ascii="Tahoma" w:hAnsi="Tahoma" w:cs="Tahoma"/>
                <w:color w:val="000000"/>
                <w:sz w:val="18"/>
                <w:szCs w:val="18"/>
                <w:lang w:val="mk-MK" w:eastAsia="mk-MK"/>
              </w:rPr>
              <w:t>436</w:t>
            </w:r>
            <w:r>
              <w:rPr>
                <w:rFonts w:ascii="Tahoma" w:hAnsi="Tahoma" w:cs="Tahoma"/>
                <w:color w:val="000000"/>
                <w:sz w:val="18"/>
                <w:szCs w:val="18"/>
                <w:lang w:eastAsia="mk-MK"/>
              </w:rPr>
              <w:t xml:space="preserve"> m</w:t>
            </w:r>
            <w:r>
              <w:rPr>
                <w:rFonts w:ascii="Tahoma" w:hAnsi="Tahoma" w:cs="Tahoma"/>
                <w:color w:val="000000"/>
                <w:sz w:val="18"/>
                <w:szCs w:val="18"/>
                <w:vertAlign w:val="superscript"/>
                <w:lang w:val="mk-MK" w:eastAsia="mk-MK"/>
              </w:rPr>
              <w:t>2</w:t>
            </w:r>
            <w:r>
              <w:rPr>
                <w:rFonts w:ascii="Tahoma" w:eastAsia="Calibri" w:hAnsi="Tahoma" w:cs="Tahoma"/>
                <w:sz w:val="18"/>
                <w:szCs w:val="18"/>
              </w:rPr>
              <w:t xml:space="preserve">, </w:t>
            </w:r>
            <w:r>
              <w:rPr>
                <w:rFonts w:ascii="Tahoma" w:eastAsia="Calibri" w:hAnsi="Tahoma" w:cs="Tahoma"/>
                <w:sz w:val="18"/>
                <w:szCs w:val="18"/>
                <w:lang w:val="mk-MK"/>
              </w:rPr>
              <w:t>ул. Дебарца</w:t>
            </w:r>
            <w:r>
              <w:rPr>
                <w:rFonts w:ascii="Tahoma" w:hAnsi="Tahoma" w:cs="Tahoma"/>
                <w:color w:val="000000"/>
                <w:sz w:val="18"/>
                <w:szCs w:val="18"/>
                <w:lang w:eastAsia="mk-MK"/>
              </w:rPr>
              <w:t xml:space="preserve"> P=</w:t>
            </w:r>
            <w:r>
              <w:rPr>
                <w:rFonts w:ascii="Tahoma" w:hAnsi="Tahoma" w:cs="Tahoma"/>
                <w:color w:val="000000"/>
                <w:sz w:val="18"/>
                <w:szCs w:val="18"/>
                <w:lang w:val="mk-MK" w:eastAsia="mk-MK"/>
              </w:rPr>
              <w:t>220</w:t>
            </w:r>
            <w:r>
              <w:rPr>
                <w:rFonts w:ascii="Tahoma" w:hAnsi="Tahoma" w:cs="Tahoma"/>
                <w:color w:val="000000"/>
                <w:sz w:val="18"/>
                <w:szCs w:val="18"/>
                <w:lang w:eastAsia="mk-MK"/>
              </w:rPr>
              <w:t xml:space="preserve"> m</w:t>
            </w:r>
            <w:r>
              <w:rPr>
                <w:rFonts w:ascii="Tahoma" w:hAnsi="Tahoma" w:cs="Tahoma"/>
                <w:color w:val="000000"/>
                <w:sz w:val="18"/>
                <w:szCs w:val="18"/>
                <w:vertAlign w:val="superscript"/>
                <w:lang w:val="mk-MK" w:eastAsia="mk-MK"/>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Реконструкција на паркинг-простор зад Народна банка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Партерно уредување на плочници во Градски ѕид блок 3</w:t>
            </w:r>
            <w:r>
              <w:rPr>
                <w:rFonts w:ascii="Tahoma" w:hAnsi="Tahoma" w:cs="Tahoma"/>
                <w:bCs/>
                <w:sz w:val="18"/>
                <w:szCs w:val="18"/>
                <w:lang w:eastAsia="mk-MK"/>
              </w:rPr>
              <w:t xml:space="preserve"> P=1500m</w:t>
            </w:r>
            <w:r>
              <w:rPr>
                <w:rFonts w:ascii="Tahoma" w:hAnsi="Tahoma" w:cs="Tahoma"/>
                <w:bCs/>
                <w:sz w:val="18"/>
                <w:szCs w:val="18"/>
                <w:vertAlign w:val="superscript"/>
                <w:lang w:eastAsia="mk-MK"/>
              </w:rPr>
              <w:t>2</w:t>
            </w:r>
            <w:r>
              <w:rPr>
                <w:rFonts w:ascii="Tahoma" w:hAnsi="Tahoma" w:cs="Tahoma"/>
                <w:bCs/>
                <w:sz w:val="18"/>
                <w:szCs w:val="18"/>
                <w:lang w:eastAsia="mk-MK"/>
              </w:rPr>
              <w:t xml:space="preserve"> </w:t>
            </w:r>
            <w:r>
              <w:rPr>
                <w:rFonts w:ascii="Tahoma" w:hAnsi="Tahoma" w:cs="Tahoma"/>
                <w:bCs/>
                <w:sz w:val="18"/>
                <w:szCs w:val="18"/>
                <w:lang w:val="mk-MK" w:eastAsia="mk-MK"/>
              </w:rPr>
              <w:t xml:space="preserve">  и блок 6</w:t>
            </w:r>
            <w:r>
              <w:rPr>
                <w:rFonts w:ascii="Tahoma" w:hAnsi="Tahoma" w:cs="Tahoma"/>
                <w:bCs/>
                <w:sz w:val="18"/>
                <w:szCs w:val="18"/>
                <w:lang w:eastAsia="mk-MK"/>
              </w:rPr>
              <w:t xml:space="preserve"> P=1000m</w:t>
            </w:r>
            <w:r>
              <w:rPr>
                <w:rFonts w:ascii="Tahoma" w:hAnsi="Tahoma" w:cs="Tahoma"/>
                <w:bCs/>
                <w:sz w:val="18"/>
                <w:szCs w:val="18"/>
                <w:vertAlign w:val="superscript"/>
                <w:lang w:eastAsia="mk-MK"/>
              </w:rPr>
              <w:t>2</w:t>
            </w:r>
            <w:r>
              <w:rPr>
                <w:rFonts w:ascii="Tahoma" w:hAnsi="Tahoma" w:cs="Tahoma"/>
                <w:bCs/>
                <w:sz w:val="18"/>
                <w:szCs w:val="18"/>
                <w:lang w:eastAsia="mk-MK"/>
              </w:rPr>
              <w:t xml:space="preserve"> </w:t>
            </w:r>
            <w:r>
              <w:rPr>
                <w:rFonts w:ascii="Tahoma" w:hAnsi="Tahoma" w:cs="Tahoma"/>
                <w:bCs/>
                <w:sz w:val="18"/>
                <w:szCs w:val="18"/>
                <w:lang w:val="mk-MK" w:eastAsia="mk-MK"/>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eastAsia="mk-MK"/>
              </w:rPr>
            </w:pPr>
            <w:r>
              <w:rPr>
                <w:rFonts w:ascii="Tahoma" w:hAnsi="Tahoma" w:cs="Tahoma"/>
                <w:bCs/>
                <w:sz w:val="18"/>
                <w:szCs w:val="18"/>
                <w:lang w:val="mk-MK" w:eastAsia="mk-MK"/>
              </w:rPr>
              <w:t>Партерно уредување на плочници во Градски ѕид блок 2</w:t>
            </w:r>
            <w:r>
              <w:rPr>
                <w:rFonts w:ascii="Tahoma" w:hAnsi="Tahoma" w:cs="Tahoma"/>
                <w:bCs/>
                <w:sz w:val="18"/>
                <w:szCs w:val="18"/>
                <w:lang w:eastAsia="mk-MK"/>
              </w:rPr>
              <w:t xml:space="preserve"> P=1760m</w:t>
            </w:r>
            <w:r>
              <w:rPr>
                <w:rFonts w:ascii="Tahoma" w:hAnsi="Tahoma" w:cs="Tahoma"/>
                <w:bCs/>
                <w:sz w:val="18"/>
                <w:szCs w:val="18"/>
                <w:vertAlign w:val="superscript"/>
                <w:lang w:eastAsia="mk-MK"/>
              </w:rPr>
              <w:t>2</w:t>
            </w:r>
            <w:r>
              <w:rPr>
                <w:rFonts w:ascii="Tahoma" w:hAnsi="Tahoma" w:cs="Tahoma"/>
                <w:bCs/>
                <w:sz w:val="18"/>
                <w:szCs w:val="18"/>
                <w:lang w:eastAsia="mk-MK"/>
              </w:rPr>
              <w:t xml:space="preserve"> </w:t>
            </w:r>
            <w:r>
              <w:rPr>
                <w:rFonts w:ascii="Tahoma" w:hAnsi="Tahoma" w:cs="Tahoma"/>
                <w:bCs/>
                <w:sz w:val="18"/>
                <w:szCs w:val="18"/>
                <w:lang w:val="mk-MK" w:eastAsia="mk-MK"/>
              </w:rPr>
              <w:t xml:space="preserve"> и блок 7</w:t>
            </w:r>
            <w:r>
              <w:rPr>
                <w:rFonts w:ascii="Tahoma" w:hAnsi="Tahoma" w:cs="Tahoma"/>
                <w:bCs/>
                <w:sz w:val="18"/>
                <w:szCs w:val="18"/>
                <w:lang w:eastAsia="mk-MK"/>
              </w:rPr>
              <w:t xml:space="preserve"> P=1150m</w:t>
            </w:r>
            <w:r>
              <w:rPr>
                <w:rFonts w:ascii="Tahoma" w:hAnsi="Tahoma" w:cs="Tahoma"/>
                <w:bCs/>
                <w:sz w:val="18"/>
                <w:szCs w:val="18"/>
                <w:vertAlign w:val="superscript"/>
                <w:lang w:eastAsia="mk-MK"/>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Партерно уредување на плочници во Градски ѕид блок 1</w:t>
            </w:r>
            <w:r>
              <w:rPr>
                <w:rFonts w:ascii="Tahoma" w:hAnsi="Tahoma" w:cs="Tahoma"/>
                <w:bCs/>
                <w:sz w:val="18"/>
                <w:szCs w:val="18"/>
                <w:lang w:eastAsia="mk-MK"/>
              </w:rPr>
              <w:t xml:space="preserve"> P=1600m</w:t>
            </w:r>
            <w:r>
              <w:rPr>
                <w:rFonts w:ascii="Tahoma" w:hAnsi="Tahoma" w:cs="Tahoma"/>
                <w:bCs/>
                <w:sz w:val="18"/>
                <w:szCs w:val="18"/>
                <w:vertAlign w:val="superscript"/>
                <w:lang w:eastAsia="mk-MK"/>
              </w:rPr>
              <w:t>2</w:t>
            </w:r>
            <w:r>
              <w:rPr>
                <w:rFonts w:ascii="Tahoma" w:hAnsi="Tahoma" w:cs="Tahoma"/>
                <w:bCs/>
                <w:sz w:val="18"/>
                <w:szCs w:val="18"/>
                <w:lang w:eastAsia="mk-MK"/>
              </w:rPr>
              <w:t xml:space="preserve"> </w:t>
            </w:r>
            <w:r>
              <w:rPr>
                <w:rFonts w:ascii="Tahoma" w:hAnsi="Tahoma" w:cs="Tahoma"/>
                <w:bCs/>
                <w:sz w:val="18"/>
                <w:szCs w:val="18"/>
                <w:lang w:val="mk-MK" w:eastAsia="mk-MK"/>
              </w:rPr>
              <w:t xml:space="preserve"> и блок 8</w:t>
            </w:r>
            <w:r>
              <w:rPr>
                <w:rFonts w:ascii="Tahoma" w:hAnsi="Tahoma" w:cs="Tahoma"/>
                <w:bCs/>
                <w:sz w:val="18"/>
                <w:szCs w:val="18"/>
                <w:lang w:eastAsia="mk-MK"/>
              </w:rPr>
              <w:t xml:space="preserve"> P=1150m</w:t>
            </w:r>
            <w:r>
              <w:rPr>
                <w:rFonts w:ascii="Tahoma" w:hAnsi="Tahoma" w:cs="Tahoma"/>
                <w:bCs/>
                <w:sz w:val="18"/>
                <w:szCs w:val="18"/>
                <w:vertAlign w:val="superscript"/>
                <w:lang w:eastAsia="mk-MK"/>
              </w:rPr>
              <w:t>2</w:t>
            </w:r>
            <w:r>
              <w:rPr>
                <w:rFonts w:ascii="Tahoma" w:hAnsi="Tahoma" w:cs="Tahoma"/>
                <w:bCs/>
                <w:sz w:val="18"/>
                <w:szCs w:val="18"/>
                <w:lang w:eastAsia="mk-MK"/>
              </w:rPr>
              <w:t xml:space="preserve"> </w:t>
            </w:r>
            <w:r>
              <w:rPr>
                <w:rFonts w:ascii="Tahoma" w:hAnsi="Tahoma" w:cs="Tahoma"/>
                <w:bCs/>
                <w:sz w:val="18"/>
                <w:szCs w:val="18"/>
                <w:lang w:val="mk-MK" w:eastAsia="mk-MK"/>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eastAsia="Calibri" w:hAnsi="Tahoma" w:cs="Tahoma"/>
                <w:sz w:val="18"/>
                <w:szCs w:val="18"/>
                <w:lang w:val="mk-MK"/>
              </w:rPr>
              <w:t>Реконструкција и санација на асфалтирана површина, тротоари и жардиниери (хидроизолација) во Градски ѕид блок 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color w:val="000000"/>
                <w:sz w:val="18"/>
                <w:szCs w:val="18"/>
                <w:lang w:val="mk-MK"/>
              </w:rPr>
            </w:pPr>
            <w:r>
              <w:rPr>
                <w:rFonts w:ascii="Tahoma" w:hAnsi="Tahoma" w:cs="Tahoma"/>
                <w:color w:val="000000"/>
                <w:sz w:val="18"/>
                <w:szCs w:val="18"/>
                <w:lang w:val="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18"/>
                <w:szCs w:val="18"/>
              </w:rPr>
            </w:pPr>
            <w:r>
              <w:rPr>
                <w:rFonts w:ascii="Tahoma" w:hAnsi="Tahoma" w:cs="Tahoma"/>
                <w:color w:val="000000"/>
                <w:sz w:val="18"/>
                <w:szCs w:val="18"/>
              </w:rPr>
              <w:t>2021</w:t>
            </w:r>
          </w:p>
        </w:tc>
      </w:tr>
      <w:tr w:rsidR="00BA5F3C" w:rsidTr="00566762">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18"/>
                <w:szCs w:val="18"/>
                <w:lang w:val="mk-MK"/>
              </w:rPr>
            </w:pPr>
            <w:r>
              <w:rPr>
                <w:rFonts w:ascii="Tahoma" w:eastAsia="Calibri" w:hAnsi="Tahoma" w:cs="Tahoma"/>
                <w:sz w:val="18"/>
                <w:szCs w:val="18"/>
                <w:lang w:val="mk-MK"/>
              </w:rPr>
              <w:t>Преодни јавни површини - зони за социјална интеракција на територија на Општина Центар на различни локации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pPr>
            <w:r>
              <w:rPr>
                <w:rFonts w:ascii="Tahoma" w:hAnsi="Tahoma" w:cs="Tahoma"/>
                <w:color w:val="000000"/>
                <w:sz w:val="18"/>
                <w:szCs w:val="18"/>
                <w:lang w:val="mk-MK"/>
              </w:rPr>
              <w:t>20</w:t>
            </w:r>
            <w:r>
              <w:rPr>
                <w:rFonts w:ascii="Tahoma" w:hAnsi="Tahoma" w:cs="Tahoma"/>
                <w:color w:val="000000"/>
                <w:sz w:val="18"/>
                <w:szCs w:val="18"/>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eastAsia="mk-MK"/>
              </w:rPr>
              <w:t>2021</w:t>
            </w:r>
          </w:p>
        </w:tc>
      </w:tr>
      <w:tr w:rsidR="00BA5F3C" w:rsidTr="00566762">
        <w:trPr>
          <w:trHeight w:val="743"/>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color w:val="000000"/>
                <w:sz w:val="18"/>
                <w:szCs w:val="18"/>
                <w:lang w:val="mk-MK" w:eastAsia="mk-MK"/>
              </w:rPr>
              <w:t xml:space="preserve">Санација и реконструкција на тротоари, патеки, јавни површини и површини изработени од завршен слој од префабрикувани елементи на локации по потреба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566762">
        <w:trPr>
          <w:trHeight w:val="285"/>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b/>
                <w:bCs/>
                <w:color w:val="000000"/>
                <w:sz w:val="18"/>
                <w:szCs w:val="18"/>
                <w:lang w:val="mk-MK" w:eastAsia="mk-MK"/>
              </w:rPr>
              <w:t> </w:t>
            </w:r>
            <w:r>
              <w:rPr>
                <w:rFonts w:ascii="Tahoma" w:hAnsi="Tahoma" w:cs="Tahoma"/>
                <w:sz w:val="18"/>
                <w:szCs w:val="18"/>
                <w:lang w:val="mk-MK" w:eastAsia="mk-MK"/>
              </w:rPr>
              <w:t>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566762">
        <w:trPr>
          <w:trHeight w:val="285"/>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xml:space="preserve">Реконструкција, санација на потпорни ѕидови по потреба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202</w:t>
            </w:r>
            <w:r>
              <w:rPr>
                <w:rFonts w:ascii="Tahoma" w:hAnsi="Tahoma" w:cs="Tahoma"/>
                <w:b/>
                <w:sz w:val="18"/>
                <w:szCs w:val="18"/>
                <w:lang w:eastAsia="mk-MK"/>
              </w:rPr>
              <w:t>1</w:t>
            </w:r>
          </w:p>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Се дополнува</w:t>
            </w:r>
          </w:p>
        </w:tc>
      </w:tr>
      <w:tr w:rsidR="00BA5F3C" w:rsidTr="00566762">
        <w:trPr>
          <w:trHeight w:val="285"/>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rPr>
                <w:rFonts w:ascii="Tahoma" w:hAnsi="Tahoma" w:cs="Tahoma"/>
                <w:bCs/>
                <w:color w:val="000000"/>
                <w:sz w:val="18"/>
                <w:szCs w:val="18"/>
                <w:lang w:val="mk-MK" w:eastAsia="mk-MK"/>
              </w:rPr>
            </w:pP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18"/>
                <w:szCs w:val="18"/>
                <w:lang w:val="mk-MK" w:eastAsia="mk-MK"/>
              </w:rPr>
            </w:pPr>
            <w:r>
              <w:rPr>
                <w:rFonts w:ascii="Tahoma" w:hAnsi="Tahoma" w:cs="Tahoma"/>
                <w:bCs/>
                <w:color w:val="000000"/>
                <w:sz w:val="18"/>
                <w:szCs w:val="18"/>
                <w:lang w:val="mk-MK" w:eastAsia="mk-MK"/>
              </w:rPr>
              <w:t>/</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Се дополнува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Се дополнува</w:t>
            </w:r>
          </w:p>
        </w:tc>
      </w:tr>
      <w:tr w:rsidR="00BA5F3C" w:rsidTr="00566762">
        <w:trPr>
          <w:trHeight w:val="45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sz w:val="18"/>
                <w:szCs w:val="18"/>
                <w:lang w:val="mk-MK" w:eastAsia="mk-MK"/>
              </w:rPr>
              <w:t xml:space="preserve">Сообраќајна опрема </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566762">
        <w:trPr>
          <w:trHeight w:val="450"/>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Сообраќајна опрема:</w:t>
            </w:r>
          </w:p>
          <w:p w:rsidR="00BA5F3C" w:rsidRDefault="00BA5F3C">
            <w:pPr>
              <w:spacing w:after="0" w:line="240" w:lineRule="auto"/>
              <w:rPr>
                <w:rFonts w:ascii="Tahoma" w:hAnsi="Tahoma" w:cs="Tahoma"/>
                <w:bCs/>
                <w:sz w:val="18"/>
                <w:szCs w:val="18"/>
                <w:lang w:val="mk-MK" w:eastAsia="mk-MK"/>
              </w:rPr>
            </w:pPr>
            <w:r>
              <w:rPr>
                <w:rFonts w:ascii="Tahoma" w:hAnsi="Tahoma" w:cs="Tahoma"/>
                <w:bCs/>
                <w:sz w:val="18"/>
                <w:szCs w:val="18"/>
                <w:lang w:val="mk-MK" w:eastAsia="mk-MK"/>
              </w:rPr>
              <w:t>катадиоптри, вештачки издадености, пешачка ограда и др.</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r>
      <w:tr w:rsidR="00BA5F3C" w:rsidTr="00566762">
        <w:trPr>
          <w:trHeight w:val="191"/>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sz w:val="18"/>
                <w:szCs w:val="18"/>
                <w:lang w:val="mk-MK" w:eastAsia="mk-MK"/>
              </w:rPr>
            </w:pPr>
            <w:r>
              <w:rPr>
                <w:rFonts w:ascii="Tahoma" w:hAnsi="Tahoma" w:cs="Tahoma"/>
                <w:b/>
                <w:bCs/>
                <w:sz w:val="18"/>
                <w:szCs w:val="18"/>
                <w:lang w:val="mk-MK" w:eastAsia="mk-MK"/>
              </w:rPr>
              <w:t>Сообраќајна сигнализација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18"/>
                <w:szCs w:val="18"/>
                <w:lang w:val="mk-MK" w:eastAsia="mk-MK"/>
              </w:rPr>
            </w:pPr>
            <w:r>
              <w:rPr>
                <w:rFonts w:ascii="Tahoma" w:hAnsi="Tahoma" w:cs="Tahoma"/>
                <w:b/>
                <w:bCs/>
                <w:sz w:val="18"/>
                <w:szCs w:val="18"/>
                <w:lang w:val="mk-MK" w:eastAsia="mk-MK"/>
              </w:rPr>
              <w:t>Планирано</w:t>
            </w:r>
          </w:p>
        </w:tc>
      </w:tr>
      <w:tr w:rsidR="00BA5F3C" w:rsidTr="00566762">
        <w:trPr>
          <w:trHeight w:val="505"/>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Хоризонтална сообраќајна сигнализација на територија на Општина Центар</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w:t>
            </w:r>
            <w:r>
              <w:rPr>
                <w:rFonts w:ascii="Tahoma" w:hAnsi="Tahoma" w:cs="Tahoma"/>
                <w:sz w:val="18"/>
                <w:szCs w:val="18"/>
                <w:lang w:eastAsia="mk-MK"/>
              </w:rPr>
              <w:t>21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w:t>
            </w:r>
            <w:r>
              <w:rPr>
                <w:rFonts w:ascii="Tahoma" w:hAnsi="Tahoma" w:cs="Tahoma"/>
                <w:sz w:val="18"/>
                <w:szCs w:val="18"/>
                <w:lang w:eastAsia="mk-MK"/>
              </w:rPr>
              <w:t>21</w:t>
            </w:r>
          </w:p>
        </w:tc>
      </w:tr>
      <w:tr w:rsidR="00BA5F3C" w:rsidTr="00566762">
        <w:trPr>
          <w:trHeight w:val="413"/>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sz w:val="18"/>
                <w:szCs w:val="18"/>
                <w:lang w:val="mk-MK" w:eastAsia="mk-MK"/>
              </w:rPr>
            </w:pPr>
            <w:r>
              <w:rPr>
                <w:rFonts w:ascii="Tahoma" w:hAnsi="Tahoma" w:cs="Tahoma"/>
                <w:sz w:val="18"/>
                <w:szCs w:val="18"/>
                <w:lang w:val="mk-MK" w:eastAsia="mk-MK"/>
              </w:rPr>
              <w:t>Вертикална сообраќајна сигнализација на територија на Општина Центар</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eastAsia="mk-MK"/>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566762">
        <w:trPr>
          <w:trHeight w:val="229"/>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sz w:val="18"/>
                <w:szCs w:val="18"/>
                <w:lang w:val="mk-MK" w:eastAsia="mk-MK"/>
              </w:rPr>
            </w:pP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BA5F3C" w:rsidRDefault="00BA5F3C">
            <w:pPr>
              <w:spacing w:after="0" w:line="240" w:lineRule="auto"/>
              <w:jc w:val="center"/>
              <w:rPr>
                <w:rFonts w:ascii="Tahoma" w:hAnsi="Tahoma" w:cs="Tahoma"/>
                <w:sz w:val="18"/>
                <w:szCs w:val="18"/>
                <w:lang w:val="mk-MK" w:eastAsia="mk-MK"/>
              </w:rPr>
            </w:pP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rFonts w:ascii="Tahoma" w:hAnsi="Tahoma" w:cs="Tahoma"/>
                <w:sz w:val="18"/>
                <w:szCs w:val="18"/>
                <w:lang w:val="mk-MK" w:eastAsia="mk-MK"/>
              </w:rPr>
            </w:pPr>
          </w:p>
        </w:tc>
      </w:tr>
      <w:tr w:rsidR="00BA5F3C" w:rsidTr="00566762">
        <w:trPr>
          <w:trHeight w:val="314"/>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482940</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Надзор над изградба и реконструкција на инфраструктура</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eastAsia="mk-MK"/>
              </w:rPr>
              <w:t>2</w:t>
            </w:r>
            <w:r>
              <w:rPr>
                <w:rFonts w:ascii="Tahoma" w:hAnsi="Tahoma" w:cs="Tahoma"/>
                <w:b/>
                <w:bCs/>
                <w:color w:val="000000"/>
                <w:sz w:val="18"/>
                <w:szCs w:val="18"/>
                <w:lang w:val="mk-MK" w:eastAsia="mk-MK"/>
              </w:rPr>
              <w:t>00.000,00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200.000,00</w:t>
            </w:r>
          </w:p>
        </w:tc>
      </w:tr>
      <w:tr w:rsidR="00BA5F3C" w:rsidTr="00566762">
        <w:trPr>
          <w:trHeight w:val="419"/>
          <w:jc w:val="center"/>
        </w:trPr>
        <w:tc>
          <w:tcPr>
            <w:tcW w:w="4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color w:val="000000"/>
                <w:sz w:val="18"/>
                <w:szCs w:val="18"/>
                <w:lang w:val="mk-MK" w:eastAsia="mk-MK"/>
              </w:rPr>
            </w:pPr>
            <w:r>
              <w:rPr>
                <w:rFonts w:ascii="Tahoma" w:hAnsi="Tahoma" w:cs="Tahoma"/>
                <w:bCs/>
                <w:color w:val="000000"/>
                <w:sz w:val="18"/>
                <w:szCs w:val="18"/>
                <w:lang w:val="mk-MK" w:eastAsia="mk-MK"/>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color w:val="000000"/>
                <w:sz w:val="18"/>
                <w:szCs w:val="18"/>
                <w:lang w:val="mk-MK" w:eastAsia="mk-MK"/>
              </w:rPr>
            </w:pPr>
            <w:r>
              <w:rPr>
                <w:rFonts w:ascii="Tahoma" w:hAnsi="Tahoma" w:cs="Tahoma"/>
                <w:bCs/>
                <w:color w:val="000000"/>
                <w:sz w:val="18"/>
                <w:szCs w:val="18"/>
                <w:lang w:val="mk-MK" w:eastAsia="mk-MK"/>
              </w:rPr>
              <w:t> </w:t>
            </w:r>
          </w:p>
        </w:tc>
        <w:tc>
          <w:tcPr>
            <w:tcW w:w="453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Стручен надзор над изградба и реконструкција на инфраструктура</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sz w:val="18"/>
                <w:szCs w:val="18"/>
                <w:lang w:eastAsia="mk-MK"/>
              </w:rPr>
            </w:pPr>
            <w:r>
              <w:rPr>
                <w:rFonts w:ascii="Tahoma" w:hAnsi="Tahoma" w:cs="Tahoma"/>
                <w:bCs/>
                <w:sz w:val="18"/>
                <w:szCs w:val="18"/>
                <w:lang w:val="mk-MK" w:eastAsia="mk-MK"/>
              </w:rPr>
              <w:t>202</w:t>
            </w:r>
            <w:r>
              <w:rPr>
                <w:rFonts w:ascii="Tahoma" w:hAnsi="Tahoma" w:cs="Tahoma"/>
                <w:bCs/>
                <w:sz w:val="18"/>
                <w:szCs w:val="18"/>
                <w:lang w:eastAsia="mk-MK"/>
              </w:rPr>
              <w:t>1</w:t>
            </w:r>
          </w:p>
        </w:tc>
      </w:tr>
    </w:tbl>
    <w:p w:rsidR="00BA5F3C" w:rsidRDefault="00BA5F3C" w:rsidP="00BA5F3C">
      <w:pPr>
        <w:spacing w:after="0" w:line="240" w:lineRule="auto"/>
        <w:ind w:left="1440"/>
        <w:jc w:val="center"/>
        <w:rPr>
          <w:rFonts w:ascii="Tahoma" w:hAnsi="Tahoma" w:cs="Tahoma"/>
          <w:b/>
          <w:sz w:val="20"/>
          <w:szCs w:val="20"/>
          <w:lang w:val="mk-MK"/>
        </w:rPr>
      </w:pPr>
    </w:p>
    <w:p w:rsidR="00BA5F3C" w:rsidRDefault="00BA5F3C" w:rsidP="00BA5F3C">
      <w:pPr>
        <w:pStyle w:val="ListParagraph"/>
        <w:ind w:left="0"/>
        <w:jc w:val="both"/>
        <w:rPr>
          <w:rFonts w:ascii="Tahoma" w:hAnsi="Tahoma" w:cs="Tahoma"/>
          <w:lang w:val="mk-MK"/>
        </w:rPr>
      </w:pPr>
      <w:r>
        <w:rPr>
          <w:rFonts w:cs="Tahoma"/>
          <w:lang w:val="mk-MK"/>
        </w:rPr>
        <w:t>Оваа Програма стапува во сила на денот на објавувањето во „Службен гласник на Општина Центар-Скопје“.</w:t>
      </w:r>
    </w:p>
    <w:p w:rsidR="00BA5F3C" w:rsidRPr="00566762" w:rsidRDefault="00BA5F3C" w:rsidP="00BA5F3C">
      <w:pPr>
        <w:tabs>
          <w:tab w:val="left" w:pos="2970"/>
        </w:tabs>
        <w:spacing w:after="0" w:line="240" w:lineRule="auto"/>
        <w:jc w:val="both"/>
        <w:rPr>
          <w:rFonts w:ascii="Tahoma" w:hAnsi="Tahoma" w:cs="Tahoma"/>
          <w:sz w:val="18"/>
          <w:szCs w:val="18"/>
          <w:lang w:val="mk-MK"/>
        </w:rPr>
      </w:pPr>
    </w:p>
    <w:p w:rsidR="00BA5F3C" w:rsidRPr="00566762" w:rsidRDefault="00BA5F3C" w:rsidP="00BA5F3C">
      <w:pPr>
        <w:spacing w:after="0" w:line="240" w:lineRule="auto"/>
        <w:contextualSpacing/>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Бр.08-3978/6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566762">
        <w:rPr>
          <w:rFonts w:ascii="Tahoma" w:hAnsi="Tahoma" w:cs="Tahoma"/>
          <w:sz w:val="24"/>
          <w:szCs w:val="24"/>
          <w:lang w:val="mk-MK"/>
        </w:rPr>
        <w:t xml:space="preserve"> с.р.</w:t>
      </w:r>
    </w:p>
    <w:p w:rsidR="00566762" w:rsidRPr="00566762" w:rsidRDefault="00566762" w:rsidP="00566762">
      <w:pPr>
        <w:spacing w:after="0" w:line="240" w:lineRule="auto"/>
        <w:rPr>
          <w:rFonts w:ascii="Tahoma" w:hAnsi="Tahoma" w:cs="Tahoma"/>
          <w:sz w:val="18"/>
          <w:szCs w:val="18"/>
          <w:lang w:val="mk-MK"/>
        </w:rPr>
      </w:pPr>
    </w:p>
    <w:p w:rsidR="00BA5F3C" w:rsidRDefault="00566762" w:rsidP="00566762">
      <w:pPr>
        <w:spacing w:after="0" w:line="240" w:lineRule="auto"/>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60 </w:t>
      </w:r>
    </w:p>
    <w:p w:rsidR="00566762" w:rsidRPr="00566762" w:rsidRDefault="00566762" w:rsidP="00566762">
      <w:pPr>
        <w:spacing w:after="0" w:line="240" w:lineRule="auto"/>
        <w:rPr>
          <w:rFonts w:ascii="Tahoma" w:hAnsi="Tahoma" w:cs="Tahoma"/>
          <w:sz w:val="18"/>
          <w:szCs w:val="18"/>
          <w:u w:val="single"/>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566762" w:rsidRDefault="00BA5F3C" w:rsidP="00BA5F3C">
      <w:pPr>
        <w:spacing w:after="0" w:line="240" w:lineRule="auto"/>
        <w:jc w:val="center"/>
        <w:rPr>
          <w:rFonts w:ascii="Tahoma" w:hAnsi="Tahoma" w:cs="Tahoma"/>
          <w:b/>
          <w:sz w:val="24"/>
          <w:szCs w:val="24"/>
          <w:lang w:val="mk-MK"/>
        </w:rPr>
      </w:pPr>
      <w:r>
        <w:rPr>
          <w:rFonts w:ascii="Tahoma" w:hAnsi="Tahoma" w:cs="Tahoma"/>
          <w:b/>
          <w:bCs/>
          <w:sz w:val="24"/>
          <w:szCs w:val="24"/>
        </w:rPr>
        <w:t xml:space="preserve">за објавување на </w:t>
      </w:r>
      <w:r>
        <w:rPr>
          <w:rFonts w:ascii="Tahoma" w:hAnsi="Tahoma" w:cs="Tahoma"/>
          <w:b/>
          <w:sz w:val="24"/>
          <w:szCs w:val="24"/>
          <w:lang w:val="mk-MK"/>
        </w:rPr>
        <w:t xml:space="preserve">Програмата за </w:t>
      </w:r>
      <w:r w:rsidR="00566762">
        <w:rPr>
          <w:rFonts w:ascii="Tahoma" w:hAnsi="Tahoma" w:cs="Tahoma"/>
          <w:b/>
          <w:sz w:val="24"/>
          <w:szCs w:val="24"/>
          <w:lang w:val="mk-MK"/>
        </w:rPr>
        <w:t xml:space="preserve">реконструкција и санација </w:t>
      </w:r>
    </w:p>
    <w:p w:rsidR="00566762" w:rsidRDefault="00566762" w:rsidP="00BA5F3C">
      <w:pPr>
        <w:spacing w:after="0" w:line="240" w:lineRule="auto"/>
        <w:jc w:val="center"/>
        <w:rPr>
          <w:rFonts w:ascii="Tahoma" w:hAnsi="Tahoma" w:cs="Tahoma"/>
          <w:b/>
          <w:sz w:val="24"/>
          <w:szCs w:val="24"/>
          <w:lang w:val="mk-MK"/>
        </w:rPr>
      </w:pPr>
      <w:r>
        <w:rPr>
          <w:rFonts w:ascii="Tahoma" w:hAnsi="Tahoma" w:cs="Tahoma"/>
          <w:b/>
          <w:sz w:val="24"/>
          <w:szCs w:val="24"/>
          <w:lang w:val="mk-MK"/>
        </w:rPr>
        <w:t>на основните училишта и на детските градинки</w:t>
      </w:r>
      <w:r w:rsidR="00BA5F3C">
        <w:rPr>
          <w:rFonts w:ascii="Tahoma" w:hAnsi="Tahoma" w:cs="Tahoma"/>
          <w:b/>
          <w:sz w:val="24"/>
          <w:szCs w:val="24"/>
          <w:lang w:val="mk-MK"/>
        </w:rPr>
        <w:t xml:space="preserve"> на </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w:t>
      </w:r>
      <w:r w:rsidR="00566762">
        <w:rPr>
          <w:rFonts w:ascii="Tahoma" w:hAnsi="Tahoma" w:cs="Tahoma"/>
          <w:b/>
          <w:sz w:val="24"/>
          <w:szCs w:val="24"/>
          <w:lang w:val="mk-MK"/>
        </w:rPr>
        <w:t xml:space="preserve"> </w:t>
      </w:r>
      <w:r>
        <w:rPr>
          <w:rFonts w:ascii="Tahoma" w:hAnsi="Tahoma" w:cs="Tahoma"/>
          <w:b/>
          <w:sz w:val="24"/>
          <w:szCs w:val="24"/>
          <w:lang w:val="mk-MK"/>
        </w:rPr>
        <w:t>за 20</w:t>
      </w:r>
      <w:r>
        <w:rPr>
          <w:rFonts w:ascii="Tahoma" w:hAnsi="Tahoma" w:cs="Tahoma"/>
          <w:b/>
          <w:sz w:val="24"/>
          <w:szCs w:val="24"/>
        </w:rPr>
        <w:t>21</w:t>
      </w:r>
      <w:r>
        <w:rPr>
          <w:rFonts w:ascii="Tahoma" w:hAnsi="Tahoma" w:cs="Tahoma"/>
          <w:b/>
          <w:sz w:val="24"/>
          <w:szCs w:val="24"/>
          <w:lang w:val="mk-MK"/>
        </w:rPr>
        <w:t xml:space="preserve"> година</w:t>
      </w:r>
    </w:p>
    <w:p w:rsidR="00BA5F3C" w:rsidRDefault="00BA5F3C" w:rsidP="00BA5F3C">
      <w:pPr>
        <w:spacing w:after="0" w:line="240" w:lineRule="auto"/>
        <w:rPr>
          <w:rFonts w:ascii="Tahoma" w:hAnsi="Tahoma" w:cs="Tahoma"/>
          <w:sz w:val="24"/>
          <w:szCs w:val="24"/>
          <w:lang w:val="mk-MK"/>
        </w:rPr>
      </w:pPr>
    </w:p>
    <w:p w:rsidR="00BA5F3C" w:rsidRDefault="00BA5F3C" w:rsidP="00BA5F3C">
      <w:pPr>
        <w:pStyle w:val="Default"/>
        <w:jc w:val="center"/>
        <w:rPr>
          <w:rFonts w:ascii="Tahoma" w:hAnsi="Tahoma" w:cs="Tahoma"/>
        </w:rPr>
      </w:pPr>
    </w:p>
    <w:p w:rsidR="00566762" w:rsidRDefault="00566762" w:rsidP="00BA5F3C">
      <w:pPr>
        <w:pStyle w:val="Default"/>
        <w:jc w:val="center"/>
        <w:rPr>
          <w:rFonts w:ascii="Tahoma" w:hAnsi="Tahoma" w:cs="Tahoma"/>
        </w:rPr>
      </w:pPr>
    </w:p>
    <w:p w:rsidR="00BA5F3C" w:rsidRDefault="00BA5F3C" w:rsidP="00BA5F3C">
      <w:pPr>
        <w:spacing w:after="0" w:line="240" w:lineRule="auto"/>
        <w:jc w:val="center"/>
        <w:rPr>
          <w:rFonts w:ascii="Tahoma" w:hAnsi="Tahoma" w:cs="Tahoma"/>
          <w:sz w:val="24"/>
          <w:szCs w:val="24"/>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Pr="00566762" w:rsidRDefault="00BA5F3C" w:rsidP="00BA5F3C">
      <w:pPr>
        <w:spacing w:after="0" w:line="240" w:lineRule="auto"/>
        <w:jc w:val="both"/>
        <w:rPr>
          <w:rFonts w:ascii="Tahoma" w:hAnsi="Tahoma" w:cs="Tahoma"/>
          <w:sz w:val="24"/>
          <w:szCs w:val="24"/>
          <w:lang w:val="mk-MK"/>
        </w:rPr>
      </w:pPr>
      <w:r w:rsidRPr="00566762">
        <w:rPr>
          <w:rFonts w:ascii="Tahoma" w:hAnsi="Tahoma" w:cs="Tahoma"/>
          <w:sz w:val="24"/>
          <w:szCs w:val="24"/>
        </w:rPr>
        <w:t xml:space="preserve">Се објавува </w:t>
      </w:r>
      <w:r w:rsidRPr="00566762">
        <w:rPr>
          <w:rFonts w:ascii="Tahoma" w:hAnsi="Tahoma" w:cs="Tahoma"/>
          <w:sz w:val="24"/>
          <w:szCs w:val="24"/>
          <w:lang w:val="mk-MK"/>
        </w:rPr>
        <w:t xml:space="preserve">Програмата за измена и дополнување на Програмата за </w:t>
      </w:r>
      <w:r w:rsidR="00566762" w:rsidRPr="00566762">
        <w:rPr>
          <w:rFonts w:ascii="Tahoma" w:hAnsi="Tahoma" w:cs="Tahoma"/>
          <w:sz w:val="24"/>
          <w:szCs w:val="24"/>
          <w:lang w:val="mk-MK"/>
        </w:rPr>
        <w:t>реконструкција и санација на основните училишта и на детските градинки</w:t>
      </w:r>
      <w:r w:rsidRPr="00566762">
        <w:rPr>
          <w:rFonts w:ascii="Tahoma" w:hAnsi="Tahoma" w:cs="Tahoma"/>
          <w:sz w:val="24"/>
          <w:szCs w:val="24"/>
          <w:lang w:val="mk-MK"/>
        </w:rPr>
        <w:t xml:space="preserve"> на Општина Центар-Скопје за 20</w:t>
      </w:r>
      <w:r w:rsidRPr="00566762">
        <w:rPr>
          <w:rFonts w:ascii="Tahoma" w:hAnsi="Tahoma" w:cs="Tahoma"/>
          <w:sz w:val="24"/>
          <w:szCs w:val="24"/>
        </w:rPr>
        <w:t>21</w:t>
      </w:r>
      <w:r w:rsidRPr="00566762">
        <w:rPr>
          <w:rFonts w:ascii="Tahoma" w:hAnsi="Tahoma" w:cs="Tahoma"/>
          <w:sz w:val="24"/>
          <w:szCs w:val="24"/>
          <w:lang w:val="mk-MK"/>
        </w:rPr>
        <w:t xml:space="preserve"> година,</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09-3978/9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Саша Богдановиќ</w:t>
      </w:r>
      <w:r w:rsidR="00566762">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18"/>
          <w:szCs w:val="18"/>
          <w:lang w:val="mk-MK"/>
        </w:rPr>
      </w:pPr>
    </w:p>
    <w:p w:rsidR="00566762" w:rsidRPr="00566762" w:rsidRDefault="00566762" w:rsidP="00BA5F3C">
      <w:pPr>
        <w:spacing w:after="0" w:line="240" w:lineRule="auto"/>
        <w:jc w:val="both"/>
        <w:rPr>
          <w:rFonts w:ascii="Tahoma" w:hAnsi="Tahoma" w:cs="Tahoma"/>
          <w:sz w:val="18"/>
          <w:szCs w:val="18"/>
          <w:lang w:val="mk-MK"/>
        </w:rPr>
      </w:pPr>
    </w:p>
    <w:p w:rsidR="00BA5F3C" w:rsidRDefault="00566762"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61</w:t>
      </w:r>
    </w:p>
    <w:p w:rsidR="00BA5F3C" w:rsidRDefault="00BA5F3C" w:rsidP="00BA5F3C">
      <w:pPr>
        <w:spacing w:after="0" w:line="240" w:lineRule="auto"/>
        <w:rPr>
          <w:rFonts w:ascii="Tahoma" w:hAnsi="Tahoma" w:cs="Tahoma"/>
          <w:b/>
          <w:lang w:val="mk-MK"/>
        </w:rPr>
      </w:pPr>
    </w:p>
    <w:p w:rsidR="00BA5F3C" w:rsidRDefault="00BA5F3C" w:rsidP="00BA5F3C">
      <w:pPr>
        <w:spacing w:after="0" w:line="240" w:lineRule="auto"/>
        <w:jc w:val="both"/>
        <w:rPr>
          <w:rFonts w:ascii="Tahoma" w:hAnsi="Tahoma" w:cs="Tahoma"/>
          <w:sz w:val="24"/>
          <w:szCs w:val="24"/>
        </w:rPr>
      </w:pPr>
      <w:r>
        <w:rPr>
          <w:rFonts w:ascii="Tahoma" w:hAnsi="Tahoma" w:cs="Tahoma"/>
          <w:sz w:val="24"/>
          <w:szCs w:val="24"/>
          <w:lang w:val="mk-MK"/>
        </w:rPr>
        <w:t>Врз основа на член 22 став 1 точка 1 и член 64 од Законот за локалната самоуправа („Службен весник на Република Македонија“ бр. 05/02) и член 26 од Статутот на Општина Центар-Скопје („Службен гласник на Општина Центар-Скопје“ бр. 1/06,</w:t>
      </w:r>
      <w:r>
        <w:rPr>
          <w:rFonts w:ascii="Tahoma" w:hAnsi="Tahoma" w:cs="Tahoma"/>
          <w:sz w:val="24"/>
          <w:szCs w:val="24"/>
        </w:rPr>
        <w:t xml:space="preserve"> 12/15, </w:t>
      </w:r>
      <w:r>
        <w:rPr>
          <w:rFonts w:ascii="Tahoma" w:hAnsi="Tahoma" w:cs="Tahoma"/>
          <w:sz w:val="24"/>
          <w:szCs w:val="24"/>
          <w:lang w:val="mk-MK"/>
        </w:rPr>
        <w:t>9/19, 14/19 и 1/21), Советот на Општина Центар-Скопје на 6</w:t>
      </w:r>
      <w:r>
        <w:rPr>
          <w:rFonts w:ascii="Tahoma" w:hAnsi="Tahoma" w:cs="Tahoma"/>
          <w:sz w:val="24"/>
          <w:szCs w:val="24"/>
        </w:rPr>
        <w:t>7</w:t>
      </w:r>
      <w:r>
        <w:rPr>
          <w:rFonts w:ascii="Tahoma" w:hAnsi="Tahoma" w:cs="Tahoma"/>
          <w:sz w:val="24"/>
          <w:szCs w:val="24"/>
          <w:lang w:val="mk-MK"/>
        </w:rPr>
        <w:t xml:space="preserve">. седница, одржана на </w:t>
      </w:r>
      <w:r>
        <w:rPr>
          <w:rFonts w:ascii="Tahoma" w:hAnsi="Tahoma" w:cs="Tahoma"/>
          <w:sz w:val="24"/>
          <w:szCs w:val="24"/>
        </w:rPr>
        <w:t>22</w:t>
      </w:r>
      <w:r>
        <w:rPr>
          <w:rFonts w:ascii="Tahoma" w:hAnsi="Tahoma" w:cs="Tahoma"/>
          <w:sz w:val="24"/>
          <w:szCs w:val="24"/>
          <w:lang w:val="mk-MK"/>
        </w:rPr>
        <w:t>.</w:t>
      </w:r>
      <w:r>
        <w:rPr>
          <w:rFonts w:ascii="Tahoma" w:hAnsi="Tahoma" w:cs="Tahoma"/>
          <w:sz w:val="24"/>
          <w:szCs w:val="24"/>
        </w:rPr>
        <w:t>7</w:t>
      </w:r>
      <w:r>
        <w:rPr>
          <w:rFonts w:ascii="Tahoma" w:hAnsi="Tahoma" w:cs="Tahoma"/>
          <w:sz w:val="24"/>
          <w:szCs w:val="24"/>
          <w:lang w:val="mk-MK"/>
        </w:rPr>
        <w:t>.20</w:t>
      </w:r>
      <w:r>
        <w:rPr>
          <w:rFonts w:ascii="Tahoma" w:hAnsi="Tahoma" w:cs="Tahoma"/>
          <w:sz w:val="24"/>
          <w:szCs w:val="24"/>
        </w:rPr>
        <w:t>2</w:t>
      </w:r>
      <w:r>
        <w:rPr>
          <w:rFonts w:ascii="Tahoma" w:hAnsi="Tahoma" w:cs="Tahoma"/>
          <w:sz w:val="24"/>
          <w:szCs w:val="24"/>
          <w:lang w:val="mk-MK"/>
        </w:rPr>
        <w:t>1 година, донесе</w:t>
      </w:r>
    </w:p>
    <w:p w:rsidR="00BA5F3C" w:rsidRPr="006907EB" w:rsidRDefault="00BA5F3C" w:rsidP="00BA5F3C">
      <w:pPr>
        <w:spacing w:after="0" w:line="240" w:lineRule="auto"/>
        <w:rPr>
          <w:rFonts w:ascii="Tahoma" w:hAnsi="Tahoma" w:cs="Tahoma"/>
          <w:b/>
          <w:sz w:val="18"/>
          <w:szCs w:val="18"/>
        </w:rPr>
      </w:pPr>
    </w:p>
    <w:p w:rsidR="00BA5F3C" w:rsidRPr="006907EB" w:rsidRDefault="00BA5F3C" w:rsidP="00BA5F3C">
      <w:pPr>
        <w:spacing w:after="0" w:line="240" w:lineRule="auto"/>
        <w:rPr>
          <w:rFonts w:ascii="Tahoma" w:hAnsi="Tahoma" w:cs="Tahoma"/>
          <w:sz w:val="18"/>
          <w:szCs w:val="18"/>
        </w:rPr>
      </w:pP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Програма за измена и дополнување на Програмата за реконструкција и санација на основните училишта и на детските градинки</w:t>
      </w:r>
    </w:p>
    <w:p w:rsidR="00BA5F3C" w:rsidRDefault="00BA5F3C" w:rsidP="00BA5F3C">
      <w:pPr>
        <w:spacing w:after="0" w:line="240" w:lineRule="auto"/>
        <w:jc w:val="center"/>
        <w:rPr>
          <w:rFonts w:ascii="Tahoma" w:hAnsi="Tahoma" w:cs="Tahoma"/>
          <w:sz w:val="24"/>
          <w:szCs w:val="24"/>
          <w:lang w:val="mk-MK"/>
        </w:rPr>
      </w:pPr>
      <w:r>
        <w:rPr>
          <w:rFonts w:ascii="Tahoma" w:hAnsi="Tahoma" w:cs="Tahoma"/>
          <w:b/>
          <w:sz w:val="24"/>
          <w:szCs w:val="24"/>
          <w:lang w:val="mk-MK"/>
        </w:rPr>
        <w:t>на Општина Центар-Скопје за 202</w:t>
      </w:r>
      <w:r>
        <w:rPr>
          <w:rFonts w:ascii="Tahoma" w:hAnsi="Tahoma" w:cs="Tahoma"/>
          <w:b/>
          <w:sz w:val="24"/>
          <w:szCs w:val="24"/>
        </w:rPr>
        <w:t>1</w:t>
      </w:r>
      <w:r>
        <w:rPr>
          <w:rFonts w:ascii="Tahoma" w:hAnsi="Tahoma" w:cs="Tahoma"/>
          <w:b/>
          <w:sz w:val="24"/>
          <w:szCs w:val="24"/>
          <w:lang w:val="mk-MK"/>
        </w:rPr>
        <w:t xml:space="preserve"> година</w:t>
      </w:r>
    </w:p>
    <w:p w:rsidR="00BA5F3C" w:rsidRPr="00566762"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ind w:left="720"/>
        <w:jc w:val="both"/>
        <w:rPr>
          <w:rFonts w:ascii="Tahoma" w:hAnsi="Tahoma" w:cs="Tahoma"/>
          <w:lang w:val="mk-MK"/>
        </w:rPr>
      </w:pPr>
      <w:r>
        <w:rPr>
          <w:rFonts w:ascii="Tahoma" w:hAnsi="Tahoma" w:cs="Tahoma"/>
          <w:lang w:val="mk-MK"/>
        </w:rPr>
        <w:t>Во дел од Програмата се врши измена и дополнување на дел од потпрограмите и тоа:</w:t>
      </w:r>
    </w:p>
    <w:p w:rsidR="00BA5F3C" w:rsidRPr="00566762" w:rsidRDefault="00BA5F3C" w:rsidP="00BA5F3C">
      <w:pPr>
        <w:spacing w:after="0" w:line="240" w:lineRule="auto"/>
        <w:jc w:val="both"/>
        <w:rPr>
          <w:rFonts w:ascii="Tahoma" w:hAnsi="Tahoma" w:cs="Tahoma"/>
          <w:sz w:val="18"/>
          <w:szCs w:val="18"/>
        </w:rPr>
      </w:pPr>
    </w:p>
    <w:p w:rsidR="00BA5F3C" w:rsidRDefault="00BA5F3C" w:rsidP="001848D4">
      <w:pPr>
        <w:pStyle w:val="NoSpacing"/>
        <w:numPr>
          <w:ilvl w:val="0"/>
          <w:numId w:val="22"/>
        </w:numPr>
        <w:jc w:val="center"/>
        <w:rPr>
          <w:rFonts w:ascii="Tahoma" w:hAnsi="Tahoma" w:cs="Tahoma"/>
          <w:b/>
          <w:lang w:eastAsia="mk-MK"/>
        </w:rPr>
      </w:pPr>
      <w:r>
        <w:rPr>
          <w:rFonts w:ascii="Tahoma" w:hAnsi="Tahoma" w:cs="Tahoma"/>
          <w:b/>
          <w:lang w:eastAsia="mk-MK"/>
        </w:rPr>
        <w:t>Потпрограма Образование/основни училишта (капитални расходи)</w:t>
      </w:r>
    </w:p>
    <w:p w:rsidR="00BA5F3C" w:rsidRDefault="00BA5F3C" w:rsidP="00BA5F3C">
      <w:pPr>
        <w:pStyle w:val="NoSpacing"/>
        <w:ind w:left="720"/>
        <w:rPr>
          <w:rFonts w:ascii="Tahoma" w:hAnsi="Tahoma" w:cs="Tahoma"/>
          <w:b/>
          <w:lang w:eastAsia="mk-MK"/>
        </w:rPr>
      </w:pPr>
    </w:p>
    <w:tbl>
      <w:tblPr>
        <w:tblW w:w="10350" w:type="dxa"/>
        <w:jc w:val="cente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43"/>
        <w:gridCol w:w="1239"/>
        <w:gridCol w:w="4396"/>
        <w:gridCol w:w="2136"/>
        <w:gridCol w:w="2136"/>
      </w:tblGrid>
      <w:tr w:rsidR="00BA5F3C" w:rsidTr="006907EB">
        <w:trPr>
          <w:trHeight w:val="465"/>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N</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ОБРАЗОВАНИЕ</w:t>
            </w:r>
            <w:r>
              <w:rPr>
                <w:rFonts w:ascii="Tahoma" w:hAnsi="Tahoma" w:cs="Tahoma"/>
                <w:b/>
                <w:bCs/>
                <w:color w:val="000000"/>
                <w:sz w:val="20"/>
                <w:szCs w:val="20"/>
                <w:lang w:val="mk-MK"/>
              </w:rPr>
              <w:t xml:space="preserve"> </w:t>
            </w:r>
            <w:r>
              <w:rPr>
                <w:rFonts w:ascii="Tahoma" w:hAnsi="Tahoma" w:cs="Tahoma"/>
                <w:b/>
                <w:bCs/>
                <w:color w:val="000000"/>
                <w:sz w:val="20"/>
                <w:szCs w:val="20"/>
              </w:rPr>
              <w:t>- ОСНОВНИ УЧИЛИШТА</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Планирано</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Предложено со репрограмирање</w:t>
            </w:r>
          </w:p>
        </w:tc>
      </w:tr>
      <w:tr w:rsidR="00BA5F3C" w:rsidTr="006907EB">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NA0</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ОБРАЗОВАНИЕ - ОСНОВНИ УЧИЛИШТА (КАПИТАЛНИ РАСХОДИ)</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rPr>
            </w:pPr>
            <w:r>
              <w:rPr>
                <w:rFonts w:ascii="Tahoma" w:hAnsi="Tahoma" w:cs="Tahoma"/>
                <w:b/>
                <w:bCs/>
                <w:sz w:val="20"/>
                <w:szCs w:val="20"/>
                <w:lang w:val="mk-MK"/>
              </w:rPr>
              <w:t>1</w:t>
            </w:r>
            <w:r>
              <w:rPr>
                <w:rFonts w:ascii="Tahoma" w:hAnsi="Tahoma" w:cs="Tahoma"/>
                <w:b/>
                <w:bCs/>
                <w:sz w:val="20"/>
                <w:szCs w:val="20"/>
              </w:rPr>
              <w:t>6</w:t>
            </w:r>
            <w:r>
              <w:rPr>
                <w:rFonts w:ascii="Tahoma" w:hAnsi="Tahoma" w:cs="Tahoma"/>
                <w:b/>
                <w:bCs/>
                <w:sz w:val="20"/>
                <w:szCs w:val="20"/>
                <w:lang w:val="mk-MK"/>
              </w:rPr>
              <w:t>.</w:t>
            </w:r>
            <w:r>
              <w:rPr>
                <w:rFonts w:ascii="Tahoma" w:hAnsi="Tahoma" w:cs="Tahoma"/>
                <w:b/>
                <w:bCs/>
                <w:sz w:val="20"/>
                <w:szCs w:val="20"/>
              </w:rPr>
              <w:t>00</w:t>
            </w:r>
            <w:r>
              <w:rPr>
                <w:rFonts w:ascii="Tahoma" w:hAnsi="Tahoma" w:cs="Tahoma"/>
                <w:b/>
                <w:bCs/>
                <w:sz w:val="20"/>
                <w:szCs w:val="20"/>
                <w:lang w:val="mk-MK"/>
              </w:rPr>
              <w:t>0</w:t>
            </w:r>
            <w:r>
              <w:rPr>
                <w:rFonts w:ascii="Tahoma" w:hAnsi="Tahoma" w:cs="Tahoma"/>
                <w:b/>
                <w:bCs/>
                <w:sz w:val="20"/>
                <w:szCs w:val="20"/>
              </w:rPr>
              <w:t>.000,00</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sz w:val="20"/>
                <w:szCs w:val="20"/>
              </w:rPr>
            </w:pPr>
            <w:r>
              <w:rPr>
                <w:rFonts w:ascii="Tahoma" w:hAnsi="Tahoma" w:cs="Tahoma"/>
                <w:b/>
                <w:bCs/>
                <w:sz w:val="20"/>
                <w:szCs w:val="20"/>
                <w:lang w:val="mk-MK"/>
              </w:rPr>
              <w:t>20.500</w:t>
            </w:r>
            <w:r>
              <w:rPr>
                <w:rFonts w:ascii="Tahoma" w:hAnsi="Tahoma" w:cs="Tahoma"/>
                <w:b/>
                <w:bCs/>
                <w:sz w:val="20"/>
                <w:szCs w:val="20"/>
              </w:rPr>
              <w:t>.000,00</w:t>
            </w:r>
          </w:p>
        </w:tc>
      </w:tr>
      <w:tr w:rsidR="00BA5F3C" w:rsidTr="006907EB">
        <w:trPr>
          <w:trHeight w:val="491"/>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481210</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xml:space="preserve">Подготвување на проекти и ревизија на проекти за </w:t>
            </w:r>
            <w:r>
              <w:rPr>
                <w:rFonts w:ascii="Tahoma" w:hAnsi="Tahoma" w:cs="Tahoma"/>
                <w:b/>
                <w:bCs/>
                <w:color w:val="000000"/>
                <w:sz w:val="20"/>
                <w:szCs w:val="20"/>
                <w:lang w:val="mk-MK"/>
              </w:rPr>
              <w:t>о</w:t>
            </w:r>
            <w:r>
              <w:rPr>
                <w:rFonts w:ascii="Tahoma" w:hAnsi="Tahoma" w:cs="Tahoma"/>
                <w:b/>
                <w:bCs/>
                <w:color w:val="000000"/>
                <w:sz w:val="20"/>
                <w:szCs w:val="20"/>
              </w:rPr>
              <w:t>сновни училишта</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200.000,00</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200.000,00</w:t>
            </w:r>
          </w:p>
        </w:tc>
      </w:tr>
      <w:tr w:rsidR="00BA5F3C" w:rsidTr="006907EB">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sz w:val="20"/>
                <w:szCs w:val="20"/>
                <w:lang w:val="mk-MK"/>
              </w:rPr>
              <w:t>Изр</w:t>
            </w:r>
            <w:r>
              <w:rPr>
                <w:rFonts w:ascii="Tahoma" w:hAnsi="Tahoma" w:cs="Tahoma"/>
                <w:sz w:val="20"/>
                <w:szCs w:val="20"/>
              </w:rPr>
              <w:t>a</w:t>
            </w:r>
            <w:r>
              <w:rPr>
                <w:rFonts w:ascii="Tahoma" w:hAnsi="Tahoma" w:cs="Tahoma"/>
                <w:sz w:val="20"/>
                <w:szCs w:val="20"/>
                <w:lang w:val="mk-MK"/>
              </w:rPr>
              <w:t xml:space="preserve">ботка на </w:t>
            </w:r>
            <w:r>
              <w:rPr>
                <w:rFonts w:ascii="Tahoma" w:hAnsi="Tahoma" w:cs="Tahoma"/>
                <w:bCs/>
                <w:color w:val="000000"/>
                <w:sz w:val="20"/>
                <w:szCs w:val="20"/>
                <w:lang w:val="mk-MK" w:eastAsia="mk-MK"/>
              </w:rPr>
              <w:t>проекти и ревизија на проекти за изградба на пристапни рампи за лица со попреченост</w:t>
            </w:r>
            <w:r>
              <w:rPr>
                <w:rFonts w:ascii="Tahoma" w:hAnsi="Tahoma" w:cs="Tahoma"/>
                <w:sz w:val="20"/>
                <w:szCs w:val="20"/>
                <w:lang w:val="mk-MK"/>
              </w:rPr>
              <w:t xml:space="preserve"> во ООУ</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r>
      <w:tr w:rsidR="00BA5F3C" w:rsidTr="006907EB">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20"/>
                <w:szCs w:val="20"/>
              </w:rPr>
            </w:pP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20"/>
                <w:szCs w:val="20"/>
              </w:rPr>
            </w:pP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eastAsia="Calibri" w:hAnsi="Tahoma" w:cs="Tahoma"/>
                <w:sz w:val="20"/>
                <w:szCs w:val="20"/>
                <w:lang w:val="mk-MK"/>
              </w:rPr>
            </w:pPr>
            <w:r>
              <w:rPr>
                <w:rFonts w:ascii="Tahoma" w:eastAsia="Calibri" w:hAnsi="Tahoma" w:cs="Tahoma"/>
                <w:sz w:val="20"/>
                <w:szCs w:val="20"/>
                <w:lang w:val="mk-MK"/>
              </w:rPr>
              <w:t>Изработка на проекти и ревизија на  проекти за слободни училишни коридори за ООУ на територија на Општина Центар</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lang w:val="mk-MK"/>
              </w:rPr>
            </w:pPr>
            <w:r>
              <w:rPr>
                <w:color w:val="000000"/>
                <w:sz w:val="20"/>
                <w:szCs w:val="20"/>
              </w:rPr>
              <w:t xml:space="preserve">        </w:t>
            </w:r>
            <w:r>
              <w:rPr>
                <w:rFonts w:ascii="Tahoma" w:hAnsi="Tahoma" w:cs="Tahoma"/>
                <w:b/>
                <w:bCs/>
                <w:color w:val="000000"/>
                <w:sz w:val="20"/>
                <w:szCs w:val="20"/>
              </w:rPr>
              <w:t xml:space="preserve">ООУ </w:t>
            </w:r>
            <w:r>
              <w:rPr>
                <w:rFonts w:ascii="Tahoma" w:hAnsi="Tahoma" w:cs="Tahoma"/>
                <w:b/>
                <w:bCs/>
                <w:color w:val="000000"/>
                <w:sz w:val="20"/>
                <w:szCs w:val="20"/>
                <w:lang w:val="mk-MK"/>
              </w:rPr>
              <w:t>„</w:t>
            </w:r>
            <w:r>
              <w:rPr>
                <w:rFonts w:ascii="Tahoma" w:hAnsi="Tahoma" w:cs="Tahoma"/>
                <w:b/>
                <w:bCs/>
                <w:color w:val="000000"/>
                <w:sz w:val="20"/>
                <w:szCs w:val="20"/>
              </w:rPr>
              <w:t>Ј.Х.Песталоци</w:t>
            </w:r>
            <w:r>
              <w:rPr>
                <w:rFonts w:ascii="Tahoma" w:hAnsi="Tahoma" w:cs="Tahoma"/>
                <w:b/>
                <w:bCs/>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sz w:val="20"/>
                <w:szCs w:val="20"/>
              </w:rPr>
            </w:pP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sz w:val="20"/>
                <w:szCs w:val="20"/>
              </w:rPr>
            </w:pPr>
          </w:p>
        </w:tc>
      </w:tr>
      <w:tr w:rsidR="00BA5F3C" w:rsidTr="006907EB">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Проект за реконструкција на тоалети во анкесот на ООУ</w:t>
            </w:r>
            <w:r>
              <w:rPr>
                <w:rFonts w:ascii="Tahoma" w:hAnsi="Tahoma" w:cs="Tahoma"/>
                <w:color w:val="000000"/>
                <w:sz w:val="20"/>
                <w:szCs w:val="20"/>
                <w:lang w:val="mk-MK"/>
              </w:rPr>
              <w:t xml:space="preserve"> „</w:t>
            </w:r>
            <w:r>
              <w:rPr>
                <w:rFonts w:ascii="Tahoma" w:hAnsi="Tahoma" w:cs="Tahoma"/>
                <w:color w:val="000000"/>
                <w:sz w:val="20"/>
                <w:szCs w:val="20"/>
              </w:rPr>
              <w:t>Ј.Х.Песталоци</w:t>
            </w:r>
            <w:r>
              <w:rPr>
                <w:rFonts w:ascii="Tahoma" w:hAnsi="Tahoma" w:cs="Tahoma"/>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lang w:val="mk-MK"/>
              </w:rPr>
              <w:t xml:space="preserve">Проект за замена на надворешна столарија на </w:t>
            </w:r>
            <w:r>
              <w:rPr>
                <w:rFonts w:ascii="Tahoma" w:hAnsi="Tahoma" w:cs="Tahoma"/>
                <w:color w:val="000000"/>
                <w:sz w:val="20"/>
                <w:szCs w:val="20"/>
              </w:rPr>
              <w:t>ООУ</w:t>
            </w:r>
            <w:r>
              <w:rPr>
                <w:rFonts w:ascii="Tahoma" w:hAnsi="Tahoma" w:cs="Tahoma"/>
                <w:color w:val="000000"/>
                <w:sz w:val="20"/>
                <w:szCs w:val="20"/>
                <w:lang w:val="mk-MK"/>
              </w:rPr>
              <w:t xml:space="preserve"> „</w:t>
            </w:r>
            <w:r>
              <w:rPr>
                <w:rFonts w:ascii="Tahoma" w:hAnsi="Tahoma" w:cs="Tahoma"/>
                <w:color w:val="000000"/>
                <w:sz w:val="20"/>
                <w:szCs w:val="20"/>
              </w:rPr>
              <w:t>Ј.Х.Песталоци</w:t>
            </w:r>
            <w:r>
              <w:rPr>
                <w:rFonts w:ascii="Tahoma" w:hAnsi="Tahoma" w:cs="Tahoma"/>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lang w:val="mk-MK"/>
              </w:rPr>
            </w:pPr>
            <w:r>
              <w:rPr>
                <w:color w:val="000000"/>
                <w:sz w:val="20"/>
                <w:szCs w:val="20"/>
              </w:rPr>
              <w:t xml:space="preserve">        </w:t>
            </w:r>
            <w:r>
              <w:rPr>
                <w:rFonts w:ascii="Tahoma" w:hAnsi="Tahoma" w:cs="Tahoma"/>
                <w:b/>
                <w:bCs/>
                <w:color w:val="000000"/>
                <w:sz w:val="20"/>
                <w:szCs w:val="20"/>
              </w:rPr>
              <w:t xml:space="preserve">ООУ </w:t>
            </w:r>
            <w:r>
              <w:rPr>
                <w:rFonts w:ascii="Tahoma" w:hAnsi="Tahoma" w:cs="Tahoma"/>
                <w:b/>
                <w:bCs/>
                <w:color w:val="000000"/>
                <w:sz w:val="20"/>
                <w:szCs w:val="20"/>
                <w:lang w:val="mk-MK"/>
              </w:rPr>
              <w:t>„</w:t>
            </w:r>
            <w:r>
              <w:rPr>
                <w:rFonts w:ascii="Tahoma" w:hAnsi="Tahoma" w:cs="Tahoma"/>
                <w:b/>
                <w:bCs/>
                <w:color w:val="000000"/>
                <w:sz w:val="20"/>
                <w:szCs w:val="20"/>
              </w:rPr>
              <w:t>Кочо Рацин</w:t>
            </w:r>
            <w:r>
              <w:rPr>
                <w:rFonts w:ascii="Tahoma" w:hAnsi="Tahoma" w:cs="Tahoma"/>
                <w:b/>
                <w:bCs/>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sz w:val="20"/>
                <w:szCs w:val="20"/>
              </w:rPr>
            </w:pP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sz w:val="20"/>
                <w:szCs w:val="20"/>
              </w:rPr>
            </w:pPr>
          </w:p>
        </w:tc>
      </w:tr>
      <w:tr w:rsidR="00BA5F3C" w:rsidTr="006907EB">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Проект за потпорен ѕид во ООУ</w:t>
            </w:r>
            <w:r>
              <w:rPr>
                <w:rFonts w:ascii="Tahoma" w:hAnsi="Tahoma" w:cs="Tahoma"/>
                <w:color w:val="000000"/>
                <w:sz w:val="20"/>
                <w:szCs w:val="20"/>
                <w:lang w:val="mk-MK"/>
              </w:rPr>
              <w:t xml:space="preserve"> „</w:t>
            </w:r>
            <w:r>
              <w:rPr>
                <w:rFonts w:ascii="Tahoma" w:hAnsi="Tahoma" w:cs="Tahoma"/>
                <w:color w:val="000000"/>
                <w:sz w:val="20"/>
                <w:szCs w:val="20"/>
              </w:rPr>
              <w:t>Кочо Рацин</w:t>
            </w:r>
            <w:r>
              <w:rPr>
                <w:rFonts w:ascii="Tahoma" w:hAnsi="Tahoma" w:cs="Tahoma"/>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 xml:space="preserve">Проект за </w:t>
            </w:r>
            <w:r>
              <w:rPr>
                <w:rFonts w:ascii="Tahoma" w:hAnsi="Tahoma" w:cs="Tahoma"/>
                <w:color w:val="000000"/>
                <w:sz w:val="20"/>
                <w:szCs w:val="20"/>
                <w:lang w:val="mk-MK"/>
              </w:rPr>
              <w:t>р</w:t>
            </w:r>
            <w:r>
              <w:rPr>
                <w:rFonts w:ascii="Tahoma" w:hAnsi="Tahoma" w:cs="Tahoma"/>
                <w:color w:val="000000"/>
                <w:sz w:val="20"/>
                <w:szCs w:val="20"/>
              </w:rPr>
              <w:t>еконструкција на дел од покрив на ООУ</w:t>
            </w:r>
            <w:r>
              <w:rPr>
                <w:rFonts w:ascii="Tahoma" w:hAnsi="Tahoma" w:cs="Tahoma"/>
                <w:color w:val="000000"/>
                <w:sz w:val="20"/>
                <w:szCs w:val="20"/>
                <w:lang w:val="mk-MK"/>
              </w:rPr>
              <w:t xml:space="preserve"> „</w:t>
            </w:r>
            <w:r>
              <w:rPr>
                <w:rFonts w:ascii="Tahoma" w:hAnsi="Tahoma" w:cs="Tahoma"/>
                <w:color w:val="000000"/>
                <w:sz w:val="20"/>
                <w:szCs w:val="20"/>
              </w:rPr>
              <w:t>Кочо Рацин</w:t>
            </w:r>
            <w:r>
              <w:rPr>
                <w:rFonts w:ascii="Tahoma" w:hAnsi="Tahoma" w:cs="Tahoma"/>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BA5F3C" w:rsidRDefault="00BA5F3C">
            <w:pPr>
              <w:spacing w:after="0" w:line="240" w:lineRule="auto"/>
              <w:jc w:val="center"/>
              <w:rPr>
                <w:color w:val="000000"/>
                <w:sz w:val="20"/>
                <w:szCs w:val="20"/>
                <w:lang w:val="mk-MK"/>
              </w:rPr>
            </w:pPr>
            <w:r>
              <w:rPr>
                <w:rFonts w:ascii="Tahoma" w:hAnsi="Tahoma" w:cs="Tahoma"/>
                <w:b/>
                <w:bCs/>
                <w:color w:val="000000"/>
                <w:sz w:val="20"/>
                <w:szCs w:val="20"/>
              </w:rPr>
              <w:t>О</w:t>
            </w:r>
            <w:r>
              <w:rPr>
                <w:rFonts w:ascii="Tahoma" w:hAnsi="Tahoma" w:cs="Tahoma"/>
                <w:b/>
                <w:bCs/>
                <w:color w:val="000000"/>
                <w:sz w:val="20"/>
                <w:szCs w:val="20"/>
                <w:lang w:val="mk-MK"/>
              </w:rPr>
              <w:t>О</w:t>
            </w:r>
            <w:r>
              <w:rPr>
                <w:rFonts w:ascii="Tahoma" w:hAnsi="Tahoma" w:cs="Tahoma"/>
                <w:b/>
                <w:bCs/>
                <w:color w:val="000000"/>
                <w:sz w:val="20"/>
                <w:szCs w:val="20"/>
              </w:rPr>
              <w:t>У</w:t>
            </w:r>
            <w:r>
              <w:rPr>
                <w:rFonts w:ascii="Tahoma" w:hAnsi="Tahoma" w:cs="Tahoma"/>
                <w:b/>
                <w:bCs/>
                <w:color w:val="000000"/>
                <w:sz w:val="20"/>
                <w:szCs w:val="20"/>
                <w:lang w:val="mk-MK"/>
              </w:rPr>
              <w:t xml:space="preserve"> „</w:t>
            </w:r>
            <w:r>
              <w:rPr>
                <w:rFonts w:ascii="Tahoma" w:hAnsi="Tahoma" w:cs="Tahoma"/>
                <w:b/>
                <w:bCs/>
                <w:color w:val="000000"/>
                <w:sz w:val="20"/>
                <w:szCs w:val="20"/>
              </w:rPr>
              <w:t>11 Октомври</w:t>
            </w:r>
            <w:r>
              <w:rPr>
                <w:rFonts w:ascii="Tahoma" w:hAnsi="Tahoma" w:cs="Tahoma"/>
                <w:b/>
                <w:bCs/>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sz w:val="20"/>
                <w:szCs w:val="20"/>
              </w:rPr>
            </w:pP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sz w:val="20"/>
                <w:szCs w:val="20"/>
              </w:rPr>
            </w:pPr>
          </w:p>
        </w:tc>
      </w:tr>
      <w:tr w:rsidR="00BA5F3C" w:rsidTr="006907EB">
        <w:trPr>
          <w:trHeight w:val="452"/>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Проект за реконструкција на фасада</w:t>
            </w:r>
            <w:r>
              <w:rPr>
                <w:rFonts w:ascii="Tahoma" w:hAnsi="Tahoma" w:cs="Tahoma"/>
                <w:color w:val="000000"/>
                <w:sz w:val="20"/>
                <w:szCs w:val="20"/>
                <w:lang w:val="mk-MK"/>
              </w:rPr>
              <w:t>та</w:t>
            </w:r>
            <w:r>
              <w:rPr>
                <w:rFonts w:ascii="Tahoma" w:hAnsi="Tahoma" w:cs="Tahoma"/>
                <w:color w:val="000000"/>
                <w:sz w:val="20"/>
                <w:szCs w:val="20"/>
              </w:rPr>
              <w:t xml:space="preserve"> на фискултурна</w:t>
            </w:r>
            <w:r>
              <w:rPr>
                <w:rFonts w:ascii="Tahoma" w:hAnsi="Tahoma" w:cs="Tahoma"/>
                <w:color w:val="000000"/>
                <w:sz w:val="20"/>
                <w:szCs w:val="20"/>
                <w:lang w:val="mk-MK"/>
              </w:rPr>
              <w:t>та</w:t>
            </w:r>
            <w:r>
              <w:rPr>
                <w:rFonts w:ascii="Tahoma" w:hAnsi="Tahoma" w:cs="Tahoma"/>
                <w:color w:val="000000"/>
                <w:sz w:val="20"/>
                <w:szCs w:val="20"/>
              </w:rPr>
              <w:t xml:space="preserve"> сала во ООУ</w:t>
            </w:r>
            <w:r>
              <w:rPr>
                <w:rFonts w:ascii="Tahoma" w:hAnsi="Tahoma" w:cs="Tahoma"/>
                <w:color w:val="000000"/>
                <w:sz w:val="20"/>
                <w:szCs w:val="20"/>
                <w:lang w:val="mk-MK"/>
              </w:rPr>
              <w:t xml:space="preserve"> „</w:t>
            </w:r>
            <w:r>
              <w:rPr>
                <w:rFonts w:ascii="Tahoma" w:hAnsi="Tahoma" w:cs="Tahoma"/>
                <w:color w:val="000000"/>
                <w:sz w:val="20"/>
                <w:szCs w:val="20"/>
              </w:rPr>
              <w:t>11 Октомври</w:t>
            </w:r>
            <w:r>
              <w:rPr>
                <w:rFonts w:ascii="Tahoma" w:hAnsi="Tahoma" w:cs="Tahoma"/>
                <w:color w:val="000000"/>
                <w:sz w:val="20"/>
                <w:szCs w:val="20"/>
                <w:lang w:val="mk-MK"/>
              </w:rPr>
              <w:t>“</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181"/>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eastAsia="Calibri" w:hAnsi="Tahoma" w:cs="Tahoma"/>
                <w:sz w:val="20"/>
                <w:szCs w:val="20"/>
                <w:lang w:val="mk-MK"/>
              </w:rPr>
            </w:pPr>
            <w:r>
              <w:rPr>
                <w:rFonts w:ascii="Tahoma" w:eastAsia="Calibri" w:hAnsi="Tahoma" w:cs="Tahoma"/>
                <w:sz w:val="20"/>
                <w:szCs w:val="20"/>
                <w:lang w:val="mk-MK"/>
              </w:rPr>
              <w:t xml:space="preserve">Проект за </w:t>
            </w:r>
            <w:r>
              <w:rPr>
                <w:rFonts w:ascii="Tahoma" w:hAnsi="Tahoma" w:cs="Tahoma"/>
                <w:sz w:val="20"/>
                <w:szCs w:val="20"/>
                <w:lang w:val="mk-MK"/>
              </w:rPr>
              <w:t xml:space="preserve">електрични инсталации во кујна </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rPr>
            </w:pPr>
            <w:r>
              <w:rPr>
                <w:rFonts w:ascii="Tahoma" w:hAnsi="Tahoma" w:cs="Tahoma"/>
                <w:bCs/>
                <w:color w:val="000000"/>
                <w:sz w:val="20"/>
                <w:szCs w:val="20"/>
                <w:lang w:val="mk-MK"/>
              </w:rPr>
              <w:t>2021</w:t>
            </w:r>
          </w:p>
        </w:tc>
      </w:tr>
      <w:tr w:rsidR="00BA5F3C" w:rsidTr="006907EB">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481230</w:t>
            </w: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xml:space="preserve">Реконструкција на </w:t>
            </w:r>
            <w:r>
              <w:rPr>
                <w:rFonts w:ascii="Tahoma" w:hAnsi="Tahoma" w:cs="Tahoma"/>
                <w:b/>
                <w:bCs/>
                <w:color w:val="000000"/>
                <w:sz w:val="20"/>
                <w:szCs w:val="20"/>
                <w:lang w:val="mk-MK"/>
              </w:rPr>
              <w:t>о</w:t>
            </w:r>
            <w:r>
              <w:rPr>
                <w:rFonts w:ascii="Tahoma" w:hAnsi="Tahoma" w:cs="Tahoma"/>
                <w:b/>
                <w:bCs/>
                <w:color w:val="000000"/>
                <w:sz w:val="20"/>
                <w:szCs w:val="20"/>
              </w:rPr>
              <w:t xml:space="preserve">сновни </w:t>
            </w:r>
            <w:r>
              <w:rPr>
                <w:rFonts w:ascii="Tahoma" w:hAnsi="Tahoma" w:cs="Tahoma"/>
                <w:b/>
                <w:bCs/>
                <w:color w:val="000000"/>
                <w:sz w:val="20"/>
                <w:szCs w:val="20"/>
                <w:lang w:val="mk-MK"/>
              </w:rPr>
              <w:t>у</w:t>
            </w:r>
            <w:r>
              <w:rPr>
                <w:rFonts w:ascii="Tahoma" w:hAnsi="Tahoma" w:cs="Tahoma"/>
                <w:b/>
                <w:bCs/>
                <w:color w:val="000000"/>
                <w:sz w:val="20"/>
                <w:szCs w:val="20"/>
              </w:rPr>
              <w:t>чилишта</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lang w:val="mk-MK"/>
              </w:rPr>
              <w:t>15</w:t>
            </w:r>
            <w:r>
              <w:rPr>
                <w:rFonts w:ascii="Tahoma" w:hAnsi="Tahoma" w:cs="Tahoma"/>
                <w:b/>
                <w:bCs/>
                <w:color w:val="000000"/>
                <w:sz w:val="20"/>
                <w:szCs w:val="20"/>
              </w:rPr>
              <w:t>.600.000,00</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lang w:val="mk-MK"/>
              </w:rPr>
              <w:t>20.000</w:t>
            </w:r>
            <w:r>
              <w:rPr>
                <w:rFonts w:ascii="Tahoma" w:hAnsi="Tahoma" w:cs="Tahoma"/>
                <w:b/>
                <w:bCs/>
                <w:color w:val="000000"/>
                <w:sz w:val="20"/>
                <w:szCs w:val="20"/>
              </w:rPr>
              <w:t>.000,00</w:t>
            </w:r>
          </w:p>
        </w:tc>
      </w:tr>
      <w:tr w:rsidR="00BA5F3C" w:rsidTr="006907EB">
        <w:trPr>
          <w:trHeight w:val="107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rFonts w:ascii="Tahoma" w:eastAsia="Calibri" w:hAnsi="Tahoma" w:cs="Tahoma"/>
                <w:sz w:val="20"/>
                <w:szCs w:val="20"/>
                <w:lang w:val="mk-MK"/>
              </w:rPr>
              <w:t>Санација на интервентните зафати за  градежни работи и инфраструктурна мрежа по потреба во</w:t>
            </w:r>
            <w:r>
              <w:rPr>
                <w:rFonts w:ascii="Tahoma" w:hAnsi="Tahoma" w:cs="Tahoma"/>
                <w:sz w:val="20"/>
                <w:szCs w:val="20"/>
                <w:lang w:val="mk-MK"/>
              </w:rPr>
              <w:t xml:space="preserve"> сите основни училишта на територија на Општина Центар</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r>
      <w:tr w:rsidR="00BA5F3C" w:rsidTr="006907EB">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rFonts w:ascii="Tahoma" w:hAnsi="Tahoma" w:cs="Tahoma"/>
                <w:sz w:val="20"/>
                <w:szCs w:val="20"/>
                <w:lang w:val="mk-MK"/>
              </w:rPr>
              <w:t>Испитување на громобранските инсталации во сите основни училишта на територија на Општина Центар</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Cs/>
                <w:color w:val="000000"/>
                <w:sz w:val="20"/>
                <w:szCs w:val="20"/>
                <w:lang w:val="mk-MK"/>
              </w:rPr>
            </w:pPr>
            <w:r>
              <w:rPr>
                <w:rFonts w:ascii="Tahoma" w:hAnsi="Tahoma" w:cs="Tahoma"/>
                <w:bCs/>
                <w:color w:val="000000"/>
                <w:sz w:val="20"/>
                <w:szCs w:val="20"/>
                <w:lang w:val="mk-MK"/>
              </w:rPr>
              <w:t>2021</w:t>
            </w:r>
          </w:p>
        </w:tc>
      </w:tr>
    </w:tbl>
    <w:p w:rsidR="006907EB" w:rsidRPr="006907EB" w:rsidRDefault="006907EB" w:rsidP="006907EB">
      <w:pPr>
        <w:spacing w:after="0" w:line="240" w:lineRule="auto"/>
        <w:rPr>
          <w:rFonts w:ascii="Tahoma" w:hAnsi="Tahoma" w:cs="Tahoma"/>
          <w:sz w:val="18"/>
          <w:szCs w:val="18"/>
          <w:lang w:val="mk-MK"/>
        </w:rPr>
      </w:pPr>
    </w:p>
    <w:p w:rsidR="00BA5F3C" w:rsidRDefault="006907EB" w:rsidP="006907EB">
      <w:pPr>
        <w:spacing w:after="0" w:line="240" w:lineRule="auto"/>
        <w:rPr>
          <w:rFonts w:ascii="Calibri" w:hAnsi="Calibri" w:cs="Times New Roman"/>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61</w:t>
      </w:r>
    </w:p>
    <w:p w:rsidR="00BA5F3C" w:rsidRDefault="00BA5F3C" w:rsidP="006907EB">
      <w:pPr>
        <w:spacing w:after="0" w:line="240" w:lineRule="auto"/>
        <w:rPr>
          <w:lang w:val="mk-MK"/>
        </w:rPr>
      </w:pPr>
    </w:p>
    <w:p w:rsidR="00BA5F3C" w:rsidRDefault="00BA5F3C" w:rsidP="00BA5F3C">
      <w:pPr>
        <w:rPr>
          <w:lang w:val="mk-MK"/>
        </w:rPr>
      </w:pPr>
    </w:p>
    <w:tbl>
      <w:tblPr>
        <w:tblW w:w="10350" w:type="dxa"/>
        <w:jc w:val="cente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43"/>
        <w:gridCol w:w="1239"/>
        <w:gridCol w:w="4396"/>
        <w:gridCol w:w="2136"/>
        <w:gridCol w:w="2136"/>
      </w:tblGrid>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color w:val="000000"/>
                <w:sz w:val="20"/>
                <w:szCs w:val="20"/>
              </w:rPr>
              <w:t xml:space="preserve">        </w:t>
            </w:r>
            <w:r>
              <w:rPr>
                <w:rFonts w:ascii="Tahoma" w:hAnsi="Tahoma" w:cs="Tahoma"/>
                <w:b/>
                <w:bCs/>
                <w:color w:val="000000"/>
                <w:sz w:val="20"/>
                <w:szCs w:val="20"/>
              </w:rPr>
              <w:t xml:space="preserve">ООУ </w:t>
            </w:r>
            <w:r>
              <w:rPr>
                <w:rFonts w:ascii="Tahoma" w:hAnsi="Tahoma" w:cs="Tahoma"/>
                <w:b/>
                <w:bCs/>
                <w:color w:val="000000"/>
                <w:sz w:val="20"/>
                <w:szCs w:val="20"/>
                <w:lang w:val="mk-MK"/>
              </w:rPr>
              <w:t>„</w:t>
            </w:r>
            <w:r>
              <w:rPr>
                <w:rFonts w:ascii="Tahoma" w:hAnsi="Tahoma" w:cs="Tahoma"/>
                <w:b/>
                <w:bCs/>
                <w:color w:val="000000"/>
                <w:sz w:val="20"/>
                <w:szCs w:val="20"/>
              </w:rPr>
              <w:t>Коле Неделковски</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FF0000"/>
                <w:sz w:val="20"/>
                <w:szCs w:val="20"/>
              </w:rPr>
            </w:pPr>
            <w:r>
              <w:rPr>
                <w:rFonts w:ascii="Tahoma" w:hAnsi="Tahoma" w:cs="Tahoma"/>
                <w:b/>
                <w:bCs/>
                <w:color w:val="FF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FF0000"/>
                <w:sz w:val="20"/>
                <w:szCs w:val="20"/>
              </w:rPr>
            </w:pPr>
            <w:r>
              <w:rPr>
                <w:rFonts w:ascii="Tahoma" w:hAnsi="Tahoma" w:cs="Tahoma"/>
                <w:b/>
                <w:bCs/>
                <w:color w:val="FF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eastAsia="Calibri" w:hAnsi="Tahoma" w:cs="Tahoma"/>
                <w:b/>
                <w:color w:val="000000"/>
                <w:sz w:val="20"/>
                <w:szCs w:val="20"/>
              </w:rPr>
            </w:pPr>
            <w:r>
              <w:rPr>
                <w:rFonts w:ascii="Tahoma" w:eastAsia="Calibri" w:hAnsi="Tahoma" w:cs="Tahoma"/>
                <w:color w:val="000000"/>
                <w:sz w:val="20"/>
                <w:szCs w:val="20"/>
                <w:lang w:val="mk-MK"/>
              </w:rPr>
              <w:t>Партерно и хортикултурно уредување на предниот и на задниот двор</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color w:val="000000"/>
                <w:sz w:val="20"/>
                <w:szCs w:val="20"/>
                <w:lang w:val="mk-MK"/>
              </w:rPr>
            </w:pPr>
            <w:r>
              <w:rPr>
                <w:rFonts w:ascii="Tahoma" w:hAnsi="Tahoma" w:cs="Tahoma"/>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color w:val="000000"/>
                <w:sz w:val="20"/>
                <w:szCs w:val="20"/>
                <w:lang w:val="mk-MK"/>
              </w:rPr>
            </w:pPr>
            <w:r>
              <w:rPr>
                <w:rFonts w:ascii="Tahoma" w:hAnsi="Tahoma" w:cs="Tahoma"/>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eastAsia="Calibri" w:hAnsi="Tahoma" w:cs="Tahoma"/>
                <w:sz w:val="20"/>
                <w:szCs w:val="20"/>
                <w:lang w:val="mk-MK"/>
              </w:rPr>
              <w:t xml:space="preserve">Санација на огради во дворот на </w:t>
            </w:r>
            <w:r>
              <w:rPr>
                <w:rFonts w:ascii="Tahoma" w:hAnsi="Tahoma" w:cs="Tahoma"/>
                <w:bCs/>
                <w:color w:val="000000"/>
                <w:sz w:val="20"/>
                <w:szCs w:val="20"/>
              </w:rPr>
              <w:t xml:space="preserve">ООУ </w:t>
            </w:r>
            <w:r>
              <w:rPr>
                <w:rFonts w:ascii="Tahoma" w:hAnsi="Tahoma" w:cs="Tahoma"/>
                <w:bCs/>
                <w:color w:val="000000"/>
                <w:sz w:val="20"/>
                <w:szCs w:val="20"/>
                <w:lang w:val="mk-MK"/>
              </w:rPr>
              <w:t>„</w:t>
            </w:r>
            <w:r>
              <w:rPr>
                <w:rFonts w:ascii="Tahoma" w:hAnsi="Tahoma" w:cs="Tahoma"/>
                <w:bCs/>
                <w:color w:val="000000"/>
                <w:sz w:val="20"/>
                <w:szCs w:val="20"/>
              </w:rPr>
              <w:t>Коле Неделковски</w:t>
            </w:r>
            <w:r>
              <w:rPr>
                <w:rFonts w:ascii="Tahoma" w:hAnsi="Tahoma" w:cs="Tahoma"/>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lang w:val="mk-MK"/>
              </w:rPr>
            </w:pPr>
            <w:r>
              <w:rPr>
                <w:color w:val="000000"/>
                <w:sz w:val="20"/>
                <w:szCs w:val="20"/>
              </w:rPr>
              <w:t xml:space="preserve">        </w:t>
            </w:r>
            <w:r>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Ј.Х.Песталоци</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rFonts w:ascii="Tahoma" w:hAnsi="Tahoma" w:cs="Tahoma"/>
                <w:b/>
                <w:bCs/>
                <w:color w:val="000000"/>
                <w:sz w:val="20"/>
                <w:szCs w:val="20"/>
              </w:rPr>
            </w:pP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rFonts w:ascii="Tahoma" w:hAnsi="Tahoma" w:cs="Tahoma"/>
                <w:b/>
                <w:bCs/>
                <w:color w:val="000000"/>
                <w:sz w:val="20"/>
                <w:szCs w:val="20"/>
              </w:rPr>
            </w:pP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Реконструкција на дел од покрив</w:t>
            </w:r>
            <w:r>
              <w:rPr>
                <w:rFonts w:ascii="Tahoma" w:hAnsi="Tahoma" w:cs="Tahoma"/>
                <w:color w:val="000000"/>
                <w:sz w:val="20"/>
                <w:szCs w:val="20"/>
                <w:lang w:val="mk-MK"/>
              </w:rPr>
              <w:t>от</w:t>
            </w:r>
            <w:r>
              <w:rPr>
                <w:rFonts w:ascii="Tahoma" w:hAnsi="Tahoma" w:cs="Tahoma"/>
                <w:color w:val="000000"/>
                <w:sz w:val="20"/>
                <w:szCs w:val="20"/>
              </w:rPr>
              <w:t xml:space="preserve"> на ООУ</w:t>
            </w:r>
            <w:r>
              <w:rPr>
                <w:rFonts w:ascii="Tahoma" w:hAnsi="Tahoma" w:cs="Tahoma"/>
                <w:color w:val="000000"/>
                <w:sz w:val="20"/>
                <w:szCs w:val="20"/>
                <w:lang w:val="mk-MK"/>
              </w:rPr>
              <w:t xml:space="preserve"> „</w:t>
            </w:r>
            <w:r>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lang w:val="mk-MK"/>
              </w:rPr>
            </w:pPr>
            <w:r>
              <w:rPr>
                <w:rFonts w:ascii="Tahoma" w:hAnsi="Tahoma" w:cs="Tahoma"/>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lang w:val="mk-MK"/>
              </w:rPr>
            </w:pPr>
            <w:r>
              <w:rPr>
                <w:rFonts w:ascii="Tahoma" w:hAnsi="Tahoma" w:cs="Tahoma"/>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lang w:val="mk-MK"/>
              </w:rPr>
              <w:t xml:space="preserve">Замена на фасадната столарија на </w:t>
            </w:r>
            <w:r>
              <w:rPr>
                <w:rFonts w:ascii="Tahoma" w:hAnsi="Tahoma" w:cs="Tahoma"/>
                <w:color w:val="000000"/>
                <w:sz w:val="20"/>
                <w:szCs w:val="20"/>
              </w:rPr>
              <w:t>ООУ</w:t>
            </w:r>
            <w:r>
              <w:rPr>
                <w:rFonts w:ascii="Tahoma" w:hAnsi="Tahoma" w:cs="Tahoma"/>
                <w:color w:val="000000"/>
                <w:sz w:val="20"/>
                <w:szCs w:val="20"/>
                <w:lang w:val="mk-MK"/>
              </w:rPr>
              <w:t xml:space="preserve"> „</w:t>
            </w:r>
            <w:r>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Реконструкција на тоалети</w:t>
            </w:r>
            <w:r>
              <w:rPr>
                <w:rFonts w:ascii="Tahoma" w:hAnsi="Tahoma" w:cs="Tahoma"/>
                <w:color w:val="000000"/>
                <w:sz w:val="20"/>
                <w:szCs w:val="20"/>
                <w:lang w:val="mk-MK"/>
              </w:rPr>
              <w:t>те</w:t>
            </w:r>
            <w:r>
              <w:rPr>
                <w:rFonts w:ascii="Tahoma" w:hAnsi="Tahoma" w:cs="Tahoma"/>
                <w:color w:val="000000"/>
                <w:sz w:val="20"/>
                <w:szCs w:val="20"/>
              </w:rPr>
              <w:t xml:space="preserve"> во анкесот на ООУ</w:t>
            </w:r>
            <w:r>
              <w:rPr>
                <w:rFonts w:ascii="Tahoma" w:hAnsi="Tahoma" w:cs="Tahoma"/>
                <w:color w:val="000000"/>
                <w:sz w:val="20"/>
                <w:szCs w:val="20"/>
                <w:lang w:val="mk-MK"/>
              </w:rPr>
              <w:t xml:space="preserve"> „</w:t>
            </w:r>
            <w:r>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lang w:val="mk-MK"/>
              </w:rPr>
            </w:pPr>
            <w:r>
              <w:rPr>
                <w:rFonts w:ascii="Tahoma" w:hAnsi="Tahoma" w:cs="Tahoma"/>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sz w:val="20"/>
                <w:szCs w:val="20"/>
                <w:lang w:val="mk-MK"/>
              </w:rPr>
            </w:pPr>
            <w:r>
              <w:rPr>
                <w:rFonts w:ascii="Tahoma" w:hAnsi="Tahoma" w:cs="Tahoma"/>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Партерно и хортикултурно уредување на двор</w:t>
            </w:r>
            <w:r>
              <w:rPr>
                <w:rFonts w:ascii="Tahoma" w:hAnsi="Tahoma" w:cs="Tahoma"/>
                <w:color w:val="000000"/>
                <w:sz w:val="20"/>
                <w:szCs w:val="20"/>
                <w:lang w:val="mk-MK"/>
              </w:rPr>
              <w:t xml:space="preserve">от </w:t>
            </w:r>
            <w:r>
              <w:rPr>
                <w:rFonts w:ascii="Tahoma" w:hAnsi="Tahoma" w:cs="Tahoma"/>
                <w:color w:val="000000"/>
                <w:sz w:val="20"/>
                <w:szCs w:val="20"/>
              </w:rPr>
              <w:t>на</w:t>
            </w:r>
            <w:r>
              <w:rPr>
                <w:rFonts w:ascii="Tahoma" w:hAnsi="Tahoma" w:cs="Tahoma"/>
                <w:color w:val="000000"/>
                <w:sz w:val="20"/>
                <w:szCs w:val="20"/>
                <w:lang w:val="mk-MK"/>
              </w:rPr>
              <w:t xml:space="preserve"> </w:t>
            </w:r>
            <w:r>
              <w:rPr>
                <w:rFonts w:ascii="Tahoma" w:hAnsi="Tahoma" w:cs="Tahoma"/>
                <w:color w:val="000000"/>
                <w:sz w:val="20"/>
                <w:szCs w:val="20"/>
              </w:rPr>
              <w:t>ООУ „Ј.Х.Песталоци</w:t>
            </w:r>
            <w:r>
              <w:rPr>
                <w:rFonts w:ascii="Tahoma" w:hAnsi="Tahoma" w:cs="Tahoma"/>
                <w:color w:val="000000"/>
                <w:sz w:val="20"/>
                <w:szCs w:val="20"/>
                <w:lang w:val="mk-MK"/>
              </w:rPr>
              <w:t>“</w:t>
            </w:r>
            <w:r>
              <w:rPr>
                <w:rFonts w:ascii="Tahoma" w:hAnsi="Tahoma" w:cs="Tahoma"/>
                <w:color w:val="000000"/>
                <w:sz w:val="20"/>
                <w:szCs w:val="20"/>
              </w:rPr>
              <w:t xml:space="preserve">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Санација на заштитни</w:t>
            </w:r>
            <w:r>
              <w:rPr>
                <w:rFonts w:ascii="Tahoma" w:hAnsi="Tahoma" w:cs="Tahoma"/>
                <w:color w:val="000000"/>
                <w:sz w:val="20"/>
                <w:szCs w:val="20"/>
                <w:lang w:val="mk-MK"/>
              </w:rPr>
              <w:t>те</w:t>
            </w:r>
            <w:r>
              <w:rPr>
                <w:rFonts w:ascii="Tahoma" w:hAnsi="Tahoma" w:cs="Tahoma"/>
                <w:color w:val="000000"/>
                <w:sz w:val="20"/>
                <w:szCs w:val="20"/>
              </w:rPr>
              <w:t xml:space="preserve"> огради во двор</w:t>
            </w:r>
            <w:r>
              <w:rPr>
                <w:rFonts w:ascii="Tahoma" w:hAnsi="Tahoma" w:cs="Tahoma"/>
                <w:color w:val="000000"/>
                <w:sz w:val="20"/>
                <w:szCs w:val="20"/>
                <w:lang w:val="mk-MK"/>
              </w:rPr>
              <w:t>от</w:t>
            </w:r>
            <w:r>
              <w:rPr>
                <w:rFonts w:ascii="Tahoma" w:hAnsi="Tahoma" w:cs="Tahoma"/>
                <w:color w:val="000000"/>
                <w:sz w:val="20"/>
                <w:szCs w:val="20"/>
              </w:rPr>
              <w:t xml:space="preserve"> на ООУ</w:t>
            </w:r>
            <w:r>
              <w:rPr>
                <w:rFonts w:ascii="Tahoma" w:hAnsi="Tahoma" w:cs="Tahoma"/>
                <w:color w:val="000000"/>
                <w:sz w:val="20"/>
                <w:szCs w:val="20"/>
                <w:lang w:val="mk-MK"/>
              </w:rPr>
              <w:t xml:space="preserve"> „</w:t>
            </w:r>
            <w:r>
              <w:rPr>
                <w:rFonts w:ascii="Tahoma" w:hAnsi="Tahoma" w:cs="Tahoma"/>
                <w:color w:val="000000"/>
                <w:sz w:val="20"/>
                <w:szCs w:val="20"/>
              </w:rPr>
              <w:t>Ј.Х.Песталоци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color w:val="000000"/>
                <w:sz w:val="20"/>
                <w:szCs w:val="20"/>
              </w:rPr>
              <w:t xml:space="preserve">        </w:t>
            </w:r>
            <w:r>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Кочо Рацин</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pP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pP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Партерно и хортикултурно уредување на двор</w:t>
            </w:r>
            <w:r>
              <w:rPr>
                <w:rFonts w:ascii="Tahoma" w:hAnsi="Tahoma" w:cs="Tahoma"/>
                <w:color w:val="000000"/>
                <w:sz w:val="20"/>
                <w:szCs w:val="20"/>
                <w:lang w:val="mk-MK"/>
              </w:rPr>
              <w:t>от</w:t>
            </w:r>
            <w:r>
              <w:rPr>
                <w:rFonts w:ascii="Tahoma" w:hAnsi="Tahoma" w:cs="Tahoma"/>
                <w:color w:val="000000"/>
                <w:sz w:val="20"/>
                <w:szCs w:val="20"/>
              </w:rPr>
              <w:t xml:space="preserve"> на ООУ „Кочо Рацин</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8"/>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eastAsia="Calibri" w:hAnsi="Tahoma" w:cs="Tahoma"/>
                <w:sz w:val="20"/>
                <w:szCs w:val="20"/>
                <w:lang w:val="mk-MK"/>
              </w:rPr>
            </w:pPr>
            <w:r>
              <w:rPr>
                <w:rFonts w:ascii="Tahoma" w:eastAsia="Calibri" w:hAnsi="Tahoma" w:cs="Tahoma"/>
                <w:sz w:val="20"/>
                <w:szCs w:val="20"/>
                <w:lang w:val="mk-MK"/>
              </w:rPr>
              <w:t>Реконструкција на игралиштето на ООУ „Кочо Рацин“</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552"/>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
                <w:bCs/>
                <w:color w:val="000000"/>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eastAsia="Calibri" w:hAnsi="Tahoma" w:cs="Tahoma"/>
                <w:sz w:val="20"/>
                <w:szCs w:val="20"/>
                <w:lang w:val="mk-MK"/>
              </w:rPr>
            </w:pPr>
            <w:r>
              <w:rPr>
                <w:rFonts w:ascii="Tahoma" w:eastAsia="Calibri" w:hAnsi="Tahoma" w:cs="Tahoma"/>
                <w:sz w:val="20"/>
                <w:szCs w:val="20"/>
                <w:lang w:val="mk-MK"/>
              </w:rPr>
              <w:t>Молерофарбарски работи во ООУ „Кочо Рацин“</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lang w:val="mk-MK"/>
              </w:rPr>
            </w:pPr>
            <w:r>
              <w:rPr>
                <w:color w:val="000000"/>
                <w:sz w:val="20"/>
                <w:szCs w:val="20"/>
              </w:rPr>
              <w:t xml:space="preserve">        </w:t>
            </w:r>
            <w:r>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11 Октомври</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Замена на столарија - врати во ООУ „11 Октомври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675"/>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Реконструкција на дел од фекална</w:t>
            </w:r>
            <w:r>
              <w:rPr>
                <w:rFonts w:ascii="Tahoma" w:hAnsi="Tahoma" w:cs="Tahoma"/>
                <w:color w:val="000000"/>
                <w:sz w:val="20"/>
                <w:szCs w:val="20"/>
                <w:lang w:val="mk-MK"/>
              </w:rPr>
              <w:t>та</w:t>
            </w:r>
            <w:r>
              <w:rPr>
                <w:rFonts w:ascii="Tahoma" w:hAnsi="Tahoma" w:cs="Tahoma"/>
                <w:color w:val="000000"/>
                <w:sz w:val="20"/>
                <w:szCs w:val="20"/>
              </w:rPr>
              <w:t xml:space="preserve"> канализација во дел од ООУ</w:t>
            </w:r>
            <w:r>
              <w:rPr>
                <w:rFonts w:ascii="Tahoma" w:hAnsi="Tahoma" w:cs="Tahoma"/>
                <w:color w:val="000000"/>
                <w:sz w:val="20"/>
                <w:szCs w:val="20"/>
                <w:lang w:val="mk-MK"/>
              </w:rPr>
              <w:t xml:space="preserve"> „</w:t>
            </w:r>
            <w:r>
              <w:rPr>
                <w:rFonts w:ascii="Tahoma" w:hAnsi="Tahoma" w:cs="Tahoma"/>
                <w:color w:val="000000"/>
                <w:sz w:val="20"/>
                <w:szCs w:val="20"/>
              </w:rPr>
              <w:t>11 Октомври</w:t>
            </w:r>
            <w:r>
              <w:rPr>
                <w:rFonts w:ascii="Tahoma" w:hAnsi="Tahoma" w:cs="Tahoma"/>
                <w:color w:val="000000"/>
                <w:sz w:val="20"/>
                <w:szCs w:val="20"/>
                <w:lang w:val="mk-MK"/>
              </w:rPr>
              <w:t>“ во училиштниот двор</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Санација на дел од објект во ООУ</w:t>
            </w:r>
            <w:r>
              <w:rPr>
                <w:rFonts w:ascii="Tahoma" w:hAnsi="Tahoma" w:cs="Tahoma"/>
                <w:color w:val="000000"/>
                <w:sz w:val="20"/>
                <w:szCs w:val="20"/>
                <w:lang w:val="mk-MK"/>
              </w:rPr>
              <w:t xml:space="preserve"> „</w:t>
            </w:r>
            <w:r>
              <w:rPr>
                <w:rFonts w:ascii="Tahoma" w:hAnsi="Tahoma" w:cs="Tahoma"/>
                <w:color w:val="000000"/>
                <w:sz w:val="20"/>
                <w:szCs w:val="20"/>
              </w:rPr>
              <w:t>11 Октомври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Санација на дел од подови</w:t>
            </w:r>
            <w:r>
              <w:rPr>
                <w:rFonts w:ascii="Tahoma" w:hAnsi="Tahoma" w:cs="Tahoma"/>
                <w:color w:val="000000"/>
                <w:sz w:val="20"/>
                <w:szCs w:val="20"/>
                <w:lang w:val="mk-MK"/>
              </w:rPr>
              <w:t>те</w:t>
            </w:r>
            <w:r>
              <w:rPr>
                <w:rFonts w:ascii="Tahoma" w:hAnsi="Tahoma" w:cs="Tahoma"/>
                <w:color w:val="000000"/>
                <w:sz w:val="20"/>
                <w:szCs w:val="20"/>
              </w:rPr>
              <w:t xml:space="preserve"> во училни</w:t>
            </w:r>
            <w:r>
              <w:rPr>
                <w:rFonts w:ascii="Tahoma" w:hAnsi="Tahoma" w:cs="Tahoma"/>
                <w:color w:val="000000"/>
                <w:sz w:val="20"/>
                <w:szCs w:val="20"/>
                <w:lang w:val="mk-MK"/>
              </w:rPr>
              <w:t>ците</w:t>
            </w:r>
            <w:r>
              <w:rPr>
                <w:rFonts w:ascii="Tahoma" w:hAnsi="Tahoma" w:cs="Tahoma"/>
                <w:color w:val="000000"/>
                <w:sz w:val="20"/>
                <w:szCs w:val="20"/>
              </w:rPr>
              <w:t xml:space="preserve"> и кабинети</w:t>
            </w:r>
            <w:r>
              <w:rPr>
                <w:rFonts w:ascii="Tahoma" w:hAnsi="Tahoma" w:cs="Tahoma"/>
                <w:color w:val="000000"/>
                <w:sz w:val="20"/>
                <w:szCs w:val="20"/>
                <w:lang w:val="mk-MK"/>
              </w:rPr>
              <w:t>те</w:t>
            </w:r>
            <w:r>
              <w:rPr>
                <w:rFonts w:ascii="Tahoma" w:hAnsi="Tahoma" w:cs="Tahoma"/>
                <w:color w:val="000000"/>
                <w:sz w:val="20"/>
                <w:szCs w:val="20"/>
              </w:rPr>
              <w:t xml:space="preserve"> во ООУ</w:t>
            </w:r>
            <w:r>
              <w:rPr>
                <w:rFonts w:ascii="Tahoma" w:hAnsi="Tahoma" w:cs="Tahoma"/>
                <w:color w:val="000000"/>
                <w:sz w:val="20"/>
                <w:szCs w:val="20"/>
                <w:lang w:val="mk-MK"/>
              </w:rPr>
              <w:t xml:space="preserve"> „</w:t>
            </w:r>
            <w:r>
              <w:rPr>
                <w:rFonts w:ascii="Tahoma" w:hAnsi="Tahoma" w:cs="Tahoma"/>
                <w:color w:val="000000"/>
                <w:sz w:val="20"/>
                <w:szCs w:val="20"/>
              </w:rPr>
              <w:t>11 Октомври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eastAsia="Calibri" w:hAnsi="Tahoma" w:cs="Tahoma"/>
                <w:sz w:val="20"/>
                <w:szCs w:val="20"/>
                <w:lang w:val="mk-MK"/>
              </w:rPr>
              <w:t>Реконструкција на електричните инсталации во кујната</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 xml:space="preserve">Партерно </w:t>
            </w:r>
            <w:r>
              <w:rPr>
                <w:rFonts w:ascii="Tahoma" w:hAnsi="Tahoma" w:cs="Tahoma"/>
                <w:color w:val="000000"/>
                <w:sz w:val="20"/>
                <w:szCs w:val="20"/>
                <w:lang w:val="mk-MK"/>
              </w:rPr>
              <w:t xml:space="preserve">и хортикултурно </w:t>
            </w:r>
            <w:r>
              <w:rPr>
                <w:rFonts w:ascii="Tahoma" w:hAnsi="Tahoma" w:cs="Tahoma"/>
                <w:color w:val="000000"/>
                <w:sz w:val="20"/>
                <w:szCs w:val="20"/>
              </w:rPr>
              <w:t>уредување во ООУ</w:t>
            </w:r>
            <w:r>
              <w:rPr>
                <w:rFonts w:ascii="Tahoma" w:hAnsi="Tahoma" w:cs="Tahoma"/>
                <w:color w:val="000000"/>
                <w:sz w:val="20"/>
                <w:szCs w:val="20"/>
                <w:lang w:val="mk-MK"/>
              </w:rPr>
              <w:t xml:space="preserve"> „</w:t>
            </w:r>
            <w:r>
              <w:rPr>
                <w:rFonts w:ascii="Tahoma" w:hAnsi="Tahoma" w:cs="Tahoma"/>
                <w:color w:val="000000"/>
                <w:sz w:val="20"/>
                <w:szCs w:val="20"/>
              </w:rPr>
              <w:t>11 Октомври</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color w:val="000000"/>
                <w:sz w:val="20"/>
                <w:szCs w:val="20"/>
              </w:rPr>
              <w:t> </w:t>
            </w:r>
            <w:r>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Св.</w:t>
            </w:r>
            <w:r>
              <w:rPr>
                <w:rFonts w:ascii="Tahoma" w:hAnsi="Tahoma" w:cs="Tahoma"/>
                <w:b/>
                <w:bCs/>
                <w:color w:val="000000"/>
                <w:sz w:val="20"/>
                <w:szCs w:val="20"/>
                <w:lang w:val="mk-MK"/>
              </w:rPr>
              <w:t xml:space="preserve"> </w:t>
            </w:r>
            <w:r>
              <w:rPr>
                <w:rFonts w:ascii="Tahoma" w:hAnsi="Tahoma" w:cs="Tahoma"/>
                <w:b/>
                <w:bCs/>
                <w:color w:val="000000"/>
                <w:sz w:val="20"/>
                <w:szCs w:val="20"/>
              </w:rPr>
              <w:t>Кирил и Методиј</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Санација и реконструкција на дел од објект во ООУ</w:t>
            </w:r>
            <w:r>
              <w:rPr>
                <w:rFonts w:ascii="Tahoma" w:hAnsi="Tahoma" w:cs="Tahoma"/>
                <w:color w:val="000000"/>
                <w:sz w:val="20"/>
                <w:szCs w:val="20"/>
                <w:lang w:val="mk-MK"/>
              </w:rPr>
              <w:t xml:space="preserve"> „</w:t>
            </w:r>
            <w:r>
              <w:rPr>
                <w:rFonts w:ascii="Tahoma" w:hAnsi="Tahoma" w:cs="Tahoma"/>
                <w:color w:val="000000"/>
                <w:sz w:val="20"/>
                <w:szCs w:val="20"/>
              </w:rPr>
              <w:t>Кирил и Методиј</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Партерно и хортикултурно уредување на двор</w:t>
            </w:r>
            <w:r>
              <w:rPr>
                <w:rFonts w:ascii="Tahoma" w:hAnsi="Tahoma" w:cs="Tahoma"/>
                <w:color w:val="000000"/>
                <w:sz w:val="20"/>
                <w:szCs w:val="20"/>
                <w:lang w:val="mk-MK"/>
              </w:rPr>
              <w:t>от</w:t>
            </w:r>
            <w:r>
              <w:rPr>
                <w:rFonts w:ascii="Tahoma" w:hAnsi="Tahoma" w:cs="Tahoma"/>
                <w:color w:val="000000"/>
                <w:sz w:val="20"/>
                <w:szCs w:val="20"/>
              </w:rPr>
              <w:t xml:space="preserve"> на ООУ „Св.Кирил и Методиј</w:t>
            </w:r>
            <w:r>
              <w:rPr>
                <w:rFonts w:ascii="Tahoma" w:hAnsi="Tahoma" w:cs="Tahoma"/>
                <w:color w:val="000000"/>
                <w:sz w:val="20"/>
                <w:szCs w:val="20"/>
                <w:lang w:val="mk-MK"/>
              </w:rPr>
              <w:t>“</w:t>
            </w:r>
            <w:r>
              <w:rPr>
                <w:rFonts w:ascii="Tahoma" w:hAnsi="Tahoma" w:cs="Tahoma"/>
                <w:color w:val="000000"/>
                <w:sz w:val="20"/>
                <w:szCs w:val="20"/>
              </w:rPr>
              <w:t xml:space="preserve">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Реконструкција на атмосферска</w:t>
            </w:r>
            <w:r>
              <w:rPr>
                <w:rFonts w:ascii="Tahoma" w:hAnsi="Tahoma" w:cs="Tahoma"/>
                <w:color w:val="000000"/>
                <w:sz w:val="20"/>
                <w:szCs w:val="20"/>
                <w:lang w:val="mk-MK"/>
              </w:rPr>
              <w:t>та</w:t>
            </w:r>
            <w:r>
              <w:rPr>
                <w:rFonts w:ascii="Tahoma" w:hAnsi="Tahoma" w:cs="Tahoma"/>
                <w:color w:val="000000"/>
                <w:sz w:val="20"/>
                <w:szCs w:val="20"/>
              </w:rPr>
              <w:t xml:space="preserve"> мрежа во двор</w:t>
            </w:r>
            <w:r>
              <w:rPr>
                <w:rFonts w:ascii="Tahoma" w:hAnsi="Tahoma" w:cs="Tahoma"/>
                <w:color w:val="000000"/>
                <w:sz w:val="20"/>
                <w:szCs w:val="20"/>
                <w:lang w:val="mk-MK"/>
              </w:rPr>
              <w:t>от</w:t>
            </w:r>
            <w:r>
              <w:rPr>
                <w:rFonts w:ascii="Tahoma" w:hAnsi="Tahoma" w:cs="Tahoma"/>
                <w:color w:val="000000"/>
                <w:sz w:val="20"/>
                <w:szCs w:val="20"/>
              </w:rPr>
              <w:t xml:space="preserve"> на ООУ</w:t>
            </w:r>
            <w:r>
              <w:rPr>
                <w:rFonts w:ascii="Tahoma" w:hAnsi="Tahoma" w:cs="Tahoma"/>
                <w:color w:val="000000"/>
                <w:sz w:val="20"/>
                <w:szCs w:val="20"/>
                <w:lang w:val="mk-MK"/>
              </w:rPr>
              <w:t xml:space="preserve"> „</w:t>
            </w:r>
            <w:r>
              <w:rPr>
                <w:rFonts w:ascii="Tahoma" w:hAnsi="Tahoma" w:cs="Tahoma"/>
                <w:color w:val="000000"/>
                <w:sz w:val="20"/>
                <w:szCs w:val="20"/>
              </w:rPr>
              <w:t>Св.</w:t>
            </w:r>
            <w:r>
              <w:rPr>
                <w:rFonts w:ascii="Tahoma" w:hAnsi="Tahoma" w:cs="Tahoma"/>
                <w:color w:val="000000"/>
                <w:sz w:val="20"/>
                <w:szCs w:val="20"/>
                <w:lang w:val="mk-MK"/>
              </w:rPr>
              <w:t xml:space="preserve"> </w:t>
            </w:r>
            <w:r>
              <w:rPr>
                <w:rFonts w:ascii="Tahoma" w:hAnsi="Tahoma" w:cs="Tahoma"/>
                <w:color w:val="000000"/>
                <w:sz w:val="20"/>
                <w:szCs w:val="20"/>
              </w:rPr>
              <w:t>Кирил и Методиј</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 xml:space="preserve">Замена на </w:t>
            </w:r>
            <w:r>
              <w:rPr>
                <w:rFonts w:ascii="Tahoma" w:hAnsi="Tahoma" w:cs="Tahoma"/>
                <w:color w:val="000000"/>
                <w:sz w:val="20"/>
                <w:szCs w:val="20"/>
                <w:lang w:val="mk-MK"/>
              </w:rPr>
              <w:t>врата</w:t>
            </w:r>
            <w:r>
              <w:rPr>
                <w:rFonts w:ascii="Tahoma" w:hAnsi="Tahoma" w:cs="Tahoma"/>
                <w:color w:val="000000"/>
                <w:sz w:val="20"/>
                <w:szCs w:val="20"/>
              </w:rPr>
              <w:t xml:space="preserve"> од службен влез во ООУ</w:t>
            </w:r>
            <w:r>
              <w:rPr>
                <w:rFonts w:ascii="Tahoma" w:hAnsi="Tahoma" w:cs="Tahoma"/>
                <w:color w:val="000000"/>
                <w:sz w:val="20"/>
                <w:szCs w:val="20"/>
                <w:lang w:val="mk-MK"/>
              </w:rPr>
              <w:t xml:space="preserve"> „</w:t>
            </w:r>
            <w:r>
              <w:rPr>
                <w:rFonts w:ascii="Tahoma" w:hAnsi="Tahoma" w:cs="Tahoma"/>
                <w:color w:val="000000"/>
                <w:sz w:val="20"/>
                <w:szCs w:val="20"/>
              </w:rPr>
              <w:t>Св.Кирил и Методиј</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rPr>
              <w:t xml:space="preserve">Санација на тоалети (казанчиња) во ООУ </w:t>
            </w:r>
            <w:r>
              <w:rPr>
                <w:rFonts w:ascii="Tahoma" w:hAnsi="Tahoma" w:cs="Tahoma"/>
                <w:color w:val="000000"/>
                <w:sz w:val="20"/>
                <w:szCs w:val="20"/>
                <w:lang w:val="mk-MK"/>
              </w:rPr>
              <w:t>„</w:t>
            </w:r>
            <w:r>
              <w:rPr>
                <w:rFonts w:ascii="Tahoma" w:hAnsi="Tahoma" w:cs="Tahoma"/>
                <w:color w:val="000000"/>
                <w:sz w:val="20"/>
                <w:szCs w:val="20"/>
              </w:rPr>
              <w:t>Св.Кирил и Методиј</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bl>
    <w:p w:rsidR="00BA5F3C" w:rsidRDefault="00BA5F3C" w:rsidP="00BA5F3C">
      <w:pPr>
        <w:rPr>
          <w:rFonts w:ascii="Calibri" w:hAnsi="Calibri"/>
          <w:lang w:val="mk-MK"/>
        </w:rPr>
      </w:pPr>
    </w:p>
    <w:p w:rsidR="006907EB" w:rsidRPr="006907EB" w:rsidRDefault="006907EB" w:rsidP="006907EB">
      <w:pPr>
        <w:spacing w:after="0" w:line="240" w:lineRule="auto"/>
        <w:rPr>
          <w:rFonts w:ascii="Tahoma" w:hAnsi="Tahoma" w:cs="Tahoma"/>
          <w:sz w:val="18"/>
          <w:szCs w:val="18"/>
          <w:lang w:val="mk-MK"/>
        </w:rPr>
      </w:pPr>
    </w:p>
    <w:p w:rsidR="00BA5F3C" w:rsidRDefault="006907EB" w:rsidP="006907EB">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62</w:t>
      </w:r>
    </w:p>
    <w:p w:rsidR="00BA5F3C" w:rsidRDefault="00BA5F3C" w:rsidP="006907EB">
      <w:pPr>
        <w:spacing w:after="0" w:line="240" w:lineRule="auto"/>
        <w:rPr>
          <w:sz w:val="18"/>
          <w:szCs w:val="18"/>
          <w:lang w:val="mk-MK"/>
        </w:rPr>
      </w:pPr>
    </w:p>
    <w:p w:rsidR="006907EB" w:rsidRDefault="006907EB" w:rsidP="006907EB">
      <w:pPr>
        <w:spacing w:after="0" w:line="240" w:lineRule="auto"/>
        <w:rPr>
          <w:sz w:val="18"/>
          <w:szCs w:val="18"/>
          <w:lang w:val="mk-MK"/>
        </w:rPr>
      </w:pPr>
    </w:p>
    <w:p w:rsidR="006907EB" w:rsidRDefault="006907EB" w:rsidP="006907EB">
      <w:pPr>
        <w:spacing w:after="0" w:line="240" w:lineRule="auto"/>
        <w:rPr>
          <w:sz w:val="18"/>
          <w:szCs w:val="18"/>
          <w:lang w:val="mk-MK"/>
        </w:rPr>
      </w:pPr>
    </w:p>
    <w:p w:rsidR="006907EB" w:rsidRPr="006907EB" w:rsidRDefault="006907EB" w:rsidP="006907EB">
      <w:pPr>
        <w:spacing w:after="0" w:line="240" w:lineRule="auto"/>
        <w:rPr>
          <w:sz w:val="18"/>
          <w:szCs w:val="18"/>
          <w:lang w:val="mk-MK"/>
        </w:rPr>
      </w:pPr>
    </w:p>
    <w:tbl>
      <w:tblPr>
        <w:tblW w:w="10350" w:type="dxa"/>
        <w:jc w:val="cente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43"/>
        <w:gridCol w:w="1239"/>
        <w:gridCol w:w="4396"/>
        <w:gridCol w:w="2136"/>
        <w:gridCol w:w="2136"/>
      </w:tblGrid>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Димитар Миладинов</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Реконструкција на под</w:t>
            </w:r>
            <w:r>
              <w:rPr>
                <w:rFonts w:ascii="Tahoma" w:hAnsi="Tahoma" w:cs="Tahoma"/>
                <w:color w:val="000000"/>
                <w:sz w:val="20"/>
                <w:szCs w:val="20"/>
                <w:lang w:val="mk-MK"/>
              </w:rPr>
              <w:t>от</w:t>
            </w:r>
            <w:r>
              <w:rPr>
                <w:rFonts w:ascii="Tahoma" w:hAnsi="Tahoma" w:cs="Tahoma"/>
                <w:color w:val="000000"/>
                <w:sz w:val="20"/>
                <w:szCs w:val="20"/>
              </w:rPr>
              <w:t xml:space="preserve"> во ООУ</w:t>
            </w:r>
            <w:r>
              <w:rPr>
                <w:rFonts w:ascii="Tahoma" w:hAnsi="Tahoma" w:cs="Tahoma"/>
                <w:color w:val="000000"/>
                <w:sz w:val="20"/>
                <w:szCs w:val="20"/>
                <w:lang w:val="mk-MK"/>
              </w:rPr>
              <w:t xml:space="preserve"> „</w:t>
            </w:r>
            <w:r>
              <w:rPr>
                <w:rFonts w:ascii="Tahoma" w:hAnsi="Tahoma" w:cs="Tahoma"/>
                <w:color w:val="000000"/>
                <w:sz w:val="20"/>
                <w:szCs w:val="20"/>
              </w:rPr>
              <w:t>Димитар Миладинов</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675"/>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Санација на хидранти</w:t>
            </w:r>
            <w:r>
              <w:rPr>
                <w:rFonts w:ascii="Tahoma" w:hAnsi="Tahoma" w:cs="Tahoma"/>
                <w:color w:val="000000"/>
                <w:sz w:val="20"/>
                <w:szCs w:val="20"/>
                <w:lang w:val="mk-MK"/>
              </w:rPr>
              <w:t>те</w:t>
            </w:r>
            <w:r>
              <w:rPr>
                <w:rFonts w:ascii="Tahoma" w:hAnsi="Tahoma" w:cs="Tahoma"/>
                <w:color w:val="000000"/>
                <w:sz w:val="20"/>
                <w:szCs w:val="20"/>
              </w:rPr>
              <w:t xml:space="preserve"> и </w:t>
            </w:r>
            <w:r>
              <w:rPr>
                <w:rFonts w:ascii="Tahoma" w:hAnsi="Tahoma" w:cs="Tahoma"/>
                <w:color w:val="000000"/>
                <w:sz w:val="20"/>
                <w:szCs w:val="20"/>
                <w:lang w:val="mk-MK"/>
              </w:rPr>
              <w:t xml:space="preserve">на </w:t>
            </w:r>
            <w:r>
              <w:rPr>
                <w:rFonts w:ascii="Tahoma" w:hAnsi="Tahoma" w:cs="Tahoma"/>
                <w:color w:val="000000"/>
                <w:sz w:val="20"/>
                <w:szCs w:val="20"/>
              </w:rPr>
              <w:t>водоводна</w:t>
            </w:r>
            <w:r>
              <w:rPr>
                <w:rFonts w:ascii="Tahoma" w:hAnsi="Tahoma" w:cs="Tahoma"/>
                <w:color w:val="000000"/>
                <w:sz w:val="20"/>
                <w:szCs w:val="20"/>
                <w:lang w:val="mk-MK"/>
              </w:rPr>
              <w:t>та</w:t>
            </w:r>
            <w:r>
              <w:rPr>
                <w:rFonts w:ascii="Tahoma" w:hAnsi="Tahoma" w:cs="Tahoma"/>
                <w:color w:val="000000"/>
                <w:sz w:val="20"/>
                <w:szCs w:val="20"/>
              </w:rPr>
              <w:t xml:space="preserve"> мрежа (замена на вентили) во ООУ</w:t>
            </w:r>
            <w:r>
              <w:rPr>
                <w:rFonts w:ascii="Tahoma" w:hAnsi="Tahoma" w:cs="Tahoma"/>
                <w:color w:val="000000"/>
                <w:sz w:val="20"/>
                <w:szCs w:val="20"/>
                <w:lang w:val="mk-MK"/>
              </w:rPr>
              <w:t xml:space="preserve"> „</w:t>
            </w:r>
            <w:r>
              <w:rPr>
                <w:rFonts w:ascii="Tahoma" w:hAnsi="Tahoma" w:cs="Tahoma"/>
                <w:color w:val="000000"/>
                <w:sz w:val="20"/>
                <w:szCs w:val="20"/>
              </w:rPr>
              <w:t>Димитар Миладинов</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Санација на фекална</w:t>
            </w:r>
            <w:r>
              <w:rPr>
                <w:rFonts w:ascii="Tahoma" w:hAnsi="Tahoma" w:cs="Tahoma"/>
                <w:color w:val="000000"/>
                <w:sz w:val="20"/>
                <w:szCs w:val="20"/>
                <w:lang w:val="mk-MK"/>
              </w:rPr>
              <w:t>та</w:t>
            </w:r>
            <w:r>
              <w:rPr>
                <w:rFonts w:ascii="Tahoma" w:hAnsi="Tahoma" w:cs="Tahoma"/>
                <w:color w:val="000000"/>
                <w:sz w:val="20"/>
                <w:szCs w:val="20"/>
              </w:rPr>
              <w:t xml:space="preserve"> канализација во тоалети</w:t>
            </w:r>
            <w:r>
              <w:rPr>
                <w:rFonts w:ascii="Tahoma" w:hAnsi="Tahoma" w:cs="Tahoma"/>
                <w:color w:val="000000"/>
                <w:sz w:val="20"/>
                <w:szCs w:val="20"/>
                <w:lang w:val="mk-MK"/>
              </w:rPr>
              <w:t>те</w:t>
            </w:r>
            <w:r>
              <w:rPr>
                <w:rFonts w:ascii="Tahoma" w:hAnsi="Tahoma" w:cs="Tahoma"/>
                <w:color w:val="000000"/>
                <w:sz w:val="20"/>
                <w:szCs w:val="20"/>
              </w:rPr>
              <w:t xml:space="preserve"> во ООУ</w:t>
            </w:r>
            <w:r>
              <w:rPr>
                <w:rFonts w:ascii="Tahoma" w:hAnsi="Tahoma" w:cs="Tahoma"/>
                <w:color w:val="000000"/>
                <w:sz w:val="20"/>
                <w:szCs w:val="20"/>
                <w:lang w:val="mk-MK"/>
              </w:rPr>
              <w:t xml:space="preserve"> „</w:t>
            </w:r>
            <w:r>
              <w:rPr>
                <w:rFonts w:ascii="Tahoma" w:hAnsi="Tahoma" w:cs="Tahoma"/>
                <w:color w:val="000000"/>
                <w:sz w:val="20"/>
                <w:szCs w:val="20"/>
              </w:rPr>
              <w:t>Димитар Миладинов</w:t>
            </w:r>
            <w:r>
              <w:rPr>
                <w:rFonts w:ascii="Tahoma" w:hAnsi="Tahoma" w:cs="Tahoma"/>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sz w:val="20"/>
                <w:szCs w:val="20"/>
                <w:lang w:val="mk-MK"/>
              </w:rPr>
            </w:pPr>
            <w:r>
              <w:rPr>
                <w:rFonts w:ascii="Tahoma" w:hAnsi="Tahoma" w:cs="Tahoma"/>
                <w:sz w:val="20"/>
                <w:szCs w:val="20"/>
                <w:lang w:val="mk-MK"/>
              </w:rPr>
              <w:t>Уредување на задниот дел од дворот и паркинг-просторот</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color w:val="000000"/>
                <w:sz w:val="20"/>
                <w:szCs w:val="20"/>
              </w:rPr>
            </w:pPr>
            <w:r>
              <w:rPr>
                <w:color w:val="000000"/>
                <w:sz w:val="20"/>
                <w:szCs w:val="20"/>
              </w:rPr>
              <w:t>   </w:t>
            </w:r>
            <w:r>
              <w:rPr>
                <w:rFonts w:ascii="Tahoma" w:hAnsi="Tahoma" w:cs="Tahoma"/>
                <w:b/>
                <w:bCs/>
                <w:color w:val="000000"/>
                <w:sz w:val="20"/>
                <w:szCs w:val="20"/>
              </w:rPr>
              <w:t>ООУ</w:t>
            </w:r>
            <w:r>
              <w:rPr>
                <w:rFonts w:ascii="Tahoma" w:hAnsi="Tahoma" w:cs="Tahoma"/>
                <w:b/>
                <w:bCs/>
                <w:color w:val="000000"/>
                <w:sz w:val="20"/>
                <w:szCs w:val="20"/>
                <w:lang w:val="mk-MK"/>
              </w:rPr>
              <w:t xml:space="preserve"> „</w:t>
            </w:r>
            <w:r>
              <w:rPr>
                <w:rFonts w:ascii="Tahoma" w:hAnsi="Tahoma" w:cs="Tahoma"/>
                <w:b/>
                <w:bCs/>
                <w:color w:val="000000"/>
                <w:sz w:val="20"/>
                <w:szCs w:val="20"/>
              </w:rPr>
              <w:t>Гоце Делчев</w:t>
            </w:r>
            <w:r>
              <w:rPr>
                <w:rFonts w:ascii="Tahoma" w:hAnsi="Tahoma" w:cs="Tahoma"/>
                <w:b/>
                <w:bCs/>
                <w:color w:val="000000"/>
                <w:sz w:val="20"/>
                <w:szCs w:val="20"/>
                <w:lang w:val="mk-MK"/>
              </w:rPr>
              <w:t>“</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rPr>
            </w:pPr>
            <w:r>
              <w:rPr>
                <w:rFonts w:ascii="Tahoma" w:hAnsi="Tahoma" w:cs="Tahoma"/>
                <w:b/>
                <w:bCs/>
                <w:color w:val="000000"/>
                <w:sz w:val="20"/>
                <w:szCs w:val="20"/>
              </w:rPr>
              <w:t> </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20"/>
                <w:szCs w:val="20"/>
              </w:rPr>
            </w:pPr>
            <w:r>
              <w:rPr>
                <w:rFonts w:ascii="Tahoma" w:hAnsi="Tahoma" w:cs="Tahoma"/>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rPr>
            </w:pPr>
            <w:r>
              <w:rPr>
                <w:rFonts w:ascii="Tahoma" w:hAnsi="Tahoma" w:cs="Tahoma"/>
                <w:color w:val="000000"/>
                <w:sz w:val="20"/>
                <w:szCs w:val="20"/>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 xml:space="preserve">Поставување </w:t>
            </w:r>
            <w:r>
              <w:rPr>
                <w:rFonts w:ascii="Tahoma" w:hAnsi="Tahoma" w:cs="Tahoma"/>
                <w:color w:val="000000"/>
                <w:sz w:val="20"/>
                <w:szCs w:val="20"/>
                <w:lang w:val="mk-MK"/>
              </w:rPr>
              <w:t>с</w:t>
            </w:r>
            <w:r>
              <w:rPr>
                <w:rFonts w:ascii="Tahoma" w:hAnsi="Tahoma" w:cs="Tahoma"/>
                <w:color w:val="000000"/>
                <w:sz w:val="20"/>
                <w:szCs w:val="20"/>
              </w:rPr>
              <w:t>ончеви колектори во основните училишта</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Cs/>
                <w:color w:val="000000"/>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jc w:val="center"/>
              <w:rPr>
                <w:rFonts w:ascii="Tahoma" w:hAnsi="Tahoma" w:cs="Tahoma"/>
                <w:color w:val="000000"/>
                <w:sz w:val="20"/>
                <w:szCs w:val="20"/>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b/>
                <w:color w:val="000000"/>
                <w:sz w:val="20"/>
                <w:szCs w:val="20"/>
                <w:lang w:val="mk-MK"/>
              </w:rPr>
            </w:pPr>
            <w:r>
              <w:rPr>
                <w:rFonts w:ascii="Tahoma" w:eastAsia="Calibri" w:hAnsi="Tahoma" w:cs="Tahoma"/>
                <w:b/>
                <w:sz w:val="20"/>
                <w:szCs w:val="20"/>
                <w:lang w:val="mk-MK"/>
              </w:rPr>
              <w:t xml:space="preserve">Молерофарбарски работи во </w:t>
            </w:r>
            <w:r>
              <w:rPr>
                <w:rFonts w:ascii="Tahoma" w:hAnsi="Tahoma" w:cs="Tahoma"/>
                <w:b/>
                <w:color w:val="000000"/>
                <w:sz w:val="20"/>
                <w:szCs w:val="20"/>
                <w:lang w:val="mk-MK"/>
              </w:rPr>
              <w:t>ООУ „Гоце Делчев“</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Се дополнува</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Се дополнува</w:t>
            </w:r>
          </w:p>
        </w:tc>
      </w:tr>
      <w:tr w:rsidR="00BA5F3C" w:rsidTr="00BA5F3C">
        <w:trPr>
          <w:trHeight w:val="274"/>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rPr>
            </w:pPr>
            <w:r>
              <w:rPr>
                <w:rFonts w:ascii="Tahoma" w:hAnsi="Tahoma" w:cs="Tahoma"/>
                <w:color w:val="000000"/>
                <w:sz w:val="20"/>
                <w:szCs w:val="20"/>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eastAsia="Calibri" w:hAnsi="Tahoma" w:cs="Tahoma"/>
                <w:sz w:val="20"/>
                <w:szCs w:val="20"/>
                <w:lang w:val="mk-MK"/>
              </w:rPr>
            </w:pPr>
            <w:r>
              <w:rPr>
                <w:rFonts w:ascii="Tahoma" w:eastAsia="Calibri" w:hAnsi="Tahoma" w:cs="Tahoma"/>
                <w:sz w:val="20"/>
                <w:szCs w:val="20"/>
                <w:lang w:val="mk-MK"/>
              </w:rPr>
              <w:t>Изведба на заштитни решетки, натстрешница, игралиште за кошарка и подвижна врата за потребите на ООУ</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Cs/>
                <w:color w:val="000000"/>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eastAsia="Calibri" w:hAnsi="Tahoma" w:cs="Tahoma"/>
                <w:sz w:val="20"/>
                <w:szCs w:val="20"/>
                <w:lang w:val="mk-MK"/>
              </w:rPr>
            </w:pPr>
            <w:r>
              <w:rPr>
                <w:rFonts w:ascii="Tahoma" w:eastAsia="Calibri" w:hAnsi="Tahoma" w:cs="Tahoma"/>
                <w:sz w:val="20"/>
                <w:szCs w:val="20"/>
                <w:lang w:val="mk-MK"/>
              </w:rPr>
              <w:t>Реконструкција на детски игралишта во ООУ по потреба</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rPr>
            </w:pPr>
            <w:r>
              <w:rPr>
                <w:rFonts w:ascii="Tahoma" w:hAnsi="Tahoma" w:cs="Tahoma"/>
                <w:color w:val="000000"/>
                <w:sz w:val="20"/>
                <w:szCs w:val="20"/>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eastAsia="Calibri" w:hAnsi="Tahoma" w:cs="Tahoma"/>
                <w:sz w:val="20"/>
                <w:szCs w:val="20"/>
                <w:lang w:val="mk-MK"/>
              </w:rPr>
              <w:t>Набавка и монтажа на прочистувачи за воздух</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color w:val="000000"/>
                <w:sz w:val="20"/>
                <w:szCs w:val="20"/>
              </w:rPr>
            </w:pPr>
            <w:r>
              <w:rPr>
                <w:rFonts w:ascii="Tahoma" w:hAnsi="Tahoma" w:cs="Tahoma"/>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rPr>
            </w:pPr>
            <w:r>
              <w:rPr>
                <w:rFonts w:ascii="Tahoma" w:hAnsi="Tahoma" w:cs="Tahoma"/>
                <w:color w:val="000000"/>
                <w:sz w:val="20"/>
                <w:szCs w:val="20"/>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Санација на интервентни зафати во ООУ по потреба</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Cs/>
                <w:color w:val="000000"/>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hAnsi="Tahoma" w:cs="Tahoma"/>
                <w:color w:val="000000"/>
                <w:sz w:val="20"/>
                <w:szCs w:val="20"/>
                <w:lang w:val="mk-MK"/>
              </w:rPr>
              <w:t>Изведба на пристапни рампи</w:t>
            </w:r>
            <w:r>
              <w:rPr>
                <w:rFonts w:ascii="Tahoma" w:hAnsi="Tahoma" w:cs="Tahoma"/>
                <w:bCs/>
                <w:sz w:val="20"/>
                <w:szCs w:val="20"/>
                <w:lang w:val="mk-MK" w:eastAsia="mk-MK"/>
              </w:rPr>
              <w:t xml:space="preserve"> за лица со попреченост во ООУ</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45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tcPr>
          <w:p w:rsidR="00BA5F3C" w:rsidRDefault="00BA5F3C">
            <w:pPr>
              <w:spacing w:after="0" w:line="240" w:lineRule="auto"/>
              <w:rPr>
                <w:rFonts w:ascii="Tahoma" w:hAnsi="Tahoma" w:cs="Tahoma"/>
                <w:bCs/>
                <w:color w:val="000000"/>
                <w:sz w:val="20"/>
                <w:szCs w:val="20"/>
              </w:rPr>
            </w:pP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lang w:val="mk-MK"/>
              </w:rPr>
            </w:pPr>
            <w:r>
              <w:rPr>
                <w:rFonts w:ascii="Tahoma" w:hAnsi="Tahoma" w:cs="Tahoma"/>
                <w:color w:val="000000"/>
                <w:sz w:val="20"/>
                <w:szCs w:val="20"/>
                <w:lang w:val="mk-MK"/>
              </w:rPr>
              <w:t>-</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lang w:val="mk-MK"/>
              </w:rPr>
            </w:pPr>
            <w:r>
              <w:rPr>
                <w:rFonts w:ascii="Tahoma" w:eastAsia="Calibri" w:hAnsi="Tahoma" w:cs="Tahoma"/>
                <w:sz w:val="20"/>
                <w:szCs w:val="20"/>
                <w:lang w:val="mk-MK"/>
              </w:rPr>
              <w:t xml:space="preserve">Изведба на слободни училишни коридори за ООУ на територија на Општина Центар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pPr>
            <w:r>
              <w:rPr>
                <w:rFonts w:ascii="Tahoma" w:hAnsi="Tahoma" w:cs="Tahoma"/>
                <w:bCs/>
                <w:color w:val="000000"/>
                <w:sz w:val="20"/>
                <w:szCs w:val="20"/>
                <w:lang w:val="mk-MK"/>
              </w:rPr>
              <w:t>2021</w:t>
            </w:r>
          </w:p>
        </w:tc>
      </w:tr>
      <w:tr w:rsidR="00BA5F3C" w:rsidTr="00BA5F3C">
        <w:trPr>
          <w:trHeight w:val="300"/>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482940</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b/>
                <w:bCs/>
                <w:color w:val="000000"/>
                <w:sz w:val="20"/>
                <w:szCs w:val="20"/>
              </w:rPr>
            </w:pPr>
            <w:r>
              <w:rPr>
                <w:rFonts w:ascii="Tahoma" w:hAnsi="Tahoma" w:cs="Tahoma"/>
                <w:b/>
                <w:bCs/>
                <w:color w:val="000000"/>
                <w:sz w:val="20"/>
                <w:szCs w:val="20"/>
              </w:rPr>
              <w:t>Надзор над изградба</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200.000,00</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20"/>
                <w:szCs w:val="20"/>
                <w:lang w:val="mk-MK"/>
              </w:rPr>
            </w:pPr>
            <w:r>
              <w:rPr>
                <w:rFonts w:ascii="Tahoma" w:hAnsi="Tahoma" w:cs="Tahoma"/>
                <w:b/>
                <w:bCs/>
                <w:color w:val="000000"/>
                <w:sz w:val="20"/>
                <w:szCs w:val="20"/>
                <w:lang w:val="mk-MK"/>
              </w:rPr>
              <w:t>300.000,00</w:t>
            </w:r>
          </w:p>
        </w:tc>
      </w:tr>
      <w:tr w:rsidR="00BA5F3C" w:rsidTr="00BA5F3C">
        <w:trPr>
          <w:trHeight w:val="465"/>
          <w:jc w:val="center"/>
        </w:trPr>
        <w:tc>
          <w:tcPr>
            <w:tcW w:w="4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123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rPr>
                <w:rFonts w:ascii="Tahoma" w:hAnsi="Tahoma" w:cs="Tahoma"/>
                <w:b/>
                <w:bCs/>
                <w:color w:val="000000"/>
                <w:sz w:val="20"/>
                <w:szCs w:val="20"/>
              </w:rPr>
            </w:pPr>
            <w:r>
              <w:rPr>
                <w:rFonts w:ascii="Tahoma" w:hAnsi="Tahoma" w:cs="Tahoma"/>
                <w:b/>
                <w:bCs/>
                <w:color w:val="000000"/>
                <w:sz w:val="20"/>
                <w:szCs w:val="20"/>
              </w:rPr>
              <w:t>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both"/>
              <w:rPr>
                <w:rFonts w:ascii="Tahoma" w:hAnsi="Tahoma" w:cs="Tahoma"/>
                <w:color w:val="000000"/>
                <w:sz w:val="20"/>
                <w:szCs w:val="20"/>
              </w:rPr>
            </w:pPr>
            <w:r>
              <w:rPr>
                <w:rFonts w:ascii="Tahoma" w:hAnsi="Tahoma" w:cs="Tahoma"/>
                <w:color w:val="000000"/>
                <w:sz w:val="20"/>
                <w:szCs w:val="20"/>
              </w:rPr>
              <w:t>Стручен надзор над реконструкција на ООУ</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rPr>
            </w:pPr>
            <w:r>
              <w:rPr>
                <w:rFonts w:ascii="Tahoma" w:hAnsi="Tahoma" w:cs="Tahoma"/>
                <w:color w:val="000000"/>
                <w:sz w:val="20"/>
                <w:szCs w:val="20"/>
                <w:lang w:val="mk-MK"/>
              </w:rPr>
              <w:t>2021</w:t>
            </w:r>
            <w:r>
              <w:rPr>
                <w:rFonts w:ascii="Tahoma" w:hAnsi="Tahoma" w:cs="Tahoma"/>
                <w:b/>
                <w:bCs/>
                <w:color w:val="000000"/>
                <w:sz w:val="20"/>
                <w:szCs w:val="20"/>
              </w:rPr>
              <w:t> </w:t>
            </w:r>
          </w:p>
        </w:tc>
        <w:tc>
          <w:tcPr>
            <w:tcW w:w="2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A5F3C" w:rsidRDefault="00BA5F3C">
            <w:pPr>
              <w:spacing w:after="0" w:line="240" w:lineRule="auto"/>
              <w:jc w:val="center"/>
              <w:rPr>
                <w:rFonts w:ascii="Tahoma" w:hAnsi="Tahoma" w:cs="Tahoma"/>
                <w:color w:val="000000"/>
                <w:sz w:val="20"/>
                <w:szCs w:val="20"/>
              </w:rPr>
            </w:pPr>
            <w:r>
              <w:rPr>
                <w:rFonts w:ascii="Tahoma" w:hAnsi="Tahoma" w:cs="Tahoma"/>
                <w:color w:val="000000"/>
                <w:sz w:val="20"/>
                <w:szCs w:val="20"/>
                <w:lang w:val="mk-MK"/>
              </w:rPr>
              <w:t>2021</w:t>
            </w:r>
            <w:r>
              <w:rPr>
                <w:rFonts w:ascii="Tahoma" w:hAnsi="Tahoma" w:cs="Tahoma"/>
                <w:b/>
                <w:bCs/>
                <w:color w:val="000000"/>
                <w:sz w:val="20"/>
                <w:szCs w:val="20"/>
              </w:rPr>
              <w:t> </w:t>
            </w:r>
          </w:p>
        </w:tc>
      </w:tr>
    </w:tbl>
    <w:p w:rsidR="00BA5F3C" w:rsidRDefault="00BA5F3C" w:rsidP="00BA5F3C">
      <w:pPr>
        <w:pStyle w:val="NoSpacing"/>
        <w:jc w:val="center"/>
        <w:rPr>
          <w:rFonts w:ascii="Tahoma" w:hAnsi="Tahoma" w:cs="Tahoma"/>
          <w:b/>
          <w:lang w:eastAsia="mk-MK"/>
        </w:rPr>
      </w:pPr>
    </w:p>
    <w:p w:rsidR="00BA5F3C" w:rsidRDefault="00BA5F3C" w:rsidP="00BA5F3C">
      <w:pPr>
        <w:pStyle w:val="NoSpacing"/>
        <w:jc w:val="center"/>
        <w:rPr>
          <w:rFonts w:ascii="Tahoma" w:hAnsi="Tahoma" w:cs="Tahoma"/>
          <w:b/>
          <w:lang w:eastAsia="mk-MK"/>
        </w:rPr>
      </w:pPr>
    </w:p>
    <w:p w:rsidR="00BA5F3C" w:rsidRDefault="00BA5F3C" w:rsidP="00BA5F3C">
      <w:pPr>
        <w:pStyle w:val="NoSpacing"/>
        <w:jc w:val="center"/>
        <w:rPr>
          <w:rFonts w:ascii="Tahoma" w:hAnsi="Tahoma" w:cs="Tahoma"/>
          <w:b/>
          <w:lang w:eastAsia="mk-MK"/>
        </w:rPr>
      </w:pPr>
    </w:p>
    <w:p w:rsidR="00BA5F3C" w:rsidRDefault="00BA5F3C" w:rsidP="00BA5F3C">
      <w:pPr>
        <w:pStyle w:val="NoSpacing"/>
        <w:jc w:val="center"/>
        <w:rPr>
          <w:rFonts w:ascii="Tahoma" w:hAnsi="Tahoma" w:cs="Tahoma"/>
          <w:b/>
          <w:lang w:eastAsia="mk-MK"/>
        </w:rPr>
      </w:pPr>
    </w:p>
    <w:p w:rsidR="00BA5F3C" w:rsidRDefault="00BA5F3C" w:rsidP="00BA5F3C">
      <w:pPr>
        <w:pStyle w:val="ListParagraph"/>
        <w:ind w:left="0"/>
        <w:jc w:val="both"/>
        <w:rPr>
          <w:rFonts w:ascii="Tahoma" w:hAnsi="Tahoma" w:cs="Tahoma"/>
          <w:lang w:val="mk-MK"/>
        </w:rPr>
      </w:pPr>
      <w:r>
        <w:rPr>
          <w:rFonts w:cs="Tahoma"/>
          <w:lang w:val="mk-MK"/>
        </w:rPr>
        <w:t>Оваа Програма стапува во сила на денот на објавувањето во „Службен гласник на Општина Центар-Скопје“.</w:t>
      </w:r>
    </w:p>
    <w:p w:rsidR="00BA5F3C" w:rsidRDefault="00BA5F3C" w:rsidP="00BA5F3C">
      <w:pPr>
        <w:pStyle w:val="NoSpacing"/>
        <w:jc w:val="center"/>
        <w:rPr>
          <w:rFonts w:ascii="Tahoma" w:hAnsi="Tahoma" w:cs="Tahoma"/>
          <w:b/>
          <w:lang w:eastAsia="mk-MK"/>
        </w:rPr>
      </w:pPr>
    </w:p>
    <w:p w:rsidR="00BA5F3C" w:rsidRDefault="00BA5F3C" w:rsidP="00BA5F3C">
      <w:pPr>
        <w:pStyle w:val="NoSpacing"/>
        <w:jc w:val="center"/>
        <w:rPr>
          <w:rFonts w:ascii="Tahoma" w:hAnsi="Tahoma" w:cs="Tahoma"/>
          <w:b/>
          <w:lang w:eastAsia="mk-MK"/>
        </w:rPr>
      </w:pPr>
    </w:p>
    <w:p w:rsidR="00BA5F3C" w:rsidRDefault="00BA5F3C" w:rsidP="00BA5F3C">
      <w:pPr>
        <w:spacing w:after="0" w:line="240" w:lineRule="auto"/>
        <w:jc w:val="both"/>
        <w:rPr>
          <w:rFonts w:ascii="Tahoma" w:hAnsi="Tahoma" w:cs="Tahoma"/>
          <w:sz w:val="20"/>
          <w:szCs w:val="20"/>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Бр.08-3978/8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6907EB">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center"/>
        <w:rPr>
          <w:rFonts w:ascii="Tahoma" w:hAnsi="Tahoma" w:cs="Tahoma"/>
          <w:b/>
          <w:lang w:val="mk-MK"/>
        </w:rPr>
      </w:pPr>
    </w:p>
    <w:p w:rsidR="00BA5F3C" w:rsidRDefault="00BA5F3C" w:rsidP="00BA5F3C">
      <w:pPr>
        <w:spacing w:after="0" w:line="240" w:lineRule="auto"/>
        <w:jc w:val="center"/>
        <w:rPr>
          <w:rFonts w:ascii="Tahoma" w:hAnsi="Tahoma" w:cs="Tahoma"/>
          <w:b/>
          <w:lang w:val="mk-MK"/>
        </w:rPr>
      </w:pPr>
    </w:p>
    <w:p w:rsidR="00BA5F3C" w:rsidRDefault="00BA5F3C" w:rsidP="00BA5F3C">
      <w:pPr>
        <w:spacing w:after="0" w:line="240" w:lineRule="auto"/>
        <w:jc w:val="center"/>
        <w:rPr>
          <w:rFonts w:ascii="Tahoma" w:hAnsi="Tahoma" w:cs="Tahoma"/>
          <w:b/>
          <w:lang w:val="mk-MK"/>
        </w:rPr>
      </w:pPr>
    </w:p>
    <w:p w:rsidR="00BA5F3C" w:rsidRDefault="00BA5F3C" w:rsidP="006907EB">
      <w:pPr>
        <w:spacing w:after="0" w:line="240" w:lineRule="auto"/>
        <w:rPr>
          <w:rFonts w:ascii="Tahoma" w:hAnsi="Tahoma" w:cs="Tahoma"/>
          <w:sz w:val="18"/>
          <w:szCs w:val="18"/>
          <w:lang w:val="mk-MK"/>
        </w:rPr>
      </w:pPr>
    </w:p>
    <w:p w:rsidR="006907EB" w:rsidRDefault="006907EB" w:rsidP="006907EB">
      <w:pPr>
        <w:spacing w:after="0" w:line="240" w:lineRule="auto"/>
        <w:rPr>
          <w:rFonts w:ascii="Tahoma" w:hAnsi="Tahoma" w:cs="Tahoma"/>
          <w:sz w:val="18"/>
          <w:szCs w:val="18"/>
          <w:lang w:val="mk-MK"/>
        </w:rPr>
      </w:pPr>
    </w:p>
    <w:p w:rsidR="006907EB" w:rsidRPr="006907EB" w:rsidRDefault="006907EB" w:rsidP="006907EB">
      <w:pPr>
        <w:spacing w:after="0" w:line="240" w:lineRule="auto"/>
        <w:rPr>
          <w:rFonts w:ascii="Tahoma" w:hAnsi="Tahoma" w:cs="Tahoma"/>
          <w:sz w:val="18"/>
          <w:szCs w:val="18"/>
          <w:lang w:val="mk-MK"/>
        </w:rPr>
      </w:pPr>
    </w:p>
    <w:p w:rsidR="00BA5F3C" w:rsidRDefault="006907EB" w:rsidP="00BA5F3C">
      <w:pPr>
        <w:spacing w:after="0" w:line="240" w:lineRule="auto"/>
        <w:jc w:val="center"/>
        <w:rPr>
          <w:rFonts w:ascii="Tahoma" w:hAnsi="Tahoma" w:cs="Tahoma"/>
          <w:b/>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63</w:t>
      </w:r>
    </w:p>
    <w:p w:rsidR="00BA5F3C" w:rsidRDefault="00BA5F3C" w:rsidP="006907EB">
      <w:pPr>
        <w:spacing w:after="0" w:line="240" w:lineRule="auto"/>
        <w:rPr>
          <w:rFonts w:ascii="Tahoma" w:hAnsi="Tahoma" w:cs="Tahoma"/>
          <w:sz w:val="18"/>
          <w:szCs w:val="18"/>
          <w:lang w:val="mk-MK"/>
        </w:rPr>
      </w:pPr>
    </w:p>
    <w:p w:rsidR="006907EB" w:rsidRDefault="006907EB" w:rsidP="006907EB">
      <w:pPr>
        <w:spacing w:after="0" w:line="240" w:lineRule="auto"/>
        <w:rPr>
          <w:rFonts w:ascii="Tahoma" w:hAnsi="Tahoma" w:cs="Tahoma"/>
          <w:sz w:val="18"/>
          <w:szCs w:val="18"/>
          <w:lang w:val="mk-MK"/>
        </w:rPr>
      </w:pPr>
    </w:p>
    <w:p w:rsidR="006907EB" w:rsidRPr="006907EB" w:rsidRDefault="006907EB" w:rsidP="006907EB">
      <w:pPr>
        <w:spacing w:after="0" w:line="240" w:lineRule="auto"/>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bCs/>
          <w:sz w:val="24"/>
          <w:szCs w:val="24"/>
        </w:rPr>
        <w:t xml:space="preserve">за објавување на </w:t>
      </w:r>
      <w:r>
        <w:rPr>
          <w:rFonts w:ascii="Tahoma" w:hAnsi="Tahoma" w:cs="Tahoma"/>
          <w:b/>
          <w:sz w:val="24"/>
          <w:szCs w:val="24"/>
          <w:lang w:val="mk-MK"/>
        </w:rPr>
        <w:t xml:space="preserve">Програмата за измена и дополнување </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на Програмата за заштита на животната средина на Општина </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Центар-Скопје за 20</w:t>
      </w:r>
      <w:r>
        <w:rPr>
          <w:rFonts w:ascii="Tahoma" w:hAnsi="Tahoma" w:cs="Tahoma"/>
          <w:b/>
          <w:sz w:val="24"/>
          <w:szCs w:val="24"/>
        </w:rPr>
        <w:t>21</w:t>
      </w:r>
      <w:r>
        <w:rPr>
          <w:rFonts w:ascii="Tahoma" w:hAnsi="Tahoma" w:cs="Tahoma"/>
          <w:b/>
          <w:sz w:val="24"/>
          <w:szCs w:val="24"/>
          <w:lang w:val="mk-MK"/>
        </w:rPr>
        <w:t xml:space="preserve"> година</w:t>
      </w:r>
    </w:p>
    <w:p w:rsidR="00BA5F3C" w:rsidRDefault="00BA5F3C" w:rsidP="00BA5F3C">
      <w:pPr>
        <w:spacing w:after="0" w:line="240" w:lineRule="auto"/>
        <w:jc w:val="center"/>
        <w:rPr>
          <w:rFonts w:ascii="Tahoma" w:hAnsi="Tahoma" w:cs="Tahoma"/>
          <w:b/>
          <w:sz w:val="24"/>
          <w:szCs w:val="24"/>
          <w:lang w:val="mk-MK"/>
        </w:rPr>
      </w:pPr>
    </w:p>
    <w:p w:rsidR="00BA5F3C" w:rsidRDefault="00BA5F3C" w:rsidP="00BA5F3C">
      <w:pPr>
        <w:pStyle w:val="Default"/>
        <w:rPr>
          <w:rFonts w:ascii="Tahoma" w:hAnsi="Tahoma" w:cs="Tahoma"/>
        </w:rPr>
      </w:pPr>
    </w:p>
    <w:p w:rsidR="00BA5F3C" w:rsidRDefault="00BA5F3C" w:rsidP="00BA5F3C">
      <w:pPr>
        <w:spacing w:after="0" w:line="240" w:lineRule="auto"/>
        <w:jc w:val="center"/>
        <w:rPr>
          <w:rFonts w:ascii="Tahoma" w:hAnsi="Tahoma" w:cs="Tahoma"/>
          <w:sz w:val="24"/>
          <w:szCs w:val="24"/>
          <w:lang w:val="mk-MK"/>
        </w:rPr>
      </w:pPr>
    </w:p>
    <w:p w:rsidR="006907EB" w:rsidRPr="006907EB" w:rsidRDefault="006907EB" w:rsidP="00BA5F3C">
      <w:pPr>
        <w:spacing w:after="0" w:line="240" w:lineRule="auto"/>
        <w:jc w:val="center"/>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sz w:val="24"/>
          <w:szCs w:val="24"/>
          <w:lang w:val="mk-MK"/>
        </w:rPr>
        <w:t>Програмата за измена и дополнување на Програмата за заштита на животната средина на Општина Центар-Скопје за 20</w:t>
      </w:r>
      <w:r>
        <w:rPr>
          <w:rFonts w:ascii="Tahoma" w:hAnsi="Tahoma" w:cs="Tahoma"/>
          <w:sz w:val="24"/>
          <w:szCs w:val="24"/>
        </w:rPr>
        <w:t>21</w:t>
      </w:r>
      <w:r>
        <w:rPr>
          <w:rFonts w:ascii="Tahoma" w:hAnsi="Tahoma" w:cs="Tahoma"/>
          <w:sz w:val="24"/>
          <w:szCs w:val="24"/>
          <w:lang w:val="mk-MK"/>
        </w:rPr>
        <w:t xml:space="preserve"> година,</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6907EB" w:rsidRDefault="006907EB"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09-3978/11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Саша Богдановиќ</w:t>
      </w:r>
      <w:r w:rsidR="006907EB">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18"/>
          <w:szCs w:val="18"/>
          <w:lang w:val="mk-MK"/>
        </w:rPr>
      </w:pPr>
    </w:p>
    <w:p w:rsidR="006907EB" w:rsidRDefault="006907EB" w:rsidP="00BA5F3C">
      <w:pPr>
        <w:spacing w:after="0" w:line="240" w:lineRule="auto"/>
        <w:jc w:val="both"/>
        <w:rPr>
          <w:rFonts w:ascii="Tahoma" w:hAnsi="Tahoma" w:cs="Tahoma"/>
          <w:sz w:val="16"/>
          <w:szCs w:val="16"/>
          <w:u w:val="single"/>
          <w:lang w:val="mk-MK"/>
        </w:rPr>
      </w:pPr>
    </w:p>
    <w:p w:rsidR="00BA5F3C" w:rsidRDefault="006907E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64</w:t>
      </w:r>
    </w:p>
    <w:p w:rsidR="006907EB" w:rsidRPr="006907EB" w:rsidRDefault="006907EB"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lang w:val="mk-MK"/>
        </w:rPr>
      </w:pPr>
      <w:r>
        <w:rPr>
          <w:rFonts w:ascii="Tahoma" w:hAnsi="Tahoma" w:cs="Tahoma"/>
          <w:lang w:val="mk-MK"/>
        </w:rPr>
        <w:t xml:space="preserve">Врз основа на член 22 став 1 точка 2 од Законот за локалната самоуправа („Службен весник на РМ“ бр. 05/02) и член 15 став 1 точка 2 од Статутот на Општина Центар-Скопје („Службен гласник на Општина Центар-Скопје“ бр. </w:t>
      </w:r>
      <w:r>
        <w:rPr>
          <w:rFonts w:ascii="Tahoma" w:hAnsi="Tahoma" w:cs="Tahoma"/>
          <w:sz w:val="24"/>
          <w:szCs w:val="24"/>
          <w:lang w:val="mk-MK"/>
        </w:rPr>
        <w:t>1/06; 12/15; 9/19; 14/19 и 1/21</w:t>
      </w:r>
      <w:r>
        <w:rPr>
          <w:rFonts w:ascii="Tahoma" w:hAnsi="Tahoma" w:cs="Tahoma"/>
          <w:lang w:val="mk-MK"/>
        </w:rPr>
        <w:t xml:space="preserve">), Советот на Општина Центар-Скопје на </w:t>
      </w:r>
      <w:r>
        <w:rPr>
          <w:rFonts w:ascii="Tahoma" w:hAnsi="Tahoma" w:cs="Tahoma"/>
        </w:rPr>
        <w:t>67</w:t>
      </w:r>
      <w:r>
        <w:rPr>
          <w:rFonts w:ascii="Tahoma" w:hAnsi="Tahoma" w:cs="Tahoma"/>
          <w:lang w:val="mk-MK"/>
        </w:rPr>
        <w:t xml:space="preserve">. седница, одржана на </w:t>
      </w:r>
      <w:r>
        <w:rPr>
          <w:rFonts w:ascii="Tahoma" w:hAnsi="Tahoma" w:cs="Tahoma"/>
        </w:rPr>
        <w:t>22</w:t>
      </w:r>
      <w:r>
        <w:rPr>
          <w:rFonts w:ascii="Tahoma" w:hAnsi="Tahoma" w:cs="Tahoma"/>
          <w:lang w:val="mk-MK"/>
        </w:rPr>
        <w:t>.</w:t>
      </w:r>
      <w:r>
        <w:rPr>
          <w:rFonts w:ascii="Tahoma" w:hAnsi="Tahoma" w:cs="Tahoma"/>
        </w:rPr>
        <w:t>7</w:t>
      </w:r>
      <w:r>
        <w:rPr>
          <w:rFonts w:ascii="Tahoma" w:hAnsi="Tahoma" w:cs="Tahoma"/>
          <w:lang w:val="mk-MK"/>
        </w:rPr>
        <w:t>.20</w:t>
      </w:r>
      <w:r>
        <w:rPr>
          <w:rFonts w:ascii="Tahoma" w:hAnsi="Tahoma" w:cs="Tahoma"/>
        </w:rPr>
        <w:t>21</w:t>
      </w:r>
      <w:r>
        <w:rPr>
          <w:rFonts w:ascii="Tahoma" w:hAnsi="Tahoma" w:cs="Tahoma"/>
          <w:lang w:val="mk-MK"/>
        </w:rPr>
        <w:t xml:space="preserve"> година, донесе</w:t>
      </w:r>
    </w:p>
    <w:p w:rsidR="00BA5F3C" w:rsidRDefault="00BA5F3C" w:rsidP="00BA5F3C">
      <w:pPr>
        <w:spacing w:after="0" w:line="240" w:lineRule="auto"/>
        <w:rPr>
          <w:rFonts w:ascii="Tahoma" w:hAnsi="Tahoma" w:cs="Tahoma"/>
          <w:sz w:val="16"/>
          <w:szCs w:val="16"/>
        </w:rPr>
      </w:pP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   Програмата за измена и дополнување на Програмата за</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 заштита на животната средина на Општина Центар-Скопје </w:t>
      </w:r>
    </w:p>
    <w:p w:rsidR="00BA5F3C" w:rsidRDefault="00BA5F3C" w:rsidP="00BA5F3C">
      <w:pPr>
        <w:spacing w:after="0" w:line="240" w:lineRule="auto"/>
        <w:jc w:val="center"/>
        <w:rPr>
          <w:rFonts w:ascii="Tahoma" w:hAnsi="Tahoma" w:cs="Tahoma"/>
          <w:b/>
          <w:sz w:val="24"/>
          <w:szCs w:val="24"/>
        </w:rPr>
      </w:pPr>
      <w:r>
        <w:rPr>
          <w:rFonts w:ascii="Tahoma" w:hAnsi="Tahoma" w:cs="Tahoma"/>
          <w:b/>
          <w:sz w:val="24"/>
          <w:szCs w:val="24"/>
          <w:lang w:val="mk-MK"/>
        </w:rPr>
        <w:t>за 20</w:t>
      </w:r>
      <w:r>
        <w:rPr>
          <w:rFonts w:ascii="Tahoma" w:hAnsi="Tahoma" w:cs="Tahoma"/>
          <w:b/>
          <w:sz w:val="24"/>
          <w:szCs w:val="24"/>
        </w:rPr>
        <w:t>21</w:t>
      </w:r>
      <w:r>
        <w:rPr>
          <w:rFonts w:ascii="Tahoma" w:hAnsi="Tahoma" w:cs="Tahoma"/>
          <w:b/>
          <w:sz w:val="24"/>
          <w:szCs w:val="24"/>
          <w:lang w:val="mk-MK"/>
        </w:rPr>
        <w:t xml:space="preserve"> година</w:t>
      </w:r>
    </w:p>
    <w:p w:rsidR="00BA5F3C" w:rsidRPr="006907EB" w:rsidRDefault="00BA5F3C" w:rsidP="00BA5F3C">
      <w:pPr>
        <w:spacing w:after="0" w:line="240" w:lineRule="auto"/>
        <w:rPr>
          <w:rFonts w:ascii="Calibri" w:hAnsi="Calibri" w:cs="Times New Roman"/>
          <w:sz w:val="18"/>
          <w:szCs w:val="18"/>
          <w:lang w:val="mk-MK"/>
        </w:rPr>
      </w:pPr>
    </w:p>
    <w:p w:rsidR="00BA5F3C" w:rsidRDefault="00BA5F3C" w:rsidP="00BA5F3C">
      <w:pPr>
        <w:spacing w:after="0" w:line="240" w:lineRule="auto"/>
        <w:rPr>
          <w:rFonts w:ascii="Tahoma" w:hAnsi="Tahoma" w:cs="Tahoma"/>
          <w:sz w:val="20"/>
          <w:szCs w:val="20"/>
          <w:lang w:val="mk-MK"/>
        </w:rPr>
      </w:pPr>
      <w:r>
        <w:rPr>
          <w:rFonts w:ascii="Tahoma" w:hAnsi="Tahoma" w:cs="Tahoma"/>
          <w:sz w:val="20"/>
          <w:szCs w:val="20"/>
          <w:lang w:val="mk-MK"/>
        </w:rPr>
        <w:t>Во дел од Програмата се врши измена и дополнување на дел од Потпрограмата и тоа:</w:t>
      </w:r>
    </w:p>
    <w:p w:rsidR="00BA5F3C" w:rsidRDefault="00BA5F3C" w:rsidP="00BA5F3C">
      <w:pPr>
        <w:spacing w:after="0" w:line="240" w:lineRule="auto"/>
        <w:rPr>
          <w:rFonts w:ascii="Tahoma" w:hAnsi="Tahoma" w:cs="Tahoma"/>
          <w:sz w:val="16"/>
          <w:szCs w:val="16"/>
          <w:lang w:val="mk-MK"/>
        </w:rPr>
      </w:pPr>
    </w:p>
    <w:tbl>
      <w:tblPr>
        <w:tblW w:w="1053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335"/>
        <w:gridCol w:w="1083"/>
        <w:gridCol w:w="4622"/>
        <w:gridCol w:w="2245"/>
        <w:gridCol w:w="2245"/>
      </w:tblGrid>
      <w:tr w:rsidR="00BA5F3C" w:rsidTr="00BA5F3C">
        <w:trPr>
          <w:trHeight w:val="465"/>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Р</w:t>
            </w: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ЗАШТИТА НА ЖИВОТНАТА СРЕДИНА И ПРИРОДАТА</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Планирано</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Предложено со репрограмирање</w:t>
            </w:r>
          </w:p>
        </w:tc>
      </w:tr>
      <w:tr w:rsidR="00BA5F3C" w:rsidTr="00BA5F3C">
        <w:trPr>
          <w:trHeight w:val="45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Заштита на животната средина и природата</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eastAsia="mk-MK"/>
              </w:rPr>
            </w:pPr>
            <w:r>
              <w:rPr>
                <w:rFonts w:ascii="Tahoma" w:hAnsi="Tahoma" w:cs="Tahoma"/>
                <w:b/>
                <w:bCs/>
                <w:color w:val="000000"/>
                <w:sz w:val="18"/>
                <w:szCs w:val="18"/>
                <w:lang w:val="mk-MK" w:eastAsia="mk-MK"/>
              </w:rPr>
              <w:t>8</w:t>
            </w:r>
            <w:r>
              <w:rPr>
                <w:rFonts w:ascii="Tahoma" w:hAnsi="Tahoma" w:cs="Tahoma"/>
                <w:b/>
                <w:bCs/>
                <w:color w:val="000000"/>
                <w:sz w:val="18"/>
                <w:szCs w:val="18"/>
                <w:lang w:eastAsia="mk-MK"/>
              </w:rPr>
              <w:t>.900.000,00</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eastAsia="mk-MK"/>
              </w:rPr>
            </w:pPr>
            <w:r>
              <w:rPr>
                <w:rFonts w:ascii="Tahoma" w:hAnsi="Tahoma" w:cs="Tahoma"/>
                <w:b/>
                <w:bCs/>
                <w:color w:val="000000"/>
                <w:sz w:val="18"/>
                <w:szCs w:val="18"/>
                <w:lang w:eastAsia="mk-MK"/>
              </w:rPr>
              <w:t>9.900.000,00</w:t>
            </w:r>
          </w:p>
        </w:tc>
      </w:tr>
      <w:tr w:rsidR="00BA5F3C" w:rsidTr="00BA5F3C">
        <w:trPr>
          <w:trHeight w:val="30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right"/>
              <w:rPr>
                <w:rFonts w:ascii="Tahoma" w:hAnsi="Tahoma" w:cs="Tahoma"/>
                <w:b/>
                <w:bCs/>
                <w:color w:val="000000"/>
                <w:sz w:val="18"/>
                <w:szCs w:val="18"/>
                <w:lang w:val="mk-MK" w:eastAsia="mk-MK"/>
              </w:rPr>
            </w:pPr>
            <w:r>
              <w:rPr>
                <w:rFonts w:ascii="Tahoma" w:hAnsi="Tahoma" w:cs="Tahoma"/>
                <w:b/>
                <w:bCs/>
                <w:color w:val="000000"/>
                <w:sz w:val="18"/>
                <w:szCs w:val="18"/>
                <w:lang w:val="mk-MK" w:eastAsia="mk-MK"/>
              </w:rPr>
              <w:t>426990</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Други оперативни расходи</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eastAsia="mk-MK"/>
              </w:rPr>
            </w:pPr>
            <w:r>
              <w:rPr>
                <w:rFonts w:ascii="Tahoma" w:hAnsi="Tahoma" w:cs="Tahoma"/>
                <w:b/>
                <w:bCs/>
                <w:color w:val="000000"/>
                <w:sz w:val="18"/>
                <w:szCs w:val="18"/>
                <w:lang w:eastAsia="mk-MK"/>
              </w:rPr>
              <w:t>6.400.000,00</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eastAsia="mk-MK"/>
              </w:rPr>
            </w:pPr>
            <w:r>
              <w:rPr>
                <w:rFonts w:ascii="Tahoma" w:hAnsi="Tahoma" w:cs="Tahoma"/>
                <w:b/>
                <w:bCs/>
                <w:color w:val="000000"/>
                <w:sz w:val="18"/>
                <w:szCs w:val="18"/>
                <w:lang w:eastAsia="mk-MK"/>
              </w:rPr>
              <w:t>7.400.000,00</w:t>
            </w:r>
          </w:p>
        </w:tc>
      </w:tr>
      <w:tr w:rsidR="00BA5F3C" w:rsidTr="00BA5F3C">
        <w:trPr>
          <w:trHeight w:val="718"/>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Расходи зa преземање мерки и активности за заштита и унапредување на животната средина</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color w:val="000000"/>
                <w:sz w:val="18"/>
                <w:szCs w:val="18"/>
                <w:lang w:val="mk-MK" w:eastAsia="mk-MK"/>
              </w:rPr>
            </w:pP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color w:val="000000"/>
                <w:sz w:val="18"/>
                <w:szCs w:val="18"/>
                <w:lang w:val="mk-MK" w:eastAsia="mk-MK"/>
              </w:rPr>
            </w:pPr>
          </w:p>
        </w:tc>
      </w:tr>
      <w:tr w:rsidR="00BA5F3C" w:rsidTr="00BA5F3C">
        <w:trPr>
          <w:trHeight w:val="734"/>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Проект за селекција на отпад, храна, кампања и практична селекција на хартија, пластика, електричен и електронски отпад и др.</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sz w:val="18"/>
                <w:szCs w:val="18"/>
              </w:rPr>
            </w:pPr>
            <w:r>
              <w:rPr>
                <w:rFonts w:ascii="Tahoma" w:hAnsi="Tahoma" w:cs="Tahoma"/>
                <w:sz w:val="18"/>
                <w:szCs w:val="18"/>
                <w:lang w:val="mk-MK" w:eastAsia="mk-MK"/>
              </w:rPr>
              <w:t>202</w:t>
            </w:r>
            <w:r>
              <w:rPr>
                <w:rFonts w:ascii="Tahoma" w:hAnsi="Tahoma" w:cs="Tahoma"/>
                <w:sz w:val="18"/>
                <w:szCs w:val="18"/>
                <w:lang w:eastAsia="mk-MK"/>
              </w:rPr>
              <w:t>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sz w:val="18"/>
                <w:szCs w:val="18"/>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6907EB">
        <w:trPr>
          <w:trHeight w:val="1111"/>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val="mk-MK" w:eastAsia="mk-MK"/>
              </w:rPr>
            </w:pPr>
            <w:r>
              <w:rPr>
                <w:rFonts w:ascii="Tahoma" w:hAnsi="Tahoma" w:cs="Tahoma"/>
                <w:b/>
                <w:bCs/>
                <w:color w:val="000000"/>
                <w:sz w:val="18"/>
                <w:szCs w:val="18"/>
                <w:lang w:val="mk-MK" w:eastAsia="mk-MK"/>
              </w:rPr>
              <w:t> </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both"/>
              <w:rPr>
                <w:rFonts w:ascii="Tahoma" w:hAnsi="Tahoma" w:cs="Tahoma"/>
                <w:color w:val="000000"/>
                <w:sz w:val="18"/>
                <w:szCs w:val="18"/>
                <w:lang w:val="mk-MK" w:eastAsia="mk-MK"/>
              </w:rPr>
            </w:pPr>
            <w:r>
              <w:rPr>
                <w:rFonts w:ascii="Tahoma" w:hAnsi="Tahoma" w:cs="Tahoma"/>
                <w:color w:val="000000"/>
                <w:sz w:val="18"/>
                <w:szCs w:val="18"/>
                <w:lang w:val="mk-MK" w:eastAsia="mk-MK"/>
              </w:rPr>
              <w:t>Организирање настани и манифестации по повод одбележување на еколошки празници со основните училишта (Ден на пролетта, Ден на планетата Земја, Светски ден на екологијата, Европска недела на мобилност)</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sz w:val="18"/>
                <w:szCs w:val="18"/>
              </w:rPr>
            </w:pPr>
            <w:r>
              <w:rPr>
                <w:rFonts w:ascii="Tahoma" w:hAnsi="Tahoma" w:cs="Tahoma"/>
                <w:sz w:val="18"/>
                <w:szCs w:val="18"/>
                <w:lang w:val="mk-MK" w:eastAsia="mk-MK"/>
              </w:rPr>
              <w:t>202</w:t>
            </w:r>
            <w:r>
              <w:rPr>
                <w:rFonts w:ascii="Tahoma" w:hAnsi="Tahoma" w:cs="Tahoma"/>
                <w:sz w:val="18"/>
                <w:szCs w:val="18"/>
                <w:lang w:eastAsia="mk-MK"/>
              </w:rPr>
              <w:t>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sz w:val="18"/>
                <w:szCs w:val="18"/>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6907EB">
        <w:trPr>
          <w:trHeight w:val="521"/>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Програма за енергетска ефикасност на Општина Центар за период 2021-2024</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r>
      <w:tr w:rsidR="00BA5F3C" w:rsidTr="00BA5F3C">
        <w:trPr>
          <w:trHeight w:val="45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Расчистување диви депонии, депонии од шут и чистење канали</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sz w:val="18"/>
                <w:szCs w:val="18"/>
              </w:rPr>
            </w:pPr>
            <w:r>
              <w:rPr>
                <w:rFonts w:ascii="Tahoma" w:hAnsi="Tahoma" w:cs="Tahoma"/>
                <w:sz w:val="18"/>
                <w:szCs w:val="18"/>
                <w:lang w:val="mk-MK" w:eastAsia="mk-MK"/>
              </w:rPr>
              <w:t>202</w:t>
            </w:r>
            <w:r>
              <w:rPr>
                <w:rFonts w:ascii="Tahoma" w:hAnsi="Tahoma" w:cs="Tahoma"/>
                <w:sz w:val="18"/>
                <w:szCs w:val="18"/>
                <w:lang w:eastAsia="mk-MK"/>
              </w:rPr>
              <w:t>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sz w:val="18"/>
                <w:szCs w:val="18"/>
              </w:rPr>
            </w:pPr>
            <w:r>
              <w:rPr>
                <w:rFonts w:ascii="Tahoma" w:hAnsi="Tahoma" w:cs="Tahoma"/>
                <w:sz w:val="18"/>
                <w:szCs w:val="18"/>
                <w:lang w:val="mk-MK" w:eastAsia="mk-MK"/>
              </w:rPr>
              <w:t>202</w:t>
            </w:r>
            <w:r>
              <w:rPr>
                <w:rFonts w:ascii="Tahoma" w:hAnsi="Tahoma" w:cs="Tahoma"/>
                <w:sz w:val="18"/>
                <w:szCs w:val="18"/>
                <w:lang w:eastAsia="mk-MK"/>
              </w:rPr>
              <w:t>1</w:t>
            </w:r>
          </w:p>
        </w:tc>
      </w:tr>
      <w:tr w:rsidR="00BA5F3C" w:rsidTr="00BA5F3C">
        <w:trPr>
          <w:trHeight w:val="45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color w:val="000000"/>
                <w:sz w:val="18"/>
                <w:szCs w:val="18"/>
                <w:lang w:val="mk-MK" w:eastAsia="mk-MK"/>
              </w:rPr>
            </w:pPr>
            <w:r>
              <w:rPr>
                <w:rFonts w:ascii="Tahoma" w:hAnsi="Tahoma" w:cs="Tahoma"/>
                <w:b/>
                <w:color w:val="000000"/>
                <w:sz w:val="18"/>
                <w:szCs w:val="18"/>
                <w:lang w:val="mk-MK" w:eastAsia="mk-MK"/>
              </w:rPr>
              <w:t>Изведба на термоизолација на фасадни ѕидови на ЈУОДГ „13 Ноември“ - објект „Јасмин“</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Се дополнува</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Се дополнува</w:t>
            </w:r>
          </w:p>
        </w:tc>
      </w:tr>
      <w:tr w:rsidR="00BA5F3C" w:rsidTr="006907EB">
        <w:trPr>
          <w:trHeight w:val="386"/>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bCs/>
                <w:color w:val="000000"/>
                <w:sz w:val="18"/>
                <w:szCs w:val="18"/>
                <w:lang w:eastAsia="mk-MK"/>
              </w:rPr>
            </w:pPr>
            <w:r>
              <w:rPr>
                <w:rFonts w:ascii="Tahoma" w:hAnsi="Tahoma" w:cs="Tahoma"/>
                <w:b/>
                <w:bCs/>
                <w:color w:val="000000"/>
                <w:sz w:val="18"/>
                <w:szCs w:val="18"/>
                <w:lang w:eastAsia="mk-MK"/>
              </w:rPr>
              <w:t>464990</w:t>
            </w: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b/>
                <w:color w:val="000000"/>
                <w:sz w:val="18"/>
                <w:szCs w:val="18"/>
                <w:lang w:val="mk-MK" w:eastAsia="mk-MK"/>
              </w:rPr>
            </w:pPr>
            <w:r>
              <w:rPr>
                <w:rFonts w:ascii="Tahoma" w:hAnsi="Tahoma" w:cs="Tahoma"/>
                <w:b/>
                <w:color w:val="000000"/>
                <w:sz w:val="18"/>
                <w:szCs w:val="18"/>
                <w:lang w:val="mk-MK" w:eastAsia="mk-MK"/>
              </w:rPr>
              <w:t>Други трансфери</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2.500.000,00</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b/>
                <w:sz w:val="18"/>
                <w:szCs w:val="18"/>
                <w:lang w:val="mk-MK" w:eastAsia="mk-MK"/>
              </w:rPr>
            </w:pPr>
            <w:r>
              <w:rPr>
                <w:rFonts w:ascii="Tahoma" w:hAnsi="Tahoma" w:cs="Tahoma"/>
                <w:b/>
                <w:sz w:val="18"/>
                <w:szCs w:val="18"/>
                <w:lang w:val="mk-MK" w:eastAsia="mk-MK"/>
              </w:rPr>
              <w:t>2.500.000,00</w:t>
            </w:r>
          </w:p>
        </w:tc>
      </w:tr>
      <w:tr w:rsidR="00BA5F3C" w:rsidTr="00BA5F3C">
        <w:trPr>
          <w:trHeight w:val="45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both"/>
              <w:rPr>
                <w:rFonts w:ascii="Tahoma" w:hAnsi="Tahoma" w:cs="Tahoma"/>
                <w:sz w:val="18"/>
                <w:szCs w:val="18"/>
                <w:lang w:val="mk-MK" w:eastAsia="mk-MK"/>
              </w:rPr>
            </w:pPr>
            <w:r>
              <w:rPr>
                <w:rFonts w:ascii="Tahoma" w:hAnsi="Tahoma" w:cs="Tahoma"/>
                <w:sz w:val="18"/>
                <w:szCs w:val="18"/>
                <w:lang w:val="mk-MK" w:eastAsia="mk-MK"/>
              </w:rPr>
              <w:t xml:space="preserve">Меѓуопштинска соработка помеѓу Град Скопје и општините во градот Скопје за заловување и собирање бездомни кучиња, односно нерегистрирани кучиња и регистрирани кучиња доколку се затекнат на јавни површини на подрачјето на Град Скопје </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r>
      <w:tr w:rsidR="00BA5F3C" w:rsidTr="00BA5F3C">
        <w:trPr>
          <w:trHeight w:val="45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mk-MK" w:eastAsia="mk-MK"/>
              </w:rPr>
              <w:t>Субвенционирање на велосипеди</w:t>
            </w:r>
          </w:p>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 xml:space="preserve">Проект „Цел Центар на точак“ </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r>
      <w:tr w:rsidR="00BA5F3C" w:rsidTr="00BA5F3C">
        <w:trPr>
          <w:trHeight w:val="450"/>
          <w:jc w:val="center"/>
        </w:trPr>
        <w:tc>
          <w:tcPr>
            <w:tcW w:w="335"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rPr>
                <w:rFonts w:ascii="Tahoma" w:hAnsi="Tahoma" w:cs="Tahoma"/>
                <w:b/>
                <w:bCs/>
                <w:color w:val="000000"/>
                <w:sz w:val="18"/>
                <w:szCs w:val="18"/>
                <w:lang w:val="mk-MK" w:eastAsia="mk-MK"/>
              </w:rPr>
            </w:pPr>
          </w:p>
        </w:tc>
        <w:tc>
          <w:tcPr>
            <w:tcW w:w="1084" w:type="dxa"/>
            <w:tcBorders>
              <w:top w:val="single" w:sz="12" w:space="0" w:color="auto"/>
              <w:left w:val="single" w:sz="12" w:space="0" w:color="auto"/>
              <w:bottom w:val="single" w:sz="12" w:space="0" w:color="auto"/>
              <w:right w:val="single" w:sz="12" w:space="0" w:color="auto"/>
            </w:tcBorders>
            <w:shd w:val="clear" w:color="auto" w:fill="FFFFFF"/>
            <w:vAlign w:val="center"/>
          </w:tcPr>
          <w:p w:rsidR="00BA5F3C" w:rsidRDefault="00BA5F3C">
            <w:pPr>
              <w:spacing w:after="0" w:line="240" w:lineRule="auto"/>
              <w:jc w:val="center"/>
              <w:rPr>
                <w:rFonts w:ascii="Tahoma" w:hAnsi="Tahoma" w:cs="Tahoma"/>
                <w:b/>
                <w:bCs/>
                <w:color w:val="000000"/>
                <w:sz w:val="18"/>
                <w:szCs w:val="18"/>
                <w:lang w:val="mk-MK" w:eastAsia="mk-MK"/>
              </w:rPr>
            </w:pPr>
          </w:p>
        </w:tc>
        <w:tc>
          <w:tcPr>
            <w:tcW w:w="4625"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rPr>
                <w:rFonts w:ascii="Tahoma" w:hAnsi="Tahoma" w:cs="Tahoma"/>
                <w:color w:val="000000"/>
                <w:sz w:val="18"/>
                <w:szCs w:val="18"/>
                <w:lang w:eastAsia="mk-MK"/>
              </w:rPr>
            </w:pPr>
            <w:r>
              <w:rPr>
                <w:rFonts w:ascii="Tahoma" w:hAnsi="Tahoma" w:cs="Tahoma"/>
                <w:color w:val="000000"/>
                <w:sz w:val="18"/>
                <w:szCs w:val="18"/>
                <w:lang w:val="mk-MK" w:eastAsia="mk-MK"/>
              </w:rPr>
              <w:t>Субвенции за е-велосипеди и</w:t>
            </w:r>
          </w:p>
          <w:p w:rsidR="00BA5F3C" w:rsidRDefault="00BA5F3C">
            <w:pPr>
              <w:spacing w:after="0" w:line="240" w:lineRule="auto"/>
              <w:rPr>
                <w:rFonts w:ascii="Tahoma" w:hAnsi="Tahoma" w:cs="Tahoma"/>
                <w:color w:val="000000"/>
                <w:sz w:val="18"/>
                <w:szCs w:val="18"/>
                <w:lang w:val="mk-MK" w:eastAsia="mk-MK"/>
              </w:rPr>
            </w:pPr>
            <w:r>
              <w:rPr>
                <w:rFonts w:ascii="Tahoma" w:hAnsi="Tahoma" w:cs="Tahoma"/>
                <w:color w:val="000000"/>
                <w:sz w:val="18"/>
                <w:szCs w:val="18"/>
                <w:lang w:val="mk-MK" w:eastAsia="mk-MK"/>
              </w:rPr>
              <w:t xml:space="preserve">е-тротинети </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c>
          <w:tcPr>
            <w:tcW w:w="2246"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BA5F3C" w:rsidRDefault="00BA5F3C">
            <w:pPr>
              <w:spacing w:after="0" w:line="240" w:lineRule="auto"/>
              <w:jc w:val="center"/>
              <w:rPr>
                <w:rFonts w:ascii="Tahoma" w:hAnsi="Tahoma" w:cs="Tahoma"/>
                <w:sz w:val="18"/>
                <w:szCs w:val="18"/>
                <w:lang w:val="mk-MK" w:eastAsia="mk-MK"/>
              </w:rPr>
            </w:pPr>
            <w:r>
              <w:rPr>
                <w:rFonts w:ascii="Tahoma" w:hAnsi="Tahoma" w:cs="Tahoma"/>
                <w:sz w:val="18"/>
                <w:szCs w:val="18"/>
                <w:lang w:val="mk-MK" w:eastAsia="mk-MK"/>
              </w:rPr>
              <w:t>2021</w:t>
            </w:r>
          </w:p>
        </w:tc>
      </w:tr>
    </w:tbl>
    <w:p w:rsidR="00BA5F3C" w:rsidRDefault="00BA5F3C" w:rsidP="00BA5F3C">
      <w:pPr>
        <w:autoSpaceDE w:val="0"/>
        <w:autoSpaceDN w:val="0"/>
        <w:adjustRightInd w:val="0"/>
        <w:spacing w:after="0" w:line="240" w:lineRule="auto"/>
        <w:rPr>
          <w:rFonts w:ascii="Tahoma" w:hAnsi="Tahoma" w:cs="Tahoma"/>
          <w:b/>
          <w:bCs/>
          <w:color w:val="000000"/>
          <w:sz w:val="16"/>
          <w:szCs w:val="16"/>
        </w:rPr>
      </w:pPr>
    </w:p>
    <w:p w:rsidR="00BA5F3C" w:rsidRPr="006907EB" w:rsidRDefault="00BA5F3C" w:rsidP="00BA5F3C">
      <w:pPr>
        <w:pStyle w:val="ListParagraph"/>
        <w:ind w:left="0"/>
        <w:jc w:val="both"/>
        <w:rPr>
          <w:rFonts w:ascii="Tahoma" w:hAnsi="Tahoma" w:cs="Tahoma"/>
          <w:lang w:val="en-GB"/>
        </w:rPr>
      </w:pPr>
      <w:r w:rsidRPr="006907EB">
        <w:rPr>
          <w:rFonts w:ascii="Tahoma" w:hAnsi="Tahoma" w:cs="Tahoma"/>
          <w:lang w:val="mk-MK"/>
        </w:rPr>
        <w:t>Оваа Програма стапува во сила на денот на објавувањето во „Службен гласник на Општина Центар-Скопје“.</w:t>
      </w:r>
    </w:p>
    <w:p w:rsidR="00BA5F3C" w:rsidRDefault="00BA5F3C" w:rsidP="00BA5F3C">
      <w:pPr>
        <w:spacing w:after="0" w:line="240" w:lineRule="auto"/>
        <w:jc w:val="both"/>
        <w:rPr>
          <w:rFonts w:ascii="Tahoma" w:hAnsi="Tahoma" w:cs="Tahoma"/>
          <w:sz w:val="16"/>
          <w:szCs w:val="16"/>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Бр.08-3978/10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w:t>
      </w:r>
      <w:r w:rsidR="006907EB">
        <w:rPr>
          <w:rFonts w:ascii="Tahoma" w:hAnsi="Tahoma" w:cs="Tahoma"/>
          <w:sz w:val="24"/>
          <w:szCs w:val="24"/>
          <w:lang w:val="mk-MK"/>
        </w:rPr>
        <w:t xml:space="preserve">    </w:t>
      </w:r>
      <w:r>
        <w:rPr>
          <w:rFonts w:ascii="Tahoma" w:hAnsi="Tahoma" w:cs="Tahoma"/>
          <w:sz w:val="24"/>
          <w:szCs w:val="24"/>
          <w:lang w:val="mk-MK"/>
        </w:rPr>
        <w:t>ПРЕТСЕДАТЕЛ</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sidR="006907EB">
        <w:rPr>
          <w:rFonts w:ascii="Tahoma" w:hAnsi="Tahoma" w:cs="Tahoma"/>
          <w:sz w:val="24"/>
          <w:szCs w:val="24"/>
          <w:lang w:val="mk-MK"/>
        </w:rPr>
        <w:t xml:space="preserve">    </w:t>
      </w:r>
      <w:r>
        <w:rPr>
          <w:rFonts w:ascii="Tahoma" w:hAnsi="Tahoma" w:cs="Tahoma"/>
          <w:sz w:val="24"/>
          <w:szCs w:val="24"/>
          <w:lang w:val="mk-MK"/>
        </w:rPr>
        <w:t>Цветанка Симоновска</w:t>
      </w:r>
      <w:r w:rsidR="006907EB">
        <w:rPr>
          <w:rFonts w:ascii="Tahoma" w:hAnsi="Tahoma" w:cs="Tahoma"/>
          <w:sz w:val="24"/>
          <w:szCs w:val="24"/>
          <w:lang w:val="mk-MK"/>
        </w:rPr>
        <w:t xml:space="preserve"> с.р.</w:t>
      </w:r>
    </w:p>
    <w:p w:rsidR="006907EB" w:rsidRPr="006907EB" w:rsidRDefault="006907EB" w:rsidP="00BA5F3C">
      <w:pPr>
        <w:spacing w:after="0" w:line="240" w:lineRule="auto"/>
        <w:jc w:val="both"/>
        <w:rPr>
          <w:rFonts w:ascii="Tahoma" w:hAnsi="Tahoma" w:cs="Tahoma"/>
          <w:sz w:val="18"/>
          <w:szCs w:val="18"/>
          <w:lang w:val="mk-MK"/>
        </w:rPr>
      </w:pPr>
    </w:p>
    <w:p w:rsidR="00BA5F3C" w:rsidRDefault="006907E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65</w:t>
      </w:r>
    </w:p>
    <w:p w:rsidR="006907EB" w:rsidRDefault="006907EB" w:rsidP="00BA5F3C">
      <w:pPr>
        <w:spacing w:after="0" w:line="240" w:lineRule="auto"/>
        <w:jc w:val="both"/>
        <w:rPr>
          <w:rFonts w:ascii="Tahoma" w:hAnsi="Tahoma" w:cs="Tahoma"/>
          <w:sz w:val="18"/>
          <w:szCs w:val="18"/>
          <w:lang w:val="mk-MK"/>
        </w:rPr>
      </w:pPr>
    </w:p>
    <w:p w:rsidR="006907EB" w:rsidRDefault="006907EB" w:rsidP="00BA5F3C">
      <w:pPr>
        <w:spacing w:after="0" w:line="240" w:lineRule="auto"/>
        <w:jc w:val="both"/>
        <w:rPr>
          <w:rFonts w:ascii="Tahoma" w:hAnsi="Tahoma" w:cs="Tahoma"/>
          <w:sz w:val="18"/>
          <w:szCs w:val="18"/>
          <w:lang w:val="mk-MK"/>
        </w:rPr>
      </w:pPr>
    </w:p>
    <w:p w:rsidR="006907EB" w:rsidRPr="006907EB" w:rsidRDefault="006907EB"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6907EB" w:rsidRDefault="006907EB"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pStyle w:val="Heading2"/>
        <w:spacing w:before="0" w:line="240" w:lineRule="auto"/>
        <w:jc w:val="center"/>
        <w:rPr>
          <w:rFonts w:ascii="Tahoma" w:eastAsia="@Arial Unicode MS" w:hAnsi="Tahoma" w:cs="Tahoma"/>
          <w:color w:val="auto"/>
          <w:sz w:val="24"/>
          <w:szCs w:val="24"/>
          <w:lang w:val="mk-MK"/>
        </w:rPr>
      </w:pPr>
      <w:r>
        <w:rPr>
          <w:rFonts w:ascii="Tahoma" w:hAnsi="Tahoma" w:cs="Tahoma"/>
          <w:bCs w:val="0"/>
          <w:color w:val="auto"/>
          <w:sz w:val="24"/>
          <w:szCs w:val="24"/>
        </w:rPr>
        <w:t xml:space="preserve">за објавување на </w:t>
      </w:r>
      <w:r>
        <w:rPr>
          <w:rFonts w:ascii="Tahoma" w:hAnsi="Tahoma" w:cs="Tahoma"/>
          <w:color w:val="auto"/>
          <w:sz w:val="24"/>
          <w:szCs w:val="24"/>
          <w:lang w:val="mk-MK"/>
        </w:rPr>
        <w:t xml:space="preserve">Програмата </w:t>
      </w:r>
      <w:r>
        <w:rPr>
          <w:rFonts w:ascii="Tahoma" w:eastAsia="@Arial Unicode MS" w:hAnsi="Tahoma" w:cs="Tahoma"/>
          <w:color w:val="auto"/>
          <w:sz w:val="24"/>
          <w:szCs w:val="24"/>
          <w:lang w:val="mk-MK"/>
        </w:rPr>
        <w:t>за измена и дополнување</w:t>
      </w:r>
    </w:p>
    <w:p w:rsidR="00BA5F3C" w:rsidRDefault="00BA5F3C" w:rsidP="00BA5F3C">
      <w:pPr>
        <w:pStyle w:val="Heading2"/>
        <w:spacing w:before="0" w:line="240" w:lineRule="auto"/>
        <w:jc w:val="center"/>
        <w:rPr>
          <w:rFonts w:ascii="Tahoma" w:hAnsi="Tahoma" w:cs="Tahoma"/>
          <w:b w:val="0"/>
          <w:sz w:val="24"/>
          <w:szCs w:val="24"/>
          <w:lang w:val="mk-MK"/>
        </w:rPr>
      </w:pPr>
      <w:r>
        <w:rPr>
          <w:rFonts w:ascii="Tahoma" w:eastAsia="@Arial Unicode MS" w:hAnsi="Tahoma" w:cs="Tahoma"/>
          <w:color w:val="auto"/>
          <w:sz w:val="24"/>
          <w:szCs w:val="24"/>
          <w:lang w:val="mk-MK"/>
        </w:rPr>
        <w:t xml:space="preserve"> на Програмата за образование</w:t>
      </w:r>
      <w:r>
        <w:rPr>
          <w:rFonts w:ascii="Tahoma" w:eastAsia="@Arial Unicode MS" w:hAnsi="Tahoma" w:cs="Tahoma"/>
          <w:b w:val="0"/>
          <w:sz w:val="24"/>
          <w:szCs w:val="24"/>
          <w:lang w:val="mk-MK"/>
        </w:rPr>
        <w:t xml:space="preserve"> </w:t>
      </w:r>
      <w:r>
        <w:rPr>
          <w:rFonts w:ascii="Tahoma" w:hAnsi="Tahoma" w:cs="Tahoma"/>
          <w:color w:val="auto"/>
          <w:sz w:val="24"/>
          <w:szCs w:val="24"/>
          <w:lang w:val="mk-MK"/>
        </w:rPr>
        <w:t xml:space="preserve">на Општина Центар-Скопје </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за 2021 година</w:t>
      </w:r>
    </w:p>
    <w:p w:rsidR="00BA5F3C" w:rsidRDefault="00BA5F3C" w:rsidP="00BA5F3C">
      <w:pPr>
        <w:spacing w:after="0" w:line="240" w:lineRule="auto"/>
        <w:rPr>
          <w:rFonts w:ascii="Tahoma" w:eastAsia="@Arial Unicode MS" w:hAnsi="Tahoma" w:cs="Tahoma"/>
          <w:b/>
          <w:sz w:val="24"/>
          <w:szCs w:val="24"/>
          <w:lang w:val="mk-MK"/>
        </w:rPr>
      </w:pPr>
    </w:p>
    <w:p w:rsidR="00BA5F3C" w:rsidRDefault="00BA5F3C" w:rsidP="00BA5F3C">
      <w:pPr>
        <w:spacing w:after="0" w:line="240" w:lineRule="auto"/>
        <w:jc w:val="center"/>
        <w:rPr>
          <w:rFonts w:ascii="Tahoma" w:eastAsia="Times New Roman" w:hAnsi="Tahoma" w:cs="Tahoma"/>
          <w:b/>
          <w:sz w:val="24"/>
          <w:szCs w:val="24"/>
          <w:lang w:val="mk-MK"/>
        </w:rPr>
      </w:pPr>
    </w:p>
    <w:p w:rsidR="00BA5F3C" w:rsidRDefault="00BA5F3C" w:rsidP="00BA5F3C">
      <w:pPr>
        <w:spacing w:after="0" w:line="240" w:lineRule="auto"/>
        <w:jc w:val="center"/>
        <w:rPr>
          <w:rFonts w:ascii="Tahoma" w:hAnsi="Tahoma" w:cs="Tahoma"/>
          <w:b/>
          <w:sz w:val="24"/>
          <w:szCs w:val="24"/>
          <w:lang w:val="mk-MK"/>
        </w:rPr>
      </w:pPr>
    </w:p>
    <w:p w:rsidR="00BA5F3C" w:rsidRDefault="00BA5F3C" w:rsidP="00BA5F3C">
      <w:pPr>
        <w:pStyle w:val="Default"/>
        <w:rPr>
          <w:rFonts w:ascii="Tahoma" w:hAnsi="Tahoma" w:cs="Tahoma"/>
        </w:rPr>
      </w:pPr>
    </w:p>
    <w:p w:rsidR="006907EB" w:rsidRDefault="006907EB" w:rsidP="00BA5F3C">
      <w:pPr>
        <w:pStyle w:val="Default"/>
        <w:rPr>
          <w:rFonts w:ascii="Tahoma" w:hAnsi="Tahoma" w:cs="Tahoma"/>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pStyle w:val="Heading2"/>
        <w:spacing w:before="0" w:line="240" w:lineRule="auto"/>
        <w:jc w:val="both"/>
        <w:rPr>
          <w:rFonts w:ascii="Tahoma" w:hAnsi="Tahoma" w:cs="Tahoma"/>
          <w:b w:val="0"/>
          <w:color w:val="auto"/>
          <w:sz w:val="24"/>
          <w:szCs w:val="24"/>
          <w:lang w:val="mk-MK"/>
        </w:rPr>
      </w:pPr>
      <w:r>
        <w:rPr>
          <w:rFonts w:ascii="Tahoma" w:hAnsi="Tahoma" w:cs="Tahoma"/>
          <w:b w:val="0"/>
          <w:color w:val="auto"/>
          <w:sz w:val="24"/>
          <w:szCs w:val="24"/>
        </w:rPr>
        <w:t xml:space="preserve">Се објавува </w:t>
      </w:r>
      <w:r>
        <w:rPr>
          <w:rFonts w:ascii="Tahoma" w:hAnsi="Tahoma" w:cs="Tahoma"/>
          <w:b w:val="0"/>
          <w:color w:val="auto"/>
          <w:sz w:val="24"/>
          <w:szCs w:val="24"/>
          <w:lang w:val="mk-MK"/>
        </w:rPr>
        <w:t xml:space="preserve">Програмата </w:t>
      </w:r>
      <w:r>
        <w:rPr>
          <w:rFonts w:ascii="Tahoma" w:eastAsia="@Arial Unicode MS" w:hAnsi="Tahoma" w:cs="Tahoma"/>
          <w:b w:val="0"/>
          <w:color w:val="auto"/>
          <w:sz w:val="24"/>
          <w:szCs w:val="24"/>
          <w:lang w:val="mk-MK"/>
        </w:rPr>
        <w:t xml:space="preserve">за измена и дополнување на Програмата за образование </w:t>
      </w:r>
      <w:r>
        <w:rPr>
          <w:rFonts w:ascii="Tahoma" w:hAnsi="Tahoma" w:cs="Tahoma"/>
          <w:b w:val="0"/>
          <w:color w:val="auto"/>
          <w:sz w:val="24"/>
          <w:szCs w:val="24"/>
          <w:lang w:val="mk-MK"/>
        </w:rPr>
        <w:t>на Општина Центар-Скопје за 2021 година,</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09-3978/13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Саша Богдановиќ</w:t>
      </w:r>
      <w:r w:rsidR="006907EB">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18"/>
          <w:szCs w:val="18"/>
          <w:lang w:val="mk-MK"/>
        </w:rPr>
      </w:pPr>
    </w:p>
    <w:p w:rsidR="006907EB" w:rsidRPr="006907EB" w:rsidRDefault="006907EB" w:rsidP="00BA5F3C">
      <w:pPr>
        <w:spacing w:after="0" w:line="240" w:lineRule="auto"/>
        <w:jc w:val="both"/>
        <w:rPr>
          <w:rFonts w:ascii="Tahoma" w:hAnsi="Tahoma" w:cs="Tahoma"/>
          <w:sz w:val="18"/>
          <w:szCs w:val="18"/>
          <w:lang w:val="mk-MK"/>
        </w:rPr>
      </w:pPr>
    </w:p>
    <w:p w:rsidR="00BA5F3C" w:rsidRDefault="006907E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66</w:t>
      </w:r>
    </w:p>
    <w:p w:rsidR="00BA5F3C" w:rsidRDefault="00BA5F3C" w:rsidP="006907EB">
      <w:pPr>
        <w:spacing w:after="0" w:line="240" w:lineRule="auto"/>
        <w:rPr>
          <w:rFonts w:ascii="Tahoma" w:hAnsi="Tahoma" w:cs="Tahoma"/>
          <w:sz w:val="18"/>
          <w:szCs w:val="18"/>
          <w:lang w:val="mk-MK"/>
        </w:rPr>
      </w:pPr>
    </w:p>
    <w:p w:rsidR="006907EB" w:rsidRPr="006907EB" w:rsidRDefault="006907EB" w:rsidP="006907EB">
      <w:pPr>
        <w:spacing w:after="0" w:line="240" w:lineRule="auto"/>
        <w:rPr>
          <w:rFonts w:ascii="Tahoma" w:hAnsi="Tahoma" w:cs="Tahoma"/>
          <w:sz w:val="18"/>
          <w:szCs w:val="18"/>
          <w:lang w:val="mk-MK"/>
        </w:rPr>
      </w:pPr>
    </w:p>
    <w:p w:rsidR="00BA5F3C" w:rsidRDefault="00BA5F3C" w:rsidP="00BA5F3C">
      <w:pPr>
        <w:spacing w:after="0" w:line="240" w:lineRule="auto"/>
        <w:ind w:right="4"/>
        <w:jc w:val="both"/>
        <w:rPr>
          <w:rFonts w:ascii="Tahoma" w:hAnsi="Tahoma" w:cs="Tahoma"/>
          <w:sz w:val="24"/>
          <w:szCs w:val="24"/>
          <w:lang w:val="mk-MK"/>
        </w:rPr>
      </w:pPr>
      <w:r>
        <w:rPr>
          <w:rFonts w:ascii="Tahoma" w:hAnsi="Tahoma" w:cs="Tahoma"/>
          <w:sz w:val="24"/>
          <w:szCs w:val="24"/>
          <w:lang w:val="mk-MK"/>
        </w:rPr>
        <w:t xml:space="preserve">Врз основа на член 22 став 1 точка 7 од Законот за локалната самоуправа („Службен весник на РМ“ бр. 5/02), член 11 од Законот за основното образование („Службен весник на РМ“ бр. 24/13) и член 26 од Статутот на Општина Центар-Скопје („Службен гласник на Општина Центар-Скопје“ </w:t>
      </w:r>
      <w:r w:rsidR="006907EB">
        <w:rPr>
          <w:rFonts w:ascii="Tahoma" w:hAnsi="Tahoma" w:cs="Tahoma"/>
          <w:sz w:val="24"/>
          <w:szCs w:val="24"/>
          <w:lang w:val="mk-MK"/>
        </w:rPr>
        <w:t xml:space="preserve">        </w:t>
      </w:r>
      <w:r>
        <w:rPr>
          <w:rFonts w:ascii="Tahoma" w:hAnsi="Tahoma" w:cs="Tahoma"/>
          <w:sz w:val="24"/>
          <w:szCs w:val="24"/>
          <w:lang w:val="mk-MK"/>
        </w:rPr>
        <w:t xml:space="preserve">бр. 1/06; 12/15; 9/19; 14/19 и 1/21), Советот на Општина Центар-Скопје на </w:t>
      </w:r>
      <w:r w:rsidR="006907EB">
        <w:rPr>
          <w:rFonts w:ascii="Tahoma" w:hAnsi="Tahoma" w:cs="Tahoma"/>
          <w:sz w:val="24"/>
          <w:szCs w:val="24"/>
          <w:lang w:val="mk-MK"/>
        </w:rPr>
        <w:t xml:space="preserve">   </w:t>
      </w:r>
      <w:r>
        <w:rPr>
          <w:rFonts w:ascii="Tahoma" w:hAnsi="Tahoma" w:cs="Tahoma"/>
          <w:sz w:val="24"/>
          <w:szCs w:val="24"/>
          <w:lang w:val="mk-MK"/>
        </w:rPr>
        <w:t>67. седница, одржана на 22.7.2021 година, донесе</w:t>
      </w:r>
    </w:p>
    <w:p w:rsidR="00BA5F3C" w:rsidRPr="006907EB" w:rsidRDefault="00BA5F3C" w:rsidP="00BA5F3C">
      <w:pPr>
        <w:spacing w:after="0" w:line="240" w:lineRule="auto"/>
        <w:rPr>
          <w:rFonts w:ascii="Calibri" w:eastAsia="@Arial Unicode MS" w:hAnsi="Calibri" w:cs="Times New Roman"/>
          <w:sz w:val="18"/>
          <w:szCs w:val="18"/>
          <w:lang w:val="mk-MK"/>
        </w:rPr>
      </w:pPr>
    </w:p>
    <w:p w:rsidR="00BA5F3C" w:rsidRPr="006907EB" w:rsidRDefault="00BA5F3C" w:rsidP="00BA5F3C">
      <w:pPr>
        <w:spacing w:after="0" w:line="240" w:lineRule="auto"/>
        <w:rPr>
          <w:rFonts w:eastAsia="@Arial Unicode MS"/>
          <w:sz w:val="18"/>
          <w:szCs w:val="18"/>
          <w:lang w:val="mk-MK"/>
        </w:rPr>
      </w:pPr>
    </w:p>
    <w:p w:rsidR="006907EB" w:rsidRPr="006907EB" w:rsidRDefault="006907EB" w:rsidP="00BA5F3C">
      <w:pPr>
        <w:spacing w:after="0" w:line="240" w:lineRule="auto"/>
        <w:rPr>
          <w:rFonts w:eastAsia="@Arial Unicode MS"/>
          <w:sz w:val="18"/>
          <w:szCs w:val="18"/>
          <w:lang w:val="mk-MK"/>
        </w:rPr>
      </w:pPr>
    </w:p>
    <w:p w:rsidR="00BA5F3C" w:rsidRDefault="00BA5F3C" w:rsidP="00BA5F3C">
      <w:pPr>
        <w:pStyle w:val="Heading2"/>
        <w:spacing w:before="0" w:line="240" w:lineRule="auto"/>
        <w:jc w:val="center"/>
        <w:rPr>
          <w:rFonts w:ascii="Tahoma" w:eastAsia="@Arial Unicode MS" w:hAnsi="Tahoma" w:cs="Tahoma"/>
          <w:color w:val="auto"/>
          <w:sz w:val="24"/>
          <w:szCs w:val="24"/>
          <w:lang w:val="mk-MK"/>
        </w:rPr>
      </w:pPr>
      <w:r>
        <w:rPr>
          <w:rFonts w:ascii="Tahoma" w:eastAsia="@Arial Unicode MS" w:hAnsi="Tahoma" w:cs="Tahoma"/>
          <w:color w:val="auto"/>
          <w:sz w:val="24"/>
          <w:szCs w:val="24"/>
          <w:lang w:val="mk-MK"/>
        </w:rPr>
        <w:t>ПРОГРАМА</w:t>
      </w:r>
    </w:p>
    <w:p w:rsidR="00BA5F3C" w:rsidRDefault="00BA5F3C" w:rsidP="00BA5F3C">
      <w:pPr>
        <w:pStyle w:val="Heading2"/>
        <w:spacing w:before="0" w:line="240" w:lineRule="auto"/>
        <w:jc w:val="center"/>
        <w:rPr>
          <w:rFonts w:ascii="Tahoma" w:eastAsia="@Arial Unicode MS" w:hAnsi="Tahoma" w:cs="Tahoma"/>
          <w:color w:val="auto"/>
          <w:sz w:val="24"/>
          <w:szCs w:val="24"/>
          <w:lang w:val="mk-MK"/>
        </w:rPr>
      </w:pPr>
      <w:r>
        <w:rPr>
          <w:rFonts w:ascii="Tahoma" w:eastAsia="@Arial Unicode MS" w:hAnsi="Tahoma" w:cs="Tahoma"/>
          <w:color w:val="auto"/>
          <w:sz w:val="24"/>
          <w:szCs w:val="24"/>
          <w:lang w:val="mk-MK"/>
        </w:rPr>
        <w:t>за измена и дополнување на</w:t>
      </w:r>
    </w:p>
    <w:p w:rsidR="00BA5F3C" w:rsidRDefault="00BA5F3C" w:rsidP="00BA5F3C">
      <w:pPr>
        <w:spacing w:after="0" w:line="240" w:lineRule="auto"/>
        <w:jc w:val="center"/>
        <w:rPr>
          <w:rFonts w:ascii="Tahoma" w:eastAsia="@Arial Unicode MS" w:hAnsi="Tahoma" w:cs="Tahoma"/>
          <w:b/>
          <w:sz w:val="24"/>
          <w:szCs w:val="24"/>
          <w:lang w:val="mk-MK"/>
        </w:rPr>
      </w:pPr>
      <w:r>
        <w:rPr>
          <w:rFonts w:ascii="Tahoma" w:eastAsia="@Arial Unicode MS" w:hAnsi="Tahoma" w:cs="Tahoma"/>
          <w:b/>
          <w:sz w:val="24"/>
          <w:szCs w:val="24"/>
          <w:lang w:val="mk-MK"/>
        </w:rPr>
        <w:t>Програмата за образование</w:t>
      </w:r>
    </w:p>
    <w:p w:rsidR="00BA5F3C" w:rsidRDefault="00BA5F3C" w:rsidP="00BA5F3C">
      <w:pPr>
        <w:tabs>
          <w:tab w:val="left" w:pos="990"/>
        </w:tabs>
        <w:spacing w:after="0" w:line="240" w:lineRule="auto"/>
        <w:jc w:val="center"/>
        <w:rPr>
          <w:rFonts w:ascii="Tahoma" w:eastAsia="Times New Roman" w:hAnsi="Tahoma" w:cs="Tahoma"/>
          <w:b/>
          <w:sz w:val="24"/>
          <w:szCs w:val="24"/>
          <w:lang w:val="mk-MK"/>
        </w:rPr>
      </w:pPr>
      <w:r>
        <w:rPr>
          <w:rFonts w:ascii="Tahoma" w:hAnsi="Tahoma" w:cs="Tahoma"/>
          <w:b/>
          <w:sz w:val="24"/>
          <w:szCs w:val="24"/>
          <w:lang w:val="mk-MK"/>
        </w:rPr>
        <w:t>на Општина Центар-Скопје за 2021 година</w:t>
      </w:r>
    </w:p>
    <w:p w:rsidR="00BA5F3C" w:rsidRDefault="00BA5F3C" w:rsidP="00BA5F3C">
      <w:pPr>
        <w:spacing w:after="0" w:line="240" w:lineRule="auto"/>
        <w:rPr>
          <w:rFonts w:ascii="Tahoma" w:eastAsia="@Arial Unicode MS" w:hAnsi="Tahoma" w:cs="Tahoma"/>
          <w:b/>
          <w:sz w:val="24"/>
          <w:szCs w:val="24"/>
          <w:lang w:val="mk-MK"/>
        </w:rPr>
      </w:pPr>
    </w:p>
    <w:p w:rsidR="00BA5F3C" w:rsidRDefault="00BA5F3C" w:rsidP="00BA5F3C">
      <w:pPr>
        <w:spacing w:after="0" w:line="240" w:lineRule="auto"/>
        <w:jc w:val="center"/>
        <w:rPr>
          <w:rFonts w:ascii="Tahoma" w:eastAsia="@Arial Unicode MS" w:hAnsi="Tahoma" w:cs="Tahoma"/>
          <w:b/>
          <w:sz w:val="24"/>
          <w:szCs w:val="24"/>
          <w:lang w:val="mk-MK"/>
        </w:rPr>
      </w:pPr>
    </w:p>
    <w:p w:rsidR="00BA5F3C" w:rsidRPr="006907EB" w:rsidRDefault="00BA5F3C" w:rsidP="001848D4">
      <w:pPr>
        <w:pStyle w:val="ListParagraph"/>
        <w:numPr>
          <w:ilvl w:val="0"/>
          <w:numId w:val="23"/>
        </w:numPr>
        <w:jc w:val="both"/>
        <w:rPr>
          <w:rFonts w:ascii="Tahoma" w:eastAsia="Times New Roman" w:hAnsi="Tahoma" w:cs="Tahoma"/>
        </w:rPr>
      </w:pPr>
      <w:r w:rsidRPr="006907EB">
        <w:rPr>
          <w:rFonts w:ascii="Tahoma" w:hAnsi="Tahoma" w:cs="Tahoma"/>
          <w:color w:val="000000"/>
          <w:lang w:val="mk-MK"/>
        </w:rPr>
        <w:t>Во Програмата за образование на Општина Центар-Скопје за 2021 година („Службен гласник на Општина Центар-Скопје“ бр. 25/20) се врши измена во насловот и текстуалниот дел на проектот со реден број 6 -</w:t>
      </w:r>
      <w:r w:rsidRPr="006907EB">
        <w:rPr>
          <w:rFonts w:ascii="Tahoma" w:hAnsi="Tahoma" w:cs="Tahoma"/>
          <w:lang w:val="mk-MK"/>
        </w:rPr>
        <w:t xml:space="preserve"> Трошоци за лични асистентки/асистенти во </w:t>
      </w:r>
      <w:r w:rsidRPr="006907EB">
        <w:rPr>
          <w:rFonts w:ascii="Tahoma" w:hAnsi="Tahoma" w:cs="Tahoma"/>
        </w:rPr>
        <w:t>Трошоци за лични</w:t>
      </w:r>
      <w:r w:rsidRPr="006907EB">
        <w:rPr>
          <w:rFonts w:ascii="Tahoma" w:hAnsi="Tahoma" w:cs="Tahoma"/>
          <w:lang w:val="mk-MK"/>
        </w:rPr>
        <w:t xml:space="preserve"> а</w:t>
      </w:r>
      <w:r w:rsidRPr="006907EB">
        <w:rPr>
          <w:rFonts w:ascii="Tahoma" w:hAnsi="Tahoma" w:cs="Tahoma"/>
        </w:rPr>
        <w:t>систенти</w:t>
      </w:r>
      <w:r w:rsidRPr="006907EB">
        <w:rPr>
          <w:rFonts w:ascii="Tahoma" w:hAnsi="Tahoma" w:cs="Tahoma"/>
          <w:lang w:val="mk-MK"/>
        </w:rPr>
        <w:t xml:space="preserve"> за ученици што имаат физички и/или интелектуални тешкотии</w:t>
      </w:r>
      <w:r w:rsidRPr="006907EB">
        <w:rPr>
          <w:rFonts w:ascii="Tahoma" w:hAnsi="Tahoma" w:cs="Tahoma"/>
        </w:rPr>
        <w:t xml:space="preserve"> - „Образование </w:t>
      </w:r>
      <w:r w:rsidRPr="006907EB">
        <w:rPr>
          <w:rFonts w:ascii="Tahoma" w:hAnsi="Tahoma" w:cs="Tahoma"/>
          <w:lang w:val="mk-MK"/>
        </w:rPr>
        <w:t>за сите</w:t>
      </w:r>
      <w:r w:rsidRPr="006907EB">
        <w:rPr>
          <w:rFonts w:ascii="Tahoma" w:hAnsi="Tahoma" w:cs="Tahoma"/>
        </w:rPr>
        <w:t>“</w:t>
      </w:r>
      <w:r w:rsidRPr="006907EB">
        <w:rPr>
          <w:rFonts w:ascii="Tahoma" w:hAnsi="Tahoma" w:cs="Tahoma"/>
          <w:lang w:val="mk-MK"/>
        </w:rPr>
        <w:t xml:space="preserve"> </w:t>
      </w:r>
      <w:r w:rsidRPr="006907EB">
        <w:rPr>
          <w:rFonts w:ascii="Tahoma" w:hAnsi="Tahoma" w:cs="Tahoma"/>
          <w:color w:val="000000"/>
          <w:lang w:val="mk-MK"/>
        </w:rPr>
        <w:t>од Програмата заради измена во Законот за основното образование</w:t>
      </w:r>
      <w:r w:rsidRPr="006907EB">
        <w:rPr>
          <w:rFonts w:ascii="Tahoma" w:hAnsi="Tahoma" w:cs="Tahoma"/>
          <w:color w:val="000000"/>
          <w:lang w:val="en-GB"/>
        </w:rPr>
        <w:t xml:space="preserve">, </w:t>
      </w:r>
      <w:r w:rsidRPr="006907EB">
        <w:rPr>
          <w:rFonts w:ascii="Tahoma" w:hAnsi="Tahoma" w:cs="Tahoma"/>
          <w:color w:val="000000"/>
          <w:lang w:val="mk-MK"/>
        </w:rPr>
        <w:t xml:space="preserve">исто така, се врши измена само во финансискиот дел од Програмата на проектот со реден број  3 - Плаќање сметки за централно греење и проектот со реден број 16 - </w:t>
      </w:r>
      <w:r w:rsidRPr="006907EB">
        <w:rPr>
          <w:rFonts w:ascii="Tahoma" w:hAnsi="Tahoma" w:cs="Tahoma"/>
          <w:lang w:val="mk-MK"/>
        </w:rPr>
        <w:t>Средства за други училишни помагала - нагледни средства за непречено одвивање на наставата и се воведува нов проект под реден број 19 - Купување интерактивни (смарт) табли.</w:t>
      </w:r>
    </w:p>
    <w:p w:rsidR="00BA5F3C" w:rsidRDefault="00BA5F3C" w:rsidP="00BA5F3C">
      <w:pPr>
        <w:pStyle w:val="ListParagraph"/>
        <w:jc w:val="both"/>
        <w:rPr>
          <w:rFonts w:cs="Tahoma"/>
          <w:color w:val="000000"/>
          <w:lang w:val="en-GB"/>
        </w:rPr>
      </w:pPr>
    </w:p>
    <w:tbl>
      <w:tblPr>
        <w:tblpPr w:leftFromText="180" w:rightFromText="180" w:vertAnchor="text" w:horzAnchor="margin" w:tblpXSpec="center" w:tblpY="199"/>
        <w:tblW w:w="8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993"/>
        <w:gridCol w:w="3261"/>
        <w:gridCol w:w="1560"/>
        <w:gridCol w:w="1986"/>
      </w:tblGrid>
      <w:tr w:rsidR="00BA5F3C" w:rsidTr="00BA5F3C">
        <w:tc>
          <w:tcPr>
            <w:tcW w:w="675" w:type="dxa"/>
            <w:tcBorders>
              <w:top w:val="single" w:sz="4" w:space="0" w:color="auto"/>
              <w:left w:val="single" w:sz="4" w:space="0" w:color="auto"/>
              <w:bottom w:val="single" w:sz="4" w:space="0" w:color="auto"/>
              <w:right w:val="single" w:sz="4" w:space="0" w:color="auto"/>
            </w:tcBorders>
            <w:shd w:val="clear" w:color="auto" w:fill="D9D9D9"/>
            <w:hideMark/>
          </w:tcPr>
          <w:p w:rsidR="00BA5F3C" w:rsidRDefault="00BA5F3C">
            <w:pPr>
              <w:spacing w:after="0" w:line="240" w:lineRule="auto"/>
              <w:jc w:val="both"/>
              <w:rPr>
                <w:rFonts w:ascii="Tahoma" w:hAnsi="Tahoma" w:cs="Tahoma"/>
                <w:lang w:val="mk-MK"/>
              </w:rPr>
            </w:pPr>
            <w:r>
              <w:rPr>
                <w:rFonts w:ascii="Tahoma" w:hAnsi="Tahoma" w:cs="Tahoma"/>
                <w:lang w:val="mk-MK"/>
              </w:rPr>
              <w:t>Ред бр.</w:t>
            </w:r>
          </w:p>
        </w:tc>
        <w:tc>
          <w:tcPr>
            <w:tcW w:w="993" w:type="dxa"/>
            <w:tcBorders>
              <w:top w:val="single" w:sz="4" w:space="0" w:color="auto"/>
              <w:left w:val="single" w:sz="4" w:space="0" w:color="auto"/>
              <w:bottom w:val="single" w:sz="4" w:space="0" w:color="auto"/>
              <w:right w:val="single" w:sz="4" w:space="0" w:color="auto"/>
            </w:tcBorders>
            <w:shd w:val="clear" w:color="auto" w:fill="D9D9D9"/>
            <w:hideMark/>
          </w:tcPr>
          <w:p w:rsidR="00BA5F3C" w:rsidRDefault="00BA5F3C">
            <w:pPr>
              <w:spacing w:after="0" w:line="240" w:lineRule="auto"/>
              <w:jc w:val="both"/>
              <w:rPr>
                <w:rFonts w:ascii="Tahoma" w:hAnsi="Tahoma" w:cs="Tahoma"/>
                <w:lang w:val="mk-MK"/>
              </w:rPr>
            </w:pPr>
            <w:r>
              <w:rPr>
                <w:rFonts w:ascii="Tahoma" w:hAnsi="Tahoma" w:cs="Tahoma"/>
                <w:lang w:val="mk-MK"/>
              </w:rPr>
              <w:t>Конто</w:t>
            </w:r>
          </w:p>
        </w:tc>
        <w:tc>
          <w:tcPr>
            <w:tcW w:w="3260" w:type="dxa"/>
            <w:tcBorders>
              <w:top w:val="single" w:sz="4" w:space="0" w:color="auto"/>
              <w:left w:val="single" w:sz="4" w:space="0" w:color="auto"/>
              <w:bottom w:val="single" w:sz="4" w:space="0" w:color="auto"/>
              <w:right w:val="single" w:sz="4" w:space="0" w:color="auto"/>
            </w:tcBorders>
            <w:shd w:val="clear" w:color="auto" w:fill="D9D9D9"/>
            <w:hideMark/>
          </w:tcPr>
          <w:p w:rsidR="00BA5F3C" w:rsidRDefault="00BA5F3C">
            <w:pPr>
              <w:spacing w:after="0" w:line="240" w:lineRule="auto"/>
              <w:jc w:val="both"/>
              <w:rPr>
                <w:rFonts w:ascii="Tahoma" w:hAnsi="Tahoma" w:cs="Tahoma"/>
                <w:lang w:val="mk-MK"/>
              </w:rPr>
            </w:pPr>
            <w:r>
              <w:rPr>
                <w:rFonts w:ascii="Tahoma" w:hAnsi="Tahoma" w:cs="Tahoma"/>
                <w:lang w:val="mk-MK"/>
              </w:rPr>
              <w:t>Проект</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rsidR="00BA5F3C" w:rsidRDefault="00BA5F3C">
            <w:pPr>
              <w:spacing w:after="0" w:line="240" w:lineRule="auto"/>
              <w:jc w:val="both"/>
              <w:rPr>
                <w:rFonts w:ascii="Tahoma" w:hAnsi="Tahoma" w:cs="Tahoma"/>
                <w:lang w:val="mk-MK"/>
              </w:rPr>
            </w:pPr>
            <w:r>
              <w:rPr>
                <w:rFonts w:ascii="Tahoma" w:hAnsi="Tahoma" w:cs="Tahoma"/>
                <w:lang w:val="mk-MK"/>
              </w:rPr>
              <w:t>Планирано во Програма</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BA5F3C" w:rsidRDefault="00BA5F3C">
            <w:pPr>
              <w:spacing w:after="0" w:line="240" w:lineRule="auto"/>
              <w:ind w:left="-104" w:right="-149"/>
              <w:jc w:val="center"/>
              <w:rPr>
                <w:rFonts w:ascii="Tahoma" w:hAnsi="Tahoma" w:cs="Tahoma"/>
                <w:lang w:val="mk-MK"/>
              </w:rPr>
            </w:pPr>
            <w:r>
              <w:rPr>
                <w:rFonts w:ascii="Tahoma" w:hAnsi="Tahoma" w:cs="Tahoma"/>
                <w:lang w:val="mk-MK"/>
              </w:rPr>
              <w:t>Предлог со измени и дополнување</w:t>
            </w:r>
          </w:p>
        </w:tc>
      </w:tr>
      <w:tr w:rsidR="00BA5F3C" w:rsidTr="00BA5F3C">
        <w:tc>
          <w:tcPr>
            <w:tcW w:w="67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color w:val="000000"/>
                <w:lang w:val="mk-MK"/>
              </w:rPr>
            </w:pPr>
            <w:r>
              <w:rPr>
                <w:rFonts w:ascii="Tahoma" w:hAnsi="Tahoma" w:cs="Tahoma"/>
                <w:color w:val="000000"/>
                <w:lang w:val="mk-MK"/>
              </w:rPr>
              <w:t>3</w:t>
            </w:r>
          </w:p>
        </w:tc>
        <w:tc>
          <w:tcPr>
            <w:tcW w:w="993"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lang w:val="mk-MK"/>
              </w:rPr>
            </w:pPr>
            <w:r>
              <w:rPr>
                <w:rFonts w:ascii="Tahoma" w:hAnsi="Tahoma" w:cs="Tahoma"/>
                <w:lang w:val="mk-MK"/>
              </w:rPr>
              <w:t>421210</w:t>
            </w:r>
          </w:p>
        </w:tc>
        <w:tc>
          <w:tcPr>
            <w:tcW w:w="3260"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both"/>
              <w:rPr>
                <w:rFonts w:ascii="Tahoma" w:hAnsi="Tahoma" w:cs="Tahoma"/>
                <w:bCs/>
                <w:iCs/>
                <w:color w:val="000000"/>
                <w:lang w:val="mk-MK"/>
              </w:rPr>
            </w:pPr>
            <w:r>
              <w:rPr>
                <w:rFonts w:ascii="Tahoma" w:hAnsi="Tahoma" w:cs="Tahoma"/>
                <w:bCs/>
                <w:iCs/>
                <w:color w:val="000000"/>
                <w:lang w:val="mk-MK"/>
              </w:rPr>
              <w:t>Плаќање сметки за централно греење</w:t>
            </w:r>
          </w:p>
        </w:tc>
        <w:tc>
          <w:tcPr>
            <w:tcW w:w="1559"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color w:val="000000"/>
                <w:lang w:val="mk-MK"/>
              </w:rPr>
            </w:pPr>
            <w:r>
              <w:rPr>
                <w:rFonts w:ascii="Tahoma" w:hAnsi="Tahoma" w:cs="Tahoma"/>
              </w:rPr>
              <w:t>7</w:t>
            </w:r>
            <w:r>
              <w:rPr>
                <w:rFonts w:ascii="Tahoma" w:hAnsi="Tahoma" w:cs="Tahoma"/>
                <w:lang w:val="mk-MK"/>
              </w:rPr>
              <w:t>.</w:t>
            </w:r>
            <w:r>
              <w:rPr>
                <w:rFonts w:ascii="Tahoma" w:hAnsi="Tahoma" w:cs="Tahoma"/>
              </w:rPr>
              <w:t>00</w:t>
            </w:r>
            <w:r>
              <w:rPr>
                <w:rFonts w:ascii="Tahoma" w:hAnsi="Tahoma" w:cs="Tahoma"/>
                <w:lang w:val="mk-MK"/>
              </w:rPr>
              <w:t>0.000,00</w:t>
            </w:r>
          </w:p>
        </w:tc>
        <w:tc>
          <w:tcPr>
            <w:tcW w:w="198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rPr>
            </w:pPr>
            <w:r>
              <w:rPr>
                <w:rFonts w:ascii="Tahoma" w:hAnsi="Tahoma" w:cs="Tahoma"/>
              </w:rPr>
              <w:t>8</w:t>
            </w:r>
            <w:r>
              <w:rPr>
                <w:rFonts w:ascii="Tahoma" w:hAnsi="Tahoma" w:cs="Tahoma"/>
                <w:lang w:val="mk-MK"/>
              </w:rPr>
              <w:t>.</w:t>
            </w:r>
            <w:r>
              <w:rPr>
                <w:rFonts w:ascii="Tahoma" w:hAnsi="Tahoma" w:cs="Tahoma"/>
              </w:rPr>
              <w:t>00</w:t>
            </w:r>
            <w:r>
              <w:rPr>
                <w:rFonts w:ascii="Tahoma" w:hAnsi="Tahoma" w:cs="Tahoma"/>
                <w:lang w:val="mk-MK"/>
              </w:rPr>
              <w:t>0.000,00</w:t>
            </w:r>
          </w:p>
        </w:tc>
      </w:tr>
      <w:tr w:rsidR="00BA5F3C" w:rsidTr="00BA5F3C">
        <w:tc>
          <w:tcPr>
            <w:tcW w:w="67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color w:val="000000"/>
                <w:lang w:val="mk-MK"/>
              </w:rPr>
            </w:pPr>
            <w:r>
              <w:rPr>
                <w:rFonts w:ascii="Tahoma" w:hAnsi="Tahoma" w:cs="Tahoma"/>
                <w:color w:val="000000"/>
                <w:lang w:val="mk-MK"/>
              </w:rPr>
              <w:t>16</w:t>
            </w:r>
          </w:p>
        </w:tc>
        <w:tc>
          <w:tcPr>
            <w:tcW w:w="993" w:type="dxa"/>
            <w:tcBorders>
              <w:top w:val="single" w:sz="4" w:space="0" w:color="auto"/>
              <w:left w:val="single" w:sz="4" w:space="0" w:color="auto"/>
              <w:bottom w:val="single" w:sz="4" w:space="0" w:color="auto"/>
              <w:right w:val="single" w:sz="4" w:space="0" w:color="auto"/>
            </w:tcBorders>
          </w:tcPr>
          <w:p w:rsidR="00BA5F3C" w:rsidRDefault="00BA5F3C">
            <w:pPr>
              <w:spacing w:after="0" w:line="240" w:lineRule="auto"/>
              <w:jc w:val="center"/>
              <w:rPr>
                <w:rFonts w:ascii="Tahoma" w:hAnsi="Tahoma" w:cs="Tahoma"/>
                <w:lang w:val="mk-MK"/>
              </w:rPr>
            </w:pPr>
          </w:p>
        </w:tc>
        <w:tc>
          <w:tcPr>
            <w:tcW w:w="3260" w:type="dxa"/>
            <w:tcBorders>
              <w:top w:val="single" w:sz="4" w:space="0" w:color="auto"/>
              <w:left w:val="single" w:sz="4" w:space="0" w:color="auto"/>
              <w:bottom w:val="single" w:sz="4" w:space="0" w:color="auto"/>
              <w:right w:val="single" w:sz="4" w:space="0" w:color="000000"/>
            </w:tcBorders>
            <w:hideMark/>
          </w:tcPr>
          <w:p w:rsidR="00BA5F3C" w:rsidRDefault="00BA5F3C">
            <w:pPr>
              <w:spacing w:after="0" w:line="240" w:lineRule="auto"/>
              <w:jc w:val="both"/>
              <w:rPr>
                <w:rFonts w:ascii="Tahoma" w:hAnsi="Tahoma" w:cs="Tahoma"/>
                <w:lang w:val="mk-MK"/>
              </w:rPr>
            </w:pPr>
            <w:r>
              <w:rPr>
                <w:rFonts w:ascii="Tahoma" w:hAnsi="Tahoma" w:cs="Tahoma"/>
                <w:lang w:val="mk-MK"/>
              </w:rPr>
              <w:t>Средства за други училишни помагала - нагледни средства за непречено одвивање на наставата</w:t>
            </w:r>
          </w:p>
        </w:tc>
        <w:tc>
          <w:tcPr>
            <w:tcW w:w="1559" w:type="dxa"/>
            <w:tcBorders>
              <w:top w:val="single" w:sz="4" w:space="0" w:color="auto"/>
              <w:left w:val="nil"/>
              <w:bottom w:val="single" w:sz="4" w:space="0" w:color="auto"/>
              <w:right w:val="single" w:sz="4" w:space="0" w:color="000000"/>
            </w:tcBorders>
            <w:hideMark/>
          </w:tcPr>
          <w:p w:rsidR="00BA5F3C" w:rsidRDefault="00BA5F3C">
            <w:pPr>
              <w:spacing w:after="0" w:line="240" w:lineRule="auto"/>
              <w:jc w:val="center"/>
              <w:rPr>
                <w:rFonts w:ascii="Tahoma" w:hAnsi="Tahoma" w:cs="Tahoma"/>
                <w:color w:val="000000"/>
                <w:lang w:val="mk-MK"/>
              </w:rPr>
            </w:pPr>
            <w:r>
              <w:rPr>
                <w:rFonts w:ascii="Tahoma" w:hAnsi="Tahoma" w:cs="Tahoma"/>
                <w:lang w:val="mk-MK"/>
              </w:rPr>
              <w:t>360.000,00</w:t>
            </w:r>
          </w:p>
        </w:tc>
        <w:tc>
          <w:tcPr>
            <w:tcW w:w="198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lang w:val="mk-MK"/>
              </w:rPr>
            </w:pPr>
            <w:r>
              <w:rPr>
                <w:rFonts w:ascii="Tahoma" w:hAnsi="Tahoma" w:cs="Tahoma"/>
              </w:rPr>
              <w:t>48</w:t>
            </w:r>
            <w:r>
              <w:rPr>
                <w:rFonts w:ascii="Tahoma" w:hAnsi="Tahoma" w:cs="Tahoma"/>
                <w:lang w:val="mk-MK"/>
              </w:rPr>
              <w:t>0.000,00</w:t>
            </w:r>
          </w:p>
        </w:tc>
      </w:tr>
      <w:tr w:rsidR="00BA5F3C" w:rsidTr="00BA5F3C">
        <w:tc>
          <w:tcPr>
            <w:tcW w:w="67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color w:val="000000"/>
              </w:rPr>
            </w:pPr>
            <w:r>
              <w:rPr>
                <w:rFonts w:ascii="Tahoma" w:hAnsi="Tahoma" w:cs="Tahoma"/>
                <w:color w:val="000000"/>
              </w:rPr>
              <w:t>19</w:t>
            </w:r>
          </w:p>
        </w:tc>
        <w:tc>
          <w:tcPr>
            <w:tcW w:w="993" w:type="dxa"/>
            <w:tcBorders>
              <w:top w:val="single" w:sz="4" w:space="0" w:color="auto"/>
              <w:left w:val="single" w:sz="4" w:space="0" w:color="auto"/>
              <w:bottom w:val="single" w:sz="4" w:space="0" w:color="auto"/>
              <w:right w:val="single" w:sz="4" w:space="0" w:color="auto"/>
            </w:tcBorders>
          </w:tcPr>
          <w:p w:rsidR="00BA5F3C" w:rsidRDefault="00BA5F3C">
            <w:pPr>
              <w:spacing w:after="0" w:line="240" w:lineRule="auto"/>
              <w:jc w:val="center"/>
              <w:rPr>
                <w:rFonts w:ascii="Tahoma" w:hAnsi="Tahoma" w:cs="Tahoma"/>
                <w:lang w:val="mk-MK"/>
              </w:rPr>
            </w:pPr>
          </w:p>
        </w:tc>
        <w:tc>
          <w:tcPr>
            <w:tcW w:w="3260" w:type="dxa"/>
            <w:tcBorders>
              <w:top w:val="single" w:sz="4" w:space="0" w:color="auto"/>
              <w:left w:val="single" w:sz="4" w:space="0" w:color="auto"/>
              <w:bottom w:val="single" w:sz="4" w:space="0" w:color="auto"/>
              <w:right w:val="single" w:sz="4" w:space="0" w:color="000000"/>
            </w:tcBorders>
            <w:hideMark/>
          </w:tcPr>
          <w:p w:rsidR="00BA5F3C" w:rsidRDefault="00BA5F3C">
            <w:pPr>
              <w:spacing w:after="0" w:line="240" w:lineRule="auto"/>
              <w:jc w:val="both"/>
              <w:rPr>
                <w:rFonts w:ascii="Tahoma" w:hAnsi="Tahoma" w:cs="Tahoma"/>
                <w:lang w:val="mk-MK"/>
              </w:rPr>
            </w:pPr>
            <w:r>
              <w:rPr>
                <w:rFonts w:ascii="Tahoma" w:hAnsi="Tahoma" w:cs="Tahoma"/>
                <w:lang w:val="mk-MK"/>
              </w:rPr>
              <w:t>Купување интерактивни (смарт) табли</w:t>
            </w:r>
          </w:p>
        </w:tc>
        <w:tc>
          <w:tcPr>
            <w:tcW w:w="1559" w:type="dxa"/>
            <w:tcBorders>
              <w:top w:val="single" w:sz="4" w:space="0" w:color="auto"/>
              <w:left w:val="nil"/>
              <w:bottom w:val="single" w:sz="4" w:space="0" w:color="auto"/>
              <w:right w:val="single" w:sz="4" w:space="0" w:color="000000"/>
            </w:tcBorders>
          </w:tcPr>
          <w:p w:rsidR="00BA5F3C" w:rsidRDefault="00BA5F3C">
            <w:pPr>
              <w:spacing w:after="0" w:line="240" w:lineRule="auto"/>
              <w:jc w:val="center"/>
              <w:rPr>
                <w:rFonts w:ascii="Tahoma" w:hAnsi="Tahoma" w:cs="Tahoma"/>
                <w:lang w:val="mk-MK"/>
              </w:rPr>
            </w:pPr>
          </w:p>
        </w:tc>
        <w:tc>
          <w:tcPr>
            <w:tcW w:w="198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lang w:val="mk-MK"/>
              </w:rPr>
            </w:pPr>
            <w:r>
              <w:rPr>
                <w:rFonts w:ascii="Tahoma" w:hAnsi="Tahoma" w:cs="Tahoma"/>
                <w:lang w:val="mk-MK"/>
              </w:rPr>
              <w:t>2.000.000,00</w:t>
            </w:r>
          </w:p>
        </w:tc>
      </w:tr>
      <w:tr w:rsidR="00BA5F3C" w:rsidTr="00BA5F3C">
        <w:tc>
          <w:tcPr>
            <w:tcW w:w="675" w:type="dxa"/>
            <w:tcBorders>
              <w:top w:val="single" w:sz="4" w:space="0" w:color="auto"/>
              <w:left w:val="single" w:sz="4" w:space="0" w:color="auto"/>
              <w:bottom w:val="single" w:sz="4" w:space="0" w:color="auto"/>
              <w:right w:val="single" w:sz="4" w:space="0" w:color="auto"/>
            </w:tcBorders>
          </w:tcPr>
          <w:p w:rsidR="00BA5F3C" w:rsidRDefault="00BA5F3C">
            <w:pPr>
              <w:spacing w:after="0" w:line="240" w:lineRule="auto"/>
              <w:jc w:val="center"/>
              <w:rPr>
                <w:rFonts w:ascii="Tahoma" w:hAnsi="Tahoma" w:cs="Tahoma"/>
                <w:color w:val="000000"/>
                <w:lang w:val="mk-MK"/>
              </w:rPr>
            </w:pPr>
          </w:p>
        </w:tc>
        <w:tc>
          <w:tcPr>
            <w:tcW w:w="993" w:type="dxa"/>
            <w:tcBorders>
              <w:top w:val="single" w:sz="4" w:space="0" w:color="auto"/>
              <w:left w:val="single" w:sz="4" w:space="0" w:color="auto"/>
              <w:bottom w:val="single" w:sz="4" w:space="0" w:color="000000"/>
              <w:right w:val="single" w:sz="4" w:space="0" w:color="auto"/>
            </w:tcBorders>
          </w:tcPr>
          <w:p w:rsidR="00BA5F3C" w:rsidRDefault="00BA5F3C">
            <w:pPr>
              <w:spacing w:after="0" w:line="240" w:lineRule="auto"/>
              <w:jc w:val="center"/>
              <w:rPr>
                <w:rFonts w:ascii="Tahoma" w:hAnsi="Tahoma" w:cs="Tahoma"/>
                <w:lang w:val="mk-MK"/>
              </w:rPr>
            </w:pPr>
          </w:p>
        </w:tc>
        <w:tc>
          <w:tcPr>
            <w:tcW w:w="3260" w:type="dxa"/>
            <w:tcBorders>
              <w:top w:val="single" w:sz="4" w:space="0" w:color="auto"/>
              <w:left w:val="single" w:sz="4" w:space="0" w:color="auto"/>
              <w:bottom w:val="single" w:sz="4" w:space="0" w:color="000000"/>
              <w:right w:val="single" w:sz="4" w:space="0" w:color="000000"/>
            </w:tcBorders>
            <w:hideMark/>
          </w:tcPr>
          <w:p w:rsidR="00BA5F3C" w:rsidRDefault="00BA5F3C">
            <w:pPr>
              <w:spacing w:after="0" w:line="240" w:lineRule="auto"/>
              <w:jc w:val="both"/>
              <w:rPr>
                <w:rFonts w:ascii="Tahoma" w:hAnsi="Tahoma" w:cs="Tahoma"/>
                <w:b/>
                <w:bCs/>
                <w:iCs/>
                <w:color w:val="000000"/>
                <w:lang w:val="mk-MK"/>
              </w:rPr>
            </w:pPr>
            <w:r>
              <w:rPr>
                <w:rFonts w:ascii="Tahoma" w:hAnsi="Tahoma" w:cs="Tahoma"/>
                <w:bCs/>
                <w:i/>
                <w:iCs/>
                <w:color w:val="000000"/>
                <w:lang w:val="mk-MK"/>
              </w:rPr>
              <w:t xml:space="preserve">            </w:t>
            </w:r>
            <w:r>
              <w:rPr>
                <w:rFonts w:ascii="Tahoma" w:hAnsi="Tahoma" w:cs="Tahoma"/>
                <w:b/>
                <w:bCs/>
                <w:iCs/>
                <w:color w:val="000000"/>
                <w:lang w:val="mk-MK"/>
              </w:rPr>
              <w:t>ВКУПНО:</w:t>
            </w:r>
          </w:p>
        </w:tc>
        <w:tc>
          <w:tcPr>
            <w:tcW w:w="1559" w:type="dxa"/>
            <w:tcBorders>
              <w:top w:val="single" w:sz="4" w:space="0" w:color="auto"/>
              <w:left w:val="nil"/>
              <w:bottom w:val="single" w:sz="4" w:space="0" w:color="000000"/>
              <w:right w:val="single" w:sz="4" w:space="0" w:color="000000"/>
            </w:tcBorders>
            <w:hideMark/>
          </w:tcPr>
          <w:p w:rsidR="00BA5F3C" w:rsidRDefault="00BA5F3C">
            <w:pPr>
              <w:spacing w:after="0" w:line="240" w:lineRule="auto"/>
              <w:jc w:val="center"/>
              <w:rPr>
                <w:rFonts w:ascii="Tahoma" w:hAnsi="Tahoma" w:cs="Tahoma"/>
                <w:color w:val="000000"/>
                <w:lang w:val="mk-MK"/>
              </w:rPr>
            </w:pPr>
            <w:r>
              <w:rPr>
                <w:rFonts w:ascii="Tahoma" w:hAnsi="Tahoma" w:cs="Tahoma"/>
                <w:color w:val="000000"/>
              </w:rPr>
              <w:t>7</w:t>
            </w:r>
            <w:r>
              <w:rPr>
                <w:rFonts w:ascii="Tahoma" w:hAnsi="Tahoma" w:cs="Tahoma"/>
                <w:color w:val="000000"/>
                <w:lang w:val="mk-MK"/>
              </w:rPr>
              <w:t>.</w:t>
            </w:r>
            <w:r>
              <w:rPr>
                <w:rFonts w:ascii="Tahoma" w:hAnsi="Tahoma" w:cs="Tahoma"/>
                <w:color w:val="000000"/>
              </w:rPr>
              <w:t>36</w:t>
            </w:r>
            <w:r>
              <w:rPr>
                <w:rFonts w:ascii="Tahoma" w:hAnsi="Tahoma" w:cs="Tahoma"/>
                <w:color w:val="000000"/>
                <w:lang w:val="mk-MK"/>
              </w:rPr>
              <w:t>0.000,00</w:t>
            </w:r>
          </w:p>
        </w:tc>
        <w:tc>
          <w:tcPr>
            <w:tcW w:w="1985" w:type="dxa"/>
            <w:tcBorders>
              <w:top w:val="single" w:sz="4" w:space="0" w:color="auto"/>
              <w:left w:val="single" w:sz="4" w:space="0" w:color="auto"/>
              <w:bottom w:val="single" w:sz="4" w:space="0" w:color="auto"/>
              <w:right w:val="single" w:sz="4" w:space="0" w:color="auto"/>
            </w:tcBorders>
            <w:hideMark/>
          </w:tcPr>
          <w:p w:rsidR="00BA5F3C" w:rsidRDefault="00BA5F3C">
            <w:pPr>
              <w:spacing w:after="0" w:line="240" w:lineRule="auto"/>
              <w:jc w:val="center"/>
              <w:rPr>
                <w:rFonts w:ascii="Tahoma" w:hAnsi="Tahoma" w:cs="Tahoma"/>
                <w:lang w:val="mk-MK"/>
              </w:rPr>
            </w:pPr>
            <w:r>
              <w:rPr>
                <w:rFonts w:ascii="Tahoma" w:hAnsi="Tahoma" w:cs="Tahoma"/>
                <w:lang w:val="mk-MK"/>
              </w:rPr>
              <w:t>10.</w:t>
            </w:r>
            <w:r>
              <w:rPr>
                <w:rFonts w:ascii="Tahoma" w:hAnsi="Tahoma" w:cs="Tahoma"/>
              </w:rPr>
              <w:t>480</w:t>
            </w:r>
            <w:r>
              <w:rPr>
                <w:rFonts w:ascii="Tahoma" w:hAnsi="Tahoma" w:cs="Tahoma"/>
                <w:lang w:val="mk-MK"/>
              </w:rPr>
              <w:t>.000,00</w:t>
            </w:r>
          </w:p>
        </w:tc>
      </w:tr>
    </w:tbl>
    <w:p w:rsidR="00BA5F3C" w:rsidRDefault="00BA5F3C" w:rsidP="00BA5F3C">
      <w:pPr>
        <w:pStyle w:val="ListParagraph"/>
        <w:jc w:val="both"/>
        <w:rPr>
          <w:rFonts w:ascii="Tahoma" w:hAnsi="Tahoma" w:cs="Tahoma"/>
          <w:color w:val="000000"/>
          <w:sz w:val="20"/>
          <w:szCs w:val="20"/>
          <w:lang w:val="en-GB"/>
        </w:rPr>
      </w:pPr>
    </w:p>
    <w:p w:rsidR="00BA5F3C" w:rsidRDefault="00BA5F3C" w:rsidP="00BA5F3C">
      <w:pPr>
        <w:pStyle w:val="ListParagraph"/>
        <w:ind w:left="0"/>
        <w:jc w:val="both"/>
        <w:rPr>
          <w:rFonts w:cs="Tahoma"/>
          <w:lang w:val="mk-MK"/>
        </w:rPr>
      </w:pPr>
    </w:p>
    <w:p w:rsidR="00BA5F3C" w:rsidRDefault="00BA5F3C" w:rsidP="001848D4">
      <w:pPr>
        <w:numPr>
          <w:ilvl w:val="0"/>
          <w:numId w:val="23"/>
        </w:numPr>
        <w:tabs>
          <w:tab w:val="left" w:pos="0"/>
        </w:tabs>
        <w:spacing w:after="0" w:line="240" w:lineRule="auto"/>
        <w:ind w:left="709" w:right="4"/>
        <w:jc w:val="both"/>
        <w:rPr>
          <w:rFonts w:ascii="Tahoma" w:hAnsi="Tahoma" w:cs="Tahoma"/>
          <w:sz w:val="24"/>
          <w:szCs w:val="24"/>
          <w:lang w:val="mk-MK"/>
        </w:rPr>
      </w:pPr>
      <w:r>
        <w:rPr>
          <w:rFonts w:ascii="Tahoma" w:hAnsi="Tahoma" w:cs="Tahoma"/>
          <w:color w:val="000000"/>
          <w:sz w:val="24"/>
          <w:szCs w:val="24"/>
          <w:lang w:val="mk-MK"/>
        </w:rPr>
        <w:t>Имено, измената и дополнувањето гласат:</w:t>
      </w:r>
      <w:r>
        <w:rPr>
          <w:rFonts w:ascii="Tahoma" w:hAnsi="Tahoma" w:cs="Tahoma"/>
          <w:sz w:val="24"/>
          <w:szCs w:val="24"/>
          <w:lang w:val="mk-MK"/>
        </w:rPr>
        <w:t xml:space="preserve"> </w:t>
      </w:r>
    </w:p>
    <w:p w:rsidR="00BA5F3C" w:rsidRDefault="00BA5F3C" w:rsidP="00BA5F3C">
      <w:pPr>
        <w:tabs>
          <w:tab w:val="left" w:pos="0"/>
        </w:tabs>
        <w:spacing w:after="0" w:line="240" w:lineRule="auto"/>
        <w:ind w:left="709" w:right="4"/>
        <w:jc w:val="both"/>
        <w:rPr>
          <w:rFonts w:ascii="Tahoma" w:hAnsi="Tahoma" w:cs="Tahoma"/>
          <w:sz w:val="24"/>
          <w:szCs w:val="24"/>
          <w:lang w:val="mk-MK"/>
        </w:rPr>
      </w:pPr>
      <w:r>
        <w:rPr>
          <w:rFonts w:ascii="Tahoma" w:hAnsi="Tahoma" w:cs="Tahoma"/>
          <w:sz w:val="24"/>
          <w:szCs w:val="24"/>
          <w:lang w:val="mk-MK"/>
        </w:rPr>
        <w:t xml:space="preserve">Насловот на проектот Трошоци за лични асистентки/асистенти се менува во </w:t>
      </w:r>
      <w:r>
        <w:rPr>
          <w:rFonts w:ascii="Tahoma" w:hAnsi="Tahoma" w:cs="Tahoma"/>
          <w:sz w:val="24"/>
          <w:szCs w:val="24"/>
        </w:rPr>
        <w:t>Трошоци за лични</w:t>
      </w:r>
      <w:r>
        <w:rPr>
          <w:rFonts w:ascii="Tahoma" w:hAnsi="Tahoma" w:cs="Tahoma"/>
          <w:sz w:val="24"/>
          <w:szCs w:val="24"/>
          <w:lang w:val="mk-MK"/>
        </w:rPr>
        <w:t xml:space="preserve"> а</w:t>
      </w:r>
      <w:r>
        <w:rPr>
          <w:rFonts w:ascii="Tahoma" w:hAnsi="Tahoma" w:cs="Tahoma"/>
          <w:sz w:val="24"/>
          <w:szCs w:val="24"/>
        </w:rPr>
        <w:t>систенти</w:t>
      </w:r>
      <w:r>
        <w:rPr>
          <w:rFonts w:ascii="Tahoma" w:hAnsi="Tahoma" w:cs="Tahoma"/>
          <w:sz w:val="24"/>
          <w:szCs w:val="24"/>
          <w:lang w:val="mk-MK"/>
        </w:rPr>
        <w:t xml:space="preserve"> за ученици што имаат физички и/или интелектуални тешкотии</w:t>
      </w:r>
      <w:r>
        <w:rPr>
          <w:rFonts w:ascii="Tahoma" w:hAnsi="Tahoma" w:cs="Tahoma"/>
          <w:sz w:val="24"/>
          <w:szCs w:val="24"/>
        </w:rPr>
        <w:t xml:space="preserve"> - „Образование </w:t>
      </w:r>
      <w:r>
        <w:rPr>
          <w:rFonts w:ascii="Tahoma" w:hAnsi="Tahoma" w:cs="Tahoma"/>
          <w:sz w:val="24"/>
          <w:szCs w:val="24"/>
          <w:lang w:val="mk-MK"/>
        </w:rPr>
        <w:t>за сите</w:t>
      </w:r>
      <w:r>
        <w:rPr>
          <w:rFonts w:ascii="Tahoma" w:hAnsi="Tahoma" w:cs="Tahoma"/>
          <w:sz w:val="24"/>
          <w:szCs w:val="24"/>
        </w:rPr>
        <w:t>“</w:t>
      </w:r>
      <w:r>
        <w:rPr>
          <w:rFonts w:ascii="Tahoma" w:hAnsi="Tahoma" w:cs="Tahoma"/>
          <w:sz w:val="24"/>
          <w:szCs w:val="24"/>
          <w:lang w:val="mk-MK"/>
        </w:rPr>
        <w:t xml:space="preserve">, а во текстуалниот дел измената се однесува на тоа што овој проект досега беше </w:t>
      </w:r>
    </w:p>
    <w:p w:rsidR="00BA5F3C" w:rsidRPr="006907EB" w:rsidRDefault="00BA5F3C" w:rsidP="006907EB">
      <w:pPr>
        <w:tabs>
          <w:tab w:val="left" w:pos="0"/>
        </w:tabs>
        <w:spacing w:after="0" w:line="240" w:lineRule="auto"/>
        <w:ind w:right="4"/>
        <w:jc w:val="both"/>
        <w:rPr>
          <w:rFonts w:ascii="Tahoma" w:hAnsi="Tahoma" w:cs="Tahoma"/>
          <w:sz w:val="18"/>
          <w:szCs w:val="18"/>
          <w:lang w:val="mk-MK"/>
        </w:rPr>
      </w:pPr>
    </w:p>
    <w:p w:rsidR="00BA5F3C" w:rsidRDefault="006907EB" w:rsidP="006907EB">
      <w:pPr>
        <w:tabs>
          <w:tab w:val="left" w:pos="0"/>
        </w:tabs>
        <w:spacing w:after="0" w:line="240" w:lineRule="auto"/>
        <w:ind w:right="4"/>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67</w:t>
      </w:r>
    </w:p>
    <w:p w:rsidR="00BA5F3C" w:rsidRDefault="00BA5F3C" w:rsidP="00BA5F3C">
      <w:pPr>
        <w:tabs>
          <w:tab w:val="left" w:pos="0"/>
        </w:tabs>
        <w:spacing w:after="0" w:line="240" w:lineRule="auto"/>
        <w:ind w:left="709" w:right="4"/>
        <w:jc w:val="both"/>
        <w:rPr>
          <w:rFonts w:ascii="Tahoma" w:hAnsi="Tahoma" w:cs="Tahoma"/>
          <w:sz w:val="24"/>
          <w:szCs w:val="24"/>
          <w:lang w:val="mk-MK"/>
        </w:rPr>
      </w:pPr>
    </w:p>
    <w:p w:rsidR="00BA5F3C" w:rsidRDefault="00BA5F3C" w:rsidP="00BA5F3C">
      <w:pPr>
        <w:tabs>
          <w:tab w:val="left" w:pos="0"/>
        </w:tabs>
        <w:spacing w:after="0" w:line="240" w:lineRule="auto"/>
        <w:ind w:left="709" w:right="4"/>
        <w:jc w:val="both"/>
        <w:rPr>
          <w:rFonts w:ascii="Tahoma" w:hAnsi="Tahoma" w:cs="Tahoma"/>
          <w:sz w:val="24"/>
          <w:szCs w:val="24"/>
          <w:lang w:val="mk-MK"/>
        </w:rPr>
      </w:pPr>
      <w:r>
        <w:rPr>
          <w:rFonts w:ascii="Tahoma" w:hAnsi="Tahoma" w:cs="Tahoma"/>
          <w:sz w:val="24"/>
          <w:szCs w:val="24"/>
          <w:lang w:val="mk-MK"/>
        </w:rPr>
        <w:t>реализиран во соработка со УНДП, АВРСМ и Општина Центар, а од учебната 2021/2022 година овој проект Општина Центар ќе го реализира самостојно, во соработка само со АВРСМ, а финансискиот дел останува непроменет</w:t>
      </w:r>
      <w:r>
        <w:rPr>
          <w:rFonts w:ascii="Tahoma" w:hAnsi="Tahoma" w:cs="Tahoma"/>
          <w:sz w:val="24"/>
          <w:szCs w:val="24"/>
        </w:rPr>
        <w:t>,</w:t>
      </w:r>
      <w:r>
        <w:rPr>
          <w:rFonts w:ascii="Tahoma" w:hAnsi="Tahoma" w:cs="Tahoma"/>
          <w:sz w:val="24"/>
          <w:szCs w:val="24"/>
          <w:lang w:val="mk-MK"/>
        </w:rPr>
        <w:t xml:space="preserve"> за проектот со </w:t>
      </w:r>
      <w:r>
        <w:rPr>
          <w:rFonts w:ascii="Tahoma" w:hAnsi="Tahoma" w:cs="Tahoma"/>
          <w:color w:val="000000"/>
          <w:sz w:val="24"/>
          <w:szCs w:val="24"/>
          <w:lang w:val="mk-MK"/>
        </w:rPr>
        <w:t xml:space="preserve">реден бр. 3 - </w:t>
      </w:r>
      <w:r>
        <w:rPr>
          <w:rFonts w:ascii="Tahoma" w:hAnsi="Tahoma" w:cs="Tahoma"/>
          <w:bCs/>
          <w:iCs/>
          <w:color w:val="000000"/>
          <w:sz w:val="24"/>
          <w:szCs w:val="24"/>
          <w:lang w:val="mk-MK"/>
        </w:rPr>
        <w:t xml:space="preserve">Плаќање сметки за централно греење, при што </w:t>
      </w:r>
      <w:r>
        <w:rPr>
          <w:rFonts w:ascii="Tahoma" w:hAnsi="Tahoma" w:cs="Tahoma"/>
          <w:sz w:val="24"/>
          <w:szCs w:val="24"/>
          <w:lang w:val="mk-MK"/>
        </w:rPr>
        <w:t xml:space="preserve">се менува финансискиот дел и се дополнува со </w:t>
      </w:r>
      <w:r>
        <w:rPr>
          <w:rFonts w:ascii="Tahoma" w:hAnsi="Tahoma" w:cs="Tahoma"/>
          <w:sz w:val="24"/>
          <w:szCs w:val="24"/>
        </w:rPr>
        <w:t>1</w:t>
      </w:r>
      <w:r>
        <w:rPr>
          <w:rFonts w:ascii="Tahoma" w:hAnsi="Tahoma" w:cs="Tahoma"/>
          <w:sz w:val="24"/>
          <w:szCs w:val="24"/>
          <w:lang w:val="mk-MK"/>
        </w:rPr>
        <w:t>.</w:t>
      </w:r>
      <w:r>
        <w:rPr>
          <w:rFonts w:ascii="Tahoma" w:hAnsi="Tahoma" w:cs="Tahoma"/>
          <w:sz w:val="24"/>
          <w:szCs w:val="24"/>
        </w:rPr>
        <w:t>00</w:t>
      </w:r>
      <w:r>
        <w:rPr>
          <w:rFonts w:ascii="Tahoma" w:hAnsi="Tahoma" w:cs="Tahoma"/>
          <w:sz w:val="24"/>
          <w:szCs w:val="24"/>
          <w:lang w:val="mk-MK"/>
        </w:rPr>
        <w:t>0.000,00 денари и проектот со реден број 16 - Средства за други училишни помагала - нагледни средства за непречено одвивање на наставата се менува финансискиот дел при што се додаваат средства во износ од 120.000,00 денари.</w:t>
      </w:r>
    </w:p>
    <w:p w:rsidR="00BA5F3C" w:rsidRDefault="00BA5F3C" w:rsidP="00BA5F3C">
      <w:pPr>
        <w:tabs>
          <w:tab w:val="left" w:pos="0"/>
        </w:tabs>
        <w:spacing w:after="0" w:line="240" w:lineRule="auto"/>
        <w:ind w:left="709" w:right="4"/>
        <w:jc w:val="both"/>
        <w:rPr>
          <w:rFonts w:ascii="Tahoma" w:hAnsi="Tahoma" w:cs="Tahoma"/>
          <w:sz w:val="24"/>
          <w:szCs w:val="24"/>
          <w:lang w:val="mk-MK"/>
        </w:rPr>
      </w:pPr>
      <w:r>
        <w:rPr>
          <w:rFonts w:ascii="Tahoma" w:hAnsi="Tahoma" w:cs="Tahoma"/>
          <w:sz w:val="24"/>
          <w:szCs w:val="24"/>
          <w:lang w:val="mk-MK"/>
        </w:rPr>
        <w:t xml:space="preserve">Измената во Програмата се однесува на воведувањето нов проект </w:t>
      </w:r>
      <w:r>
        <w:rPr>
          <w:rFonts w:ascii="Tahoma" w:hAnsi="Tahoma" w:cs="Tahoma"/>
          <w:color w:val="000000"/>
          <w:sz w:val="24"/>
          <w:szCs w:val="24"/>
          <w:lang w:val="mk-MK"/>
        </w:rPr>
        <w:t xml:space="preserve">со реден бр. 19 - </w:t>
      </w:r>
      <w:r>
        <w:rPr>
          <w:rFonts w:ascii="Tahoma" w:hAnsi="Tahoma" w:cs="Tahoma"/>
          <w:sz w:val="24"/>
          <w:szCs w:val="24"/>
          <w:lang w:val="mk-MK"/>
        </w:rPr>
        <w:t>Купување интерактивни (смарт) табли во износ од 2.000.000,00 денари.</w:t>
      </w:r>
    </w:p>
    <w:p w:rsidR="00BA5F3C" w:rsidRDefault="00BA5F3C" w:rsidP="00BA5F3C">
      <w:pPr>
        <w:tabs>
          <w:tab w:val="left" w:pos="0"/>
        </w:tabs>
        <w:spacing w:after="0" w:line="240" w:lineRule="auto"/>
        <w:ind w:left="709" w:right="4"/>
        <w:jc w:val="both"/>
        <w:rPr>
          <w:rFonts w:ascii="Tahoma" w:hAnsi="Tahoma" w:cs="Tahoma"/>
          <w:color w:val="000000"/>
          <w:sz w:val="24"/>
          <w:szCs w:val="24"/>
          <w:lang w:val="mk-MK"/>
        </w:rPr>
      </w:pPr>
    </w:p>
    <w:p w:rsidR="00BA5F3C" w:rsidRPr="006907EB" w:rsidRDefault="00BA5F3C" w:rsidP="001848D4">
      <w:pPr>
        <w:pStyle w:val="ListParagraph"/>
        <w:numPr>
          <w:ilvl w:val="0"/>
          <w:numId w:val="23"/>
        </w:numPr>
        <w:jc w:val="both"/>
        <w:rPr>
          <w:rFonts w:ascii="Tahoma" w:hAnsi="Tahoma" w:cs="Tahoma"/>
          <w:lang w:val="mk-MK"/>
        </w:rPr>
      </w:pPr>
      <w:r w:rsidRPr="006907EB">
        <w:rPr>
          <w:rFonts w:ascii="Tahoma" w:hAnsi="Tahoma" w:cs="Tahoma"/>
          <w:lang w:val="mk-MK"/>
        </w:rPr>
        <w:t>Оваа Програма стапува во сила на денот на објавувањето во „Службен гласник на Општина Центар-Скопје“.</w:t>
      </w:r>
    </w:p>
    <w:p w:rsidR="00BA5F3C" w:rsidRDefault="00BA5F3C" w:rsidP="00BA5F3C">
      <w:pPr>
        <w:tabs>
          <w:tab w:val="left" w:pos="0"/>
        </w:tabs>
        <w:spacing w:after="0" w:line="240" w:lineRule="auto"/>
        <w:ind w:left="720" w:right="4"/>
        <w:jc w:val="both"/>
        <w:rPr>
          <w:rFonts w:ascii="Tahoma" w:hAnsi="Tahoma" w:cs="Tahoma"/>
          <w:color w:val="000000"/>
          <w:sz w:val="24"/>
          <w:szCs w:val="24"/>
          <w:lang w:val="mk-MK"/>
        </w:rPr>
      </w:pPr>
    </w:p>
    <w:p w:rsidR="00BA5F3C" w:rsidRDefault="00BA5F3C" w:rsidP="00BA5F3C">
      <w:pPr>
        <w:pStyle w:val="ListParagraph"/>
        <w:rPr>
          <w:rFonts w:ascii="Tahoma" w:hAnsi="Tahoma" w:cs="Tahoma"/>
          <w:lang w:val="mk-MK"/>
        </w:rPr>
      </w:pPr>
    </w:p>
    <w:p w:rsidR="00BA5F3C" w:rsidRDefault="00BA5F3C" w:rsidP="00BA5F3C">
      <w:pPr>
        <w:pStyle w:val="ListParagraph"/>
        <w:jc w:val="both"/>
        <w:rPr>
          <w:rFonts w:cs="Tahoma"/>
          <w:lang w:val="mk-MK"/>
        </w:rPr>
      </w:pPr>
    </w:p>
    <w:p w:rsidR="00BA5F3C" w:rsidRDefault="00BA5F3C" w:rsidP="00BA5F3C">
      <w:pPr>
        <w:pStyle w:val="ListParagraph"/>
        <w:jc w:val="both"/>
        <w:rPr>
          <w:rFonts w:cs="Tahoma"/>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Бр.08-3978/12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6907EB">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rPr>
          <w:rFonts w:ascii="Tahoma" w:hAnsi="Tahoma" w:cs="Tahoma"/>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color w:val="000000"/>
          <w:sz w:val="20"/>
          <w:szCs w:val="20"/>
          <w:lang w:val="mk-MK"/>
        </w:rPr>
      </w:pPr>
    </w:p>
    <w:p w:rsidR="00BA5F3C" w:rsidRDefault="00BA5F3C" w:rsidP="00BA5F3C">
      <w:pPr>
        <w:spacing w:after="0" w:line="240" w:lineRule="auto"/>
        <w:jc w:val="both"/>
        <w:rPr>
          <w:rFonts w:ascii="Tahoma" w:hAnsi="Tahoma" w:cs="Tahoma"/>
          <w:b/>
          <w:color w:val="FF0000"/>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sectPr w:rsidR="00BA5F3C">
          <w:pgSz w:w="11906" w:h="16838"/>
          <w:pgMar w:top="1440" w:right="1440" w:bottom="1440" w:left="1440" w:header="709" w:footer="709" w:gutter="0"/>
          <w:cols w:space="720"/>
        </w:sectPr>
      </w:pPr>
    </w:p>
    <w:p w:rsidR="006907EB" w:rsidRPr="006907EB" w:rsidRDefault="006907EB" w:rsidP="00BA5F3C">
      <w:pPr>
        <w:spacing w:after="0" w:line="240" w:lineRule="auto"/>
        <w:jc w:val="both"/>
        <w:rPr>
          <w:rFonts w:ascii="Tahoma" w:hAnsi="Tahoma" w:cs="Tahoma"/>
          <w:sz w:val="18"/>
          <w:szCs w:val="18"/>
          <w:lang w:val="mk-MK"/>
        </w:rPr>
      </w:pPr>
    </w:p>
    <w:p w:rsidR="00BA5F3C" w:rsidRDefault="006907E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68</w:t>
      </w:r>
    </w:p>
    <w:p w:rsidR="006907EB" w:rsidRDefault="006907EB" w:rsidP="00BA5F3C">
      <w:pPr>
        <w:spacing w:after="0" w:line="240" w:lineRule="auto"/>
        <w:jc w:val="both"/>
        <w:rPr>
          <w:rFonts w:ascii="Tahoma" w:hAnsi="Tahoma" w:cs="Tahoma"/>
          <w:sz w:val="18"/>
          <w:szCs w:val="18"/>
          <w:lang w:val="mk-MK"/>
        </w:rPr>
      </w:pPr>
    </w:p>
    <w:p w:rsidR="006907EB" w:rsidRDefault="006907EB" w:rsidP="00BA5F3C">
      <w:pPr>
        <w:spacing w:after="0" w:line="240" w:lineRule="auto"/>
        <w:jc w:val="both"/>
        <w:rPr>
          <w:rFonts w:ascii="Tahoma" w:hAnsi="Tahoma" w:cs="Tahoma"/>
          <w:sz w:val="18"/>
          <w:szCs w:val="18"/>
          <w:lang w:val="mk-MK"/>
        </w:rPr>
      </w:pPr>
    </w:p>
    <w:p w:rsidR="006907EB" w:rsidRPr="006907EB" w:rsidRDefault="006907EB"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pStyle w:val="Heading2"/>
        <w:spacing w:before="0" w:line="240" w:lineRule="auto"/>
        <w:jc w:val="center"/>
        <w:rPr>
          <w:rFonts w:ascii="Tahoma" w:hAnsi="Tahoma" w:cs="Tahoma"/>
          <w:color w:val="auto"/>
          <w:sz w:val="24"/>
          <w:szCs w:val="24"/>
          <w:lang w:val="mk-MK"/>
        </w:rPr>
      </w:pPr>
      <w:r>
        <w:rPr>
          <w:rFonts w:ascii="Tahoma" w:hAnsi="Tahoma" w:cs="Tahoma"/>
          <w:bCs w:val="0"/>
          <w:color w:val="auto"/>
          <w:sz w:val="24"/>
          <w:szCs w:val="24"/>
        </w:rPr>
        <w:t>за објавување на</w:t>
      </w:r>
      <w:r>
        <w:rPr>
          <w:rFonts w:ascii="Tahoma" w:hAnsi="Tahoma" w:cs="Tahoma"/>
          <w:bCs w:val="0"/>
          <w:color w:val="auto"/>
          <w:sz w:val="24"/>
          <w:szCs w:val="24"/>
          <w:lang w:val="mk-MK"/>
        </w:rPr>
        <w:t xml:space="preserve"> измените и дополнувањата на </w:t>
      </w:r>
      <w:r>
        <w:rPr>
          <w:rFonts w:ascii="Tahoma" w:hAnsi="Tahoma" w:cs="Tahoma"/>
          <w:color w:val="auto"/>
          <w:sz w:val="24"/>
          <w:szCs w:val="24"/>
          <w:lang w:val="mk-MK"/>
        </w:rPr>
        <w:t>Буџетот</w:t>
      </w:r>
    </w:p>
    <w:p w:rsidR="00BA5F3C" w:rsidRDefault="00BA5F3C" w:rsidP="00BA5F3C">
      <w:pPr>
        <w:pStyle w:val="Heading2"/>
        <w:spacing w:before="0" w:line="240" w:lineRule="auto"/>
        <w:jc w:val="center"/>
        <w:rPr>
          <w:rFonts w:ascii="Tahoma" w:hAnsi="Tahoma" w:cs="Tahoma"/>
          <w:color w:val="auto"/>
          <w:sz w:val="24"/>
          <w:szCs w:val="24"/>
          <w:lang w:val="mk-MK"/>
        </w:rPr>
      </w:pPr>
      <w:r>
        <w:rPr>
          <w:rFonts w:ascii="Tahoma" w:hAnsi="Tahoma" w:cs="Tahoma"/>
          <w:color w:val="auto"/>
          <w:sz w:val="24"/>
          <w:szCs w:val="24"/>
          <w:lang w:val="mk-MK"/>
        </w:rPr>
        <w:t xml:space="preserve"> </w:t>
      </w:r>
      <w:r>
        <w:rPr>
          <w:rFonts w:ascii="Tahoma" w:eastAsia="@Arial Unicode MS" w:hAnsi="Tahoma" w:cs="Tahoma"/>
          <w:b w:val="0"/>
          <w:sz w:val="24"/>
          <w:szCs w:val="24"/>
          <w:lang w:val="mk-MK"/>
        </w:rPr>
        <w:t xml:space="preserve"> </w:t>
      </w:r>
      <w:r>
        <w:rPr>
          <w:rFonts w:ascii="Tahoma" w:hAnsi="Tahoma" w:cs="Tahoma"/>
          <w:color w:val="auto"/>
          <w:sz w:val="24"/>
          <w:szCs w:val="24"/>
          <w:lang w:val="mk-MK"/>
        </w:rPr>
        <w:t>на Општина Центар-Скопје за 2021 година</w:t>
      </w:r>
    </w:p>
    <w:p w:rsidR="00BA5F3C" w:rsidRDefault="00BA5F3C" w:rsidP="00BA5F3C">
      <w:pPr>
        <w:spacing w:after="0" w:line="240" w:lineRule="auto"/>
        <w:rPr>
          <w:rFonts w:ascii="Tahoma" w:eastAsia="@Arial Unicode MS" w:hAnsi="Tahoma" w:cs="Tahoma"/>
          <w:b/>
          <w:sz w:val="24"/>
          <w:szCs w:val="24"/>
          <w:lang w:val="mk-MK"/>
        </w:rPr>
      </w:pPr>
    </w:p>
    <w:p w:rsidR="00BA5F3C" w:rsidRDefault="00BA5F3C" w:rsidP="00BA5F3C">
      <w:pPr>
        <w:spacing w:after="0" w:line="240" w:lineRule="auto"/>
        <w:jc w:val="center"/>
        <w:rPr>
          <w:rFonts w:ascii="Tahoma" w:eastAsia="Times New Roman" w:hAnsi="Tahoma" w:cs="Tahoma"/>
          <w:b/>
          <w:sz w:val="24"/>
          <w:szCs w:val="24"/>
          <w:lang w:val="mk-MK"/>
        </w:rPr>
      </w:pPr>
    </w:p>
    <w:p w:rsidR="00BA5F3C" w:rsidRDefault="00BA5F3C" w:rsidP="00BA5F3C">
      <w:pPr>
        <w:spacing w:after="0" w:line="240" w:lineRule="auto"/>
        <w:jc w:val="center"/>
        <w:rPr>
          <w:rFonts w:ascii="Tahoma" w:hAnsi="Tahoma" w:cs="Tahoma"/>
          <w:b/>
          <w:sz w:val="24"/>
          <w:szCs w:val="24"/>
          <w:lang w:val="mk-MK"/>
        </w:rPr>
      </w:pPr>
    </w:p>
    <w:p w:rsidR="006907EB" w:rsidRDefault="006907EB" w:rsidP="00BA5F3C">
      <w:pPr>
        <w:spacing w:after="0" w:line="240" w:lineRule="auto"/>
        <w:jc w:val="center"/>
        <w:rPr>
          <w:rFonts w:ascii="Tahoma" w:hAnsi="Tahoma" w:cs="Tahoma"/>
          <w:b/>
          <w:sz w:val="24"/>
          <w:szCs w:val="24"/>
          <w:lang w:val="mk-MK"/>
        </w:rPr>
      </w:pPr>
    </w:p>
    <w:p w:rsidR="00BA5F3C" w:rsidRDefault="00BA5F3C" w:rsidP="00BA5F3C">
      <w:pPr>
        <w:pStyle w:val="Default"/>
        <w:rPr>
          <w:rFonts w:ascii="Tahoma" w:hAnsi="Tahoma" w:cs="Tahoma"/>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pStyle w:val="Heading2"/>
        <w:spacing w:before="0" w:line="240" w:lineRule="auto"/>
        <w:jc w:val="both"/>
        <w:rPr>
          <w:rFonts w:ascii="Tahoma" w:hAnsi="Tahoma" w:cs="Tahoma"/>
          <w:b w:val="0"/>
          <w:color w:val="auto"/>
          <w:sz w:val="24"/>
          <w:szCs w:val="24"/>
          <w:lang w:val="mk-MK"/>
        </w:rPr>
      </w:pPr>
      <w:r>
        <w:rPr>
          <w:rFonts w:ascii="Tahoma" w:hAnsi="Tahoma" w:cs="Tahoma"/>
          <w:b w:val="0"/>
          <w:color w:val="auto"/>
          <w:sz w:val="24"/>
          <w:szCs w:val="24"/>
        </w:rPr>
        <w:t>Се објавува</w:t>
      </w:r>
      <w:r>
        <w:rPr>
          <w:rFonts w:ascii="Tahoma" w:hAnsi="Tahoma" w:cs="Tahoma"/>
          <w:b w:val="0"/>
          <w:color w:val="auto"/>
          <w:sz w:val="24"/>
          <w:szCs w:val="24"/>
          <w:lang w:val="mk-MK"/>
        </w:rPr>
        <w:t xml:space="preserve">ат </w:t>
      </w:r>
      <w:r>
        <w:rPr>
          <w:rFonts w:ascii="Tahoma" w:hAnsi="Tahoma" w:cs="Tahoma"/>
          <w:b w:val="0"/>
          <w:bCs w:val="0"/>
          <w:color w:val="auto"/>
          <w:sz w:val="24"/>
          <w:szCs w:val="24"/>
          <w:lang w:val="mk-MK"/>
        </w:rPr>
        <w:t xml:space="preserve">измените и дополнувањата на </w:t>
      </w:r>
      <w:r>
        <w:rPr>
          <w:rFonts w:ascii="Tahoma" w:hAnsi="Tahoma" w:cs="Tahoma"/>
          <w:b w:val="0"/>
          <w:color w:val="auto"/>
          <w:sz w:val="24"/>
          <w:szCs w:val="24"/>
          <w:lang w:val="mk-MK"/>
        </w:rPr>
        <w:t>Буџетот на Општина Центар-Скопје за 2021 година,</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ги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 09-3978/1</w:t>
      </w:r>
      <w:r>
        <w:rPr>
          <w:rFonts w:ascii="Tahoma" w:hAnsi="Tahoma" w:cs="Tahoma"/>
          <w:sz w:val="24"/>
          <w:szCs w:val="24"/>
        </w:rPr>
        <w:t>5</w:t>
      </w:r>
      <w:r>
        <w:rPr>
          <w:rFonts w:ascii="Tahoma" w:hAnsi="Tahoma" w:cs="Tahoma"/>
          <w:sz w:val="24"/>
          <w:szCs w:val="24"/>
          <w:lang w:val="mk-MK"/>
        </w:rPr>
        <w:t xml:space="preserve">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Саша Богдановиќ</w:t>
      </w:r>
      <w:r w:rsidR="006907EB">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lang w:val="mk-MK"/>
        </w:rPr>
      </w:pPr>
    </w:p>
    <w:p w:rsidR="006907EB" w:rsidRPr="006907EB" w:rsidRDefault="006907EB" w:rsidP="00BA5F3C">
      <w:pPr>
        <w:spacing w:after="0" w:line="240" w:lineRule="auto"/>
        <w:rPr>
          <w:rFonts w:ascii="Tahoma" w:hAnsi="Tahoma" w:cs="Tahoma"/>
          <w:sz w:val="18"/>
          <w:szCs w:val="18"/>
          <w:lang w:val="mk-MK"/>
        </w:rPr>
      </w:pPr>
    </w:p>
    <w:p w:rsidR="00BA5F3C" w:rsidRDefault="006907EB" w:rsidP="00BA5F3C">
      <w:pPr>
        <w:spacing w:after="0" w:line="240" w:lineRule="auto"/>
        <w:rPr>
          <w:rFonts w:ascii="Tahoma" w:hAnsi="Tahoma" w:cs="Tahoma"/>
          <w:b/>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69</w:t>
      </w:r>
    </w:p>
    <w:p w:rsidR="00BA5F3C" w:rsidRDefault="00BA5F3C" w:rsidP="00BA5F3C">
      <w:pPr>
        <w:spacing w:after="0" w:line="240" w:lineRule="auto"/>
        <w:jc w:val="both"/>
        <w:rPr>
          <w:rFonts w:ascii="Tahoma" w:hAnsi="Tahoma" w:cs="Tahoma"/>
          <w:sz w:val="24"/>
          <w:szCs w:val="24"/>
          <w:lang w:val="mk-MK"/>
        </w:rPr>
      </w:pPr>
    </w:p>
    <w:p w:rsidR="006907EB" w:rsidRDefault="006907EB" w:rsidP="00BA5F3C">
      <w:pPr>
        <w:spacing w:after="0" w:line="240" w:lineRule="auto"/>
        <w:jc w:val="both"/>
        <w:rPr>
          <w:rFonts w:ascii="Tahoma" w:hAnsi="Tahoma" w:cs="Tahoma"/>
          <w:sz w:val="24"/>
          <w:szCs w:val="24"/>
          <w:lang w:val="mk-MK"/>
        </w:rPr>
      </w:pPr>
    </w:p>
    <w:p w:rsidR="006907EB" w:rsidRDefault="000D5564" w:rsidP="00BA5F3C">
      <w:pPr>
        <w:spacing w:after="0" w:line="240" w:lineRule="auto"/>
        <w:jc w:val="both"/>
        <w:rPr>
          <w:rFonts w:ascii="Tahoma" w:hAnsi="Tahoma" w:cs="Tahoma"/>
          <w:sz w:val="24"/>
          <w:szCs w:val="24"/>
          <w:lang w:val="mk-MK"/>
        </w:rPr>
      </w:pPr>
      <w:r>
        <w:rPr>
          <w:rFonts w:ascii="Tahoma" w:hAnsi="Tahoma" w:cs="Tahoma"/>
          <w:noProof/>
          <w:sz w:val="24"/>
          <w:szCs w:val="24"/>
        </w:rPr>
        <w:pict>
          <v:shape id="_x0000_s1030" type="#_x0000_t75" style="position:absolute;left:0;text-align:left;margin-left:24pt;margin-top:5.1pt;width:400.1pt;height:623.2pt;z-index:251660288" wrapcoords="-36 0 -36 21574 21600 21574 21600 0 -36 0">
            <v:imagedata r:id="rId12" o:title=""/>
            <w10:wrap type="tight"/>
          </v:shape>
          <o:OLEObject Type="Embed" ProgID="AcroExch.Document.DC" ShapeID="_x0000_s1030" DrawAspect="Content" ObjectID="_1690780129" r:id="rId13"/>
        </w:pic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sectPr w:rsidR="00C31436" w:rsidSect="006907EB">
          <w:footerReference w:type="default" r:id="rId14"/>
          <w:pgSz w:w="11906" w:h="16838"/>
          <w:pgMar w:top="1440" w:right="1416" w:bottom="1440" w:left="1440" w:header="708" w:footer="708" w:gutter="0"/>
          <w:cols w:space="708"/>
          <w:docGrid w:linePitch="360"/>
        </w:sectPr>
      </w:pPr>
    </w:p>
    <w:p w:rsidR="00C31436" w:rsidRPr="00D43423" w:rsidRDefault="00EB591A"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3360" behindDoc="1" locked="0" layoutInCell="1" allowOverlap="1">
            <wp:simplePos x="0" y="0"/>
            <wp:positionH relativeFrom="column">
              <wp:posOffset>1788795</wp:posOffset>
            </wp:positionH>
            <wp:positionV relativeFrom="paragraph">
              <wp:posOffset>-1129030</wp:posOffset>
            </wp:positionV>
            <wp:extent cx="5236210" cy="8431530"/>
            <wp:effectExtent l="1619250" t="0" r="1602740" b="0"/>
            <wp:wrapTight wrapText="bothSides">
              <wp:wrapPolygon edited="0">
                <wp:start x="10" y="21655"/>
                <wp:lineTo x="21464" y="21655"/>
                <wp:lineTo x="21464" y="-13"/>
                <wp:lineTo x="10" y="-13"/>
                <wp:lineTo x="10" y="2165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rot="5400000">
                      <a:off x="0" y="0"/>
                      <a:ext cx="5236210" cy="8431530"/>
                    </a:xfrm>
                    <a:prstGeom prst="rect">
                      <a:avLst/>
                    </a:prstGeom>
                    <a:noFill/>
                    <a:ln w="9525">
                      <a:noFill/>
                      <a:miter lim="800000"/>
                      <a:headEnd/>
                      <a:tailEnd/>
                    </a:ln>
                  </pic:spPr>
                </pic:pic>
              </a:graphicData>
            </a:graphic>
          </wp:anchor>
        </w:drawing>
      </w:r>
    </w:p>
    <w:p w:rsidR="00D43423" w:rsidRDefault="00D43423" w:rsidP="00D43423">
      <w:pPr>
        <w:spacing w:after="0" w:line="240" w:lineRule="auto"/>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70</w:t>
      </w:r>
    </w:p>
    <w:p w:rsidR="00EB591A" w:rsidRDefault="00EB591A" w:rsidP="00D43423">
      <w:pPr>
        <w:spacing w:after="0" w:line="240" w:lineRule="auto"/>
        <w:rPr>
          <w:rFonts w:ascii="Tahoma" w:hAnsi="Tahoma" w:cs="Tahoma"/>
          <w:sz w:val="16"/>
          <w:szCs w:val="16"/>
          <w:u w:val="single"/>
        </w:rPr>
      </w:pPr>
    </w:p>
    <w:p w:rsidR="00EB591A" w:rsidRDefault="00EB591A" w:rsidP="00D43423">
      <w:pPr>
        <w:spacing w:after="0" w:line="240" w:lineRule="auto"/>
        <w:rPr>
          <w:rFonts w:ascii="Tahoma" w:hAnsi="Tahoma" w:cs="Tahoma"/>
          <w:sz w:val="16"/>
          <w:szCs w:val="16"/>
          <w:u w:val="single"/>
        </w:rPr>
      </w:pPr>
    </w:p>
    <w:p w:rsidR="00EB591A" w:rsidRPr="00EB591A" w:rsidRDefault="00EB591A" w:rsidP="00D43423">
      <w:pPr>
        <w:spacing w:after="0" w:line="240" w:lineRule="auto"/>
        <w:rPr>
          <w:rFonts w:ascii="Tahoma" w:hAnsi="Tahoma" w:cs="Tahoma"/>
          <w:b/>
        </w:rPr>
      </w:pPr>
    </w:p>
    <w:p w:rsidR="00C31436" w:rsidRDefault="00C31436" w:rsidP="00BA5F3C">
      <w:pPr>
        <w:spacing w:after="0" w:line="240" w:lineRule="auto"/>
        <w:jc w:val="both"/>
        <w:rPr>
          <w:rFonts w:ascii="Tahoma" w:hAnsi="Tahoma" w:cs="Tahoma"/>
          <w:sz w:val="24"/>
          <w:szCs w:val="24"/>
          <w:lang w:val="mk-MK"/>
        </w:rPr>
      </w:pPr>
    </w:p>
    <w:p w:rsidR="00C31436" w:rsidRPr="004C5723" w:rsidRDefault="00C31436" w:rsidP="00BA5F3C">
      <w:pPr>
        <w:spacing w:after="0" w:line="240" w:lineRule="auto"/>
        <w:jc w:val="both"/>
        <w:rPr>
          <w:rFonts w:ascii="Tahoma" w:hAnsi="Tahoma" w:cs="Tahoma"/>
          <w:sz w:val="24"/>
          <w:szCs w:val="24"/>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Pr="00C47451" w:rsidRDefault="00C47451"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4384" behindDoc="1" locked="0" layoutInCell="1" allowOverlap="1">
            <wp:simplePos x="0" y="0"/>
            <wp:positionH relativeFrom="column">
              <wp:posOffset>2186940</wp:posOffset>
            </wp:positionH>
            <wp:positionV relativeFrom="paragraph">
              <wp:posOffset>-774700</wp:posOffset>
            </wp:positionV>
            <wp:extent cx="4605655" cy="7976870"/>
            <wp:effectExtent l="1695450" t="0" r="1680845" b="0"/>
            <wp:wrapTight wrapText="bothSides">
              <wp:wrapPolygon edited="0">
                <wp:start x="-43" y="21627"/>
                <wp:lineTo x="21399" y="21627"/>
                <wp:lineTo x="21399" y="13"/>
                <wp:lineTo x="-43" y="13"/>
                <wp:lineTo x="-43" y="21627"/>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rot="5400000">
                      <a:off x="0" y="0"/>
                      <a:ext cx="4605655" cy="7976870"/>
                    </a:xfrm>
                    <a:prstGeom prst="rect">
                      <a:avLst/>
                    </a:prstGeom>
                    <a:noFill/>
                    <a:ln w="9525">
                      <a:noFill/>
                      <a:miter lim="800000"/>
                      <a:headEnd/>
                      <a:tailEnd/>
                    </a:ln>
                  </pic:spPr>
                </pic:pic>
              </a:graphicData>
            </a:graphic>
          </wp:anchor>
        </w:drawing>
      </w:r>
    </w:p>
    <w:p w:rsidR="00C31436" w:rsidRPr="00C47451" w:rsidRDefault="00C47451" w:rsidP="00C47451">
      <w:pPr>
        <w:spacing w:after="0" w:line="240" w:lineRule="auto"/>
        <w:rPr>
          <w:rFonts w:ascii="Tahoma" w:hAnsi="Tahoma" w:cs="Tahoma"/>
          <w:sz w:val="16"/>
          <w:szCs w:val="16"/>
          <w:u w:val="single"/>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71</w:t>
      </w: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C47451" w:rsidRDefault="00C47451" w:rsidP="00BA5F3C">
      <w:pPr>
        <w:spacing w:after="0" w:line="240" w:lineRule="auto"/>
        <w:jc w:val="both"/>
        <w:rPr>
          <w:rFonts w:ascii="Tahoma" w:hAnsi="Tahoma" w:cs="Tahoma"/>
          <w:sz w:val="16"/>
          <w:szCs w:val="16"/>
          <w:u w:val="single"/>
          <w:lang w:val="mk-MK"/>
        </w:rPr>
      </w:pPr>
    </w:p>
    <w:p w:rsidR="00C47451" w:rsidRPr="00C47451" w:rsidRDefault="00665A1C"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5408" behindDoc="1" locked="0" layoutInCell="1" allowOverlap="1">
            <wp:simplePos x="0" y="0"/>
            <wp:positionH relativeFrom="column">
              <wp:posOffset>2292350</wp:posOffset>
            </wp:positionH>
            <wp:positionV relativeFrom="paragraph">
              <wp:posOffset>-658495</wp:posOffset>
            </wp:positionV>
            <wp:extent cx="4355465" cy="7520305"/>
            <wp:effectExtent l="1600200" t="0" r="1588135" b="0"/>
            <wp:wrapTight wrapText="bothSides">
              <wp:wrapPolygon edited="0">
                <wp:start x="-6" y="21651"/>
                <wp:lineTo x="21439" y="21651"/>
                <wp:lineTo x="21439" y="-16"/>
                <wp:lineTo x="-6" y="-16"/>
                <wp:lineTo x="-6" y="21651"/>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rot="5400000">
                      <a:off x="0" y="0"/>
                      <a:ext cx="4355465" cy="7520305"/>
                    </a:xfrm>
                    <a:prstGeom prst="rect">
                      <a:avLst/>
                    </a:prstGeom>
                    <a:noFill/>
                    <a:ln w="9525">
                      <a:noFill/>
                      <a:miter lim="800000"/>
                      <a:headEnd/>
                      <a:tailEnd/>
                    </a:ln>
                  </pic:spPr>
                </pic:pic>
              </a:graphicData>
            </a:graphic>
          </wp:anchor>
        </w:drawing>
      </w:r>
    </w:p>
    <w:p w:rsidR="00D43423" w:rsidRDefault="00C47451"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72</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C47451" w:rsidRDefault="00C47451" w:rsidP="00BA5F3C">
      <w:pPr>
        <w:spacing w:after="0" w:line="240" w:lineRule="auto"/>
        <w:jc w:val="both"/>
        <w:rPr>
          <w:rFonts w:ascii="Tahoma" w:hAnsi="Tahoma" w:cs="Tahoma"/>
          <w:sz w:val="18"/>
          <w:szCs w:val="18"/>
          <w:lang w:val="mk-MK"/>
        </w:rPr>
      </w:pPr>
    </w:p>
    <w:p w:rsidR="00C47451" w:rsidRPr="00C47451" w:rsidRDefault="005F0599"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6432" behindDoc="1" locked="0" layoutInCell="1" allowOverlap="1">
            <wp:simplePos x="0" y="0"/>
            <wp:positionH relativeFrom="column">
              <wp:posOffset>2161540</wp:posOffset>
            </wp:positionH>
            <wp:positionV relativeFrom="paragraph">
              <wp:posOffset>-680085</wp:posOffset>
            </wp:positionV>
            <wp:extent cx="4347845" cy="7630160"/>
            <wp:effectExtent l="1657350" t="0" r="1633855" b="0"/>
            <wp:wrapTight wrapText="bothSides">
              <wp:wrapPolygon edited="0">
                <wp:start x="-14" y="21646"/>
                <wp:lineTo x="21374" y="21646"/>
                <wp:lineTo x="21374" y="21"/>
                <wp:lineTo x="-14" y="21"/>
                <wp:lineTo x="-14" y="21646"/>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srcRect/>
                    <a:stretch>
                      <a:fillRect/>
                    </a:stretch>
                  </pic:blipFill>
                  <pic:spPr bwMode="auto">
                    <a:xfrm rot="5400000">
                      <a:off x="0" y="0"/>
                      <a:ext cx="4347845" cy="7630160"/>
                    </a:xfrm>
                    <a:prstGeom prst="rect">
                      <a:avLst/>
                    </a:prstGeom>
                    <a:noFill/>
                    <a:ln w="9525">
                      <a:noFill/>
                      <a:miter lim="800000"/>
                      <a:headEnd/>
                      <a:tailEnd/>
                    </a:ln>
                  </pic:spPr>
                </pic:pic>
              </a:graphicData>
            </a:graphic>
          </wp:anchor>
        </w:drawing>
      </w:r>
    </w:p>
    <w:p w:rsidR="00D43423" w:rsidRDefault="00C47451"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73</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CF3D62" w:rsidRDefault="00CF3D62"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18"/>
          <w:szCs w:val="18"/>
          <w:lang w:val="mk-MK"/>
        </w:rPr>
      </w:pPr>
    </w:p>
    <w:p w:rsidR="00C47451" w:rsidRPr="00C47451" w:rsidRDefault="005F0599"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7456" behindDoc="1" locked="0" layoutInCell="1" allowOverlap="1">
            <wp:simplePos x="0" y="0"/>
            <wp:positionH relativeFrom="column">
              <wp:posOffset>1925320</wp:posOffset>
            </wp:positionH>
            <wp:positionV relativeFrom="paragraph">
              <wp:posOffset>-788035</wp:posOffset>
            </wp:positionV>
            <wp:extent cx="4671060" cy="7598410"/>
            <wp:effectExtent l="1485900" t="0" r="1463040" b="0"/>
            <wp:wrapTight wrapText="bothSides">
              <wp:wrapPolygon edited="0">
                <wp:start x="15" y="21663"/>
                <wp:lineTo x="21421" y="21663"/>
                <wp:lineTo x="21421" y="2"/>
                <wp:lineTo x="15" y="2"/>
                <wp:lineTo x="15" y="21663"/>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srcRect/>
                    <a:stretch>
                      <a:fillRect/>
                    </a:stretch>
                  </pic:blipFill>
                  <pic:spPr bwMode="auto">
                    <a:xfrm rot="5400000">
                      <a:off x="0" y="0"/>
                      <a:ext cx="4671060" cy="7598410"/>
                    </a:xfrm>
                    <a:prstGeom prst="rect">
                      <a:avLst/>
                    </a:prstGeom>
                    <a:noFill/>
                    <a:ln w="9525">
                      <a:noFill/>
                      <a:miter lim="800000"/>
                      <a:headEnd/>
                      <a:tailEnd/>
                    </a:ln>
                  </pic:spPr>
                </pic:pic>
              </a:graphicData>
            </a:graphic>
          </wp:anchor>
        </w:drawing>
      </w:r>
    </w:p>
    <w:p w:rsidR="00D43423" w:rsidRDefault="00C47451"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74</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18"/>
          <w:szCs w:val="18"/>
          <w:lang w:val="mk-MK"/>
        </w:rPr>
      </w:pPr>
    </w:p>
    <w:p w:rsidR="00C47451" w:rsidRDefault="00C47451" w:rsidP="00BA5F3C">
      <w:pPr>
        <w:spacing w:after="0" w:line="240" w:lineRule="auto"/>
        <w:jc w:val="both"/>
        <w:rPr>
          <w:rFonts w:ascii="Tahoma" w:hAnsi="Tahoma" w:cs="Tahoma"/>
          <w:sz w:val="18"/>
          <w:szCs w:val="18"/>
          <w:lang w:val="mk-MK"/>
        </w:rPr>
      </w:pPr>
    </w:p>
    <w:p w:rsidR="00C47451" w:rsidRPr="00C47451" w:rsidRDefault="005F0599"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8480" behindDoc="1" locked="0" layoutInCell="1" allowOverlap="1">
            <wp:simplePos x="0" y="0"/>
            <wp:positionH relativeFrom="column">
              <wp:posOffset>1915160</wp:posOffset>
            </wp:positionH>
            <wp:positionV relativeFrom="paragraph">
              <wp:posOffset>-680085</wp:posOffset>
            </wp:positionV>
            <wp:extent cx="4457700" cy="7598410"/>
            <wp:effectExtent l="1581150" t="0" r="1562100" b="0"/>
            <wp:wrapTight wrapText="bothSides">
              <wp:wrapPolygon edited="0">
                <wp:start x="-40" y="21631"/>
                <wp:lineTo x="21375" y="21631"/>
                <wp:lineTo x="21375" y="23"/>
                <wp:lineTo x="-40" y="23"/>
                <wp:lineTo x="-40" y="21631"/>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a:srcRect/>
                    <a:stretch>
                      <a:fillRect/>
                    </a:stretch>
                  </pic:blipFill>
                  <pic:spPr bwMode="auto">
                    <a:xfrm rot="5400000">
                      <a:off x="0" y="0"/>
                      <a:ext cx="4457700" cy="7598410"/>
                    </a:xfrm>
                    <a:prstGeom prst="rect">
                      <a:avLst/>
                    </a:prstGeom>
                    <a:noFill/>
                    <a:ln w="9525">
                      <a:noFill/>
                      <a:miter lim="800000"/>
                      <a:headEnd/>
                      <a:tailEnd/>
                    </a:ln>
                  </pic:spPr>
                </pic:pic>
              </a:graphicData>
            </a:graphic>
          </wp:anchor>
        </w:drawing>
      </w:r>
    </w:p>
    <w:p w:rsidR="00D43423" w:rsidRDefault="00C47451"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75</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6"/>
          <w:szCs w:val="16"/>
          <w:u w:val="single"/>
          <w:lang w:val="mk-MK"/>
        </w:rPr>
      </w:pPr>
    </w:p>
    <w:p w:rsidR="005F0599" w:rsidRPr="005F0599" w:rsidRDefault="00BF2FF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9504" behindDoc="1" locked="0" layoutInCell="1" allowOverlap="1">
            <wp:simplePos x="0" y="0"/>
            <wp:positionH relativeFrom="column">
              <wp:posOffset>2242185</wp:posOffset>
            </wp:positionH>
            <wp:positionV relativeFrom="paragraph">
              <wp:posOffset>-593725</wp:posOffset>
            </wp:positionV>
            <wp:extent cx="4642485" cy="7583805"/>
            <wp:effectExtent l="1485900" t="0" r="1472565" b="0"/>
            <wp:wrapTight wrapText="bothSides">
              <wp:wrapPolygon edited="0">
                <wp:start x="-18" y="21643"/>
                <wp:lineTo x="21432" y="21643"/>
                <wp:lineTo x="21432" y="-5"/>
                <wp:lineTo x="-18" y="-5"/>
                <wp:lineTo x="-18" y="21643"/>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srcRect/>
                    <a:stretch>
                      <a:fillRect/>
                    </a:stretch>
                  </pic:blipFill>
                  <pic:spPr bwMode="auto">
                    <a:xfrm rot="5400000">
                      <a:off x="0" y="0"/>
                      <a:ext cx="4642485" cy="7583805"/>
                    </a:xfrm>
                    <a:prstGeom prst="rect">
                      <a:avLst/>
                    </a:prstGeom>
                    <a:noFill/>
                    <a:ln w="9525">
                      <a:noFill/>
                      <a:miter lim="800000"/>
                      <a:headEnd/>
                      <a:tailEnd/>
                    </a:ln>
                  </pic:spPr>
                </pic:pic>
              </a:graphicData>
            </a:graphic>
          </wp:anchor>
        </w:drawing>
      </w:r>
    </w:p>
    <w:p w:rsidR="00D43423" w:rsidRDefault="005F059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76</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6"/>
          <w:szCs w:val="16"/>
          <w:u w:val="single"/>
          <w:lang w:val="mk-MK"/>
        </w:rPr>
      </w:pPr>
    </w:p>
    <w:p w:rsidR="005F0599" w:rsidRPr="005F0599" w:rsidRDefault="00BF2FF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0528" behindDoc="1" locked="0" layoutInCell="1" allowOverlap="1">
            <wp:simplePos x="0" y="0"/>
            <wp:positionH relativeFrom="column">
              <wp:posOffset>2028825</wp:posOffset>
            </wp:positionH>
            <wp:positionV relativeFrom="paragraph">
              <wp:posOffset>-646430</wp:posOffset>
            </wp:positionV>
            <wp:extent cx="4576445" cy="7436485"/>
            <wp:effectExtent l="1447800" t="0" r="1424305" b="0"/>
            <wp:wrapTight wrapText="bothSides">
              <wp:wrapPolygon edited="0">
                <wp:start x="-6" y="21652"/>
                <wp:lineTo x="21393" y="21652"/>
                <wp:lineTo x="21393" y="17"/>
                <wp:lineTo x="-6" y="17"/>
                <wp:lineTo x="-6" y="21652"/>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srcRect/>
                    <a:stretch>
                      <a:fillRect/>
                    </a:stretch>
                  </pic:blipFill>
                  <pic:spPr bwMode="auto">
                    <a:xfrm rot="5400000">
                      <a:off x="0" y="0"/>
                      <a:ext cx="4576445" cy="7436485"/>
                    </a:xfrm>
                    <a:prstGeom prst="rect">
                      <a:avLst/>
                    </a:prstGeom>
                    <a:noFill/>
                    <a:ln w="9525">
                      <a:noFill/>
                      <a:miter lim="800000"/>
                      <a:headEnd/>
                      <a:tailEnd/>
                    </a:ln>
                  </pic:spPr>
                </pic:pic>
              </a:graphicData>
            </a:graphic>
          </wp:anchor>
        </w:drawing>
      </w:r>
    </w:p>
    <w:p w:rsidR="00D43423" w:rsidRDefault="005F059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77</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18"/>
          <w:szCs w:val="18"/>
          <w:lang w:val="mk-MK"/>
        </w:rPr>
      </w:pPr>
    </w:p>
    <w:p w:rsidR="005F0599" w:rsidRPr="005F0599" w:rsidRDefault="00134C9E"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1552" behindDoc="1" locked="0" layoutInCell="1" allowOverlap="1">
            <wp:simplePos x="0" y="0"/>
            <wp:positionH relativeFrom="column">
              <wp:posOffset>1853565</wp:posOffset>
            </wp:positionH>
            <wp:positionV relativeFrom="paragraph">
              <wp:posOffset>-561975</wp:posOffset>
            </wp:positionV>
            <wp:extent cx="4695190" cy="7394575"/>
            <wp:effectExtent l="1371600" t="0" r="1343660" b="0"/>
            <wp:wrapTight wrapText="bothSides">
              <wp:wrapPolygon edited="0">
                <wp:start x="13" y="21664"/>
                <wp:lineTo x="21397" y="21664"/>
                <wp:lineTo x="21397" y="18"/>
                <wp:lineTo x="13" y="18"/>
                <wp:lineTo x="13" y="21664"/>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srcRect/>
                    <a:stretch>
                      <a:fillRect/>
                    </a:stretch>
                  </pic:blipFill>
                  <pic:spPr bwMode="auto">
                    <a:xfrm rot="5400000">
                      <a:off x="0" y="0"/>
                      <a:ext cx="4695190" cy="7394575"/>
                    </a:xfrm>
                    <a:prstGeom prst="rect">
                      <a:avLst/>
                    </a:prstGeom>
                    <a:noFill/>
                    <a:ln w="9525">
                      <a:noFill/>
                      <a:miter lim="800000"/>
                      <a:headEnd/>
                      <a:tailEnd/>
                    </a:ln>
                  </pic:spPr>
                </pic:pic>
              </a:graphicData>
            </a:graphic>
          </wp:anchor>
        </w:drawing>
      </w:r>
    </w:p>
    <w:p w:rsidR="00D43423" w:rsidRDefault="005F059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78</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18"/>
          <w:szCs w:val="18"/>
          <w:lang w:val="mk-MK"/>
        </w:rPr>
      </w:pPr>
    </w:p>
    <w:p w:rsidR="005F0599" w:rsidRPr="005F0599" w:rsidRDefault="00310DAE"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2576" behindDoc="1" locked="0" layoutInCell="1" allowOverlap="1">
            <wp:simplePos x="0" y="0"/>
            <wp:positionH relativeFrom="column">
              <wp:posOffset>2012315</wp:posOffset>
            </wp:positionH>
            <wp:positionV relativeFrom="paragraph">
              <wp:posOffset>-559435</wp:posOffset>
            </wp:positionV>
            <wp:extent cx="4759960" cy="7421245"/>
            <wp:effectExtent l="1352550" t="0" r="1336040" b="0"/>
            <wp:wrapTight wrapText="bothSides">
              <wp:wrapPolygon edited="0">
                <wp:start x="13" y="21664"/>
                <wp:lineTo x="21452" y="21664"/>
                <wp:lineTo x="21452" y="-16"/>
                <wp:lineTo x="13" y="-16"/>
                <wp:lineTo x="13" y="21664"/>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srcRect/>
                    <a:stretch>
                      <a:fillRect/>
                    </a:stretch>
                  </pic:blipFill>
                  <pic:spPr bwMode="auto">
                    <a:xfrm rot="5400000">
                      <a:off x="0" y="0"/>
                      <a:ext cx="4759960" cy="7421245"/>
                    </a:xfrm>
                    <a:prstGeom prst="rect">
                      <a:avLst/>
                    </a:prstGeom>
                    <a:noFill/>
                    <a:ln w="9525">
                      <a:noFill/>
                      <a:miter lim="800000"/>
                      <a:headEnd/>
                      <a:tailEnd/>
                    </a:ln>
                  </pic:spPr>
                </pic:pic>
              </a:graphicData>
            </a:graphic>
          </wp:anchor>
        </w:drawing>
      </w:r>
    </w:p>
    <w:p w:rsidR="00D43423" w:rsidRDefault="005F059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79</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18"/>
          <w:szCs w:val="18"/>
          <w:lang w:val="mk-MK"/>
        </w:rPr>
      </w:pPr>
    </w:p>
    <w:p w:rsidR="005F0599" w:rsidRPr="005F0599" w:rsidRDefault="00310DAE"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3600" behindDoc="1" locked="0" layoutInCell="1" allowOverlap="1">
            <wp:simplePos x="0" y="0"/>
            <wp:positionH relativeFrom="column">
              <wp:posOffset>2091690</wp:posOffset>
            </wp:positionH>
            <wp:positionV relativeFrom="paragraph">
              <wp:posOffset>-857885</wp:posOffset>
            </wp:positionV>
            <wp:extent cx="4547870" cy="7726680"/>
            <wp:effectExtent l="1600200" t="0" r="1586230" b="0"/>
            <wp:wrapTight wrapText="bothSides">
              <wp:wrapPolygon edited="0">
                <wp:start x="-39" y="21630"/>
                <wp:lineTo x="21404" y="21630"/>
                <wp:lineTo x="21404" y="9"/>
                <wp:lineTo x="-39" y="9"/>
                <wp:lineTo x="-39" y="2163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srcRect/>
                    <a:stretch>
                      <a:fillRect/>
                    </a:stretch>
                  </pic:blipFill>
                  <pic:spPr bwMode="auto">
                    <a:xfrm rot="5400000">
                      <a:off x="0" y="0"/>
                      <a:ext cx="4547870" cy="7726680"/>
                    </a:xfrm>
                    <a:prstGeom prst="rect">
                      <a:avLst/>
                    </a:prstGeom>
                    <a:noFill/>
                    <a:ln w="9525">
                      <a:noFill/>
                      <a:miter lim="800000"/>
                      <a:headEnd/>
                      <a:tailEnd/>
                    </a:ln>
                  </pic:spPr>
                </pic:pic>
              </a:graphicData>
            </a:graphic>
          </wp:anchor>
        </w:drawing>
      </w:r>
    </w:p>
    <w:p w:rsidR="00D43423" w:rsidRDefault="005F059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80</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18"/>
          <w:szCs w:val="18"/>
          <w:lang w:val="mk-MK"/>
        </w:rPr>
      </w:pPr>
    </w:p>
    <w:p w:rsidR="005F0599" w:rsidRPr="005F0599" w:rsidRDefault="00310DAE"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4624" behindDoc="1" locked="0" layoutInCell="1" allowOverlap="1">
            <wp:simplePos x="0" y="0"/>
            <wp:positionH relativeFrom="column">
              <wp:posOffset>2197100</wp:posOffset>
            </wp:positionH>
            <wp:positionV relativeFrom="paragraph">
              <wp:posOffset>-882650</wp:posOffset>
            </wp:positionV>
            <wp:extent cx="4497705" cy="7631430"/>
            <wp:effectExtent l="1581150" t="0" r="1560195" b="0"/>
            <wp:wrapTight wrapText="bothSides">
              <wp:wrapPolygon edited="0">
                <wp:start x="-23" y="21640"/>
                <wp:lineTo x="21385" y="21640"/>
                <wp:lineTo x="21385" y="19"/>
                <wp:lineTo x="-23" y="19"/>
                <wp:lineTo x="-23" y="2164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srcRect/>
                    <a:stretch>
                      <a:fillRect/>
                    </a:stretch>
                  </pic:blipFill>
                  <pic:spPr bwMode="auto">
                    <a:xfrm rot="5400000">
                      <a:off x="0" y="0"/>
                      <a:ext cx="4497705" cy="7631430"/>
                    </a:xfrm>
                    <a:prstGeom prst="rect">
                      <a:avLst/>
                    </a:prstGeom>
                    <a:noFill/>
                    <a:ln w="9525">
                      <a:noFill/>
                      <a:miter lim="800000"/>
                      <a:headEnd/>
                      <a:tailEnd/>
                    </a:ln>
                  </pic:spPr>
                </pic:pic>
              </a:graphicData>
            </a:graphic>
          </wp:anchor>
        </w:drawing>
      </w:r>
    </w:p>
    <w:p w:rsidR="00D43423" w:rsidRDefault="005F059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81</w:t>
      </w: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5648" behindDoc="1" locked="0" layoutInCell="1" allowOverlap="1">
            <wp:simplePos x="0" y="0"/>
            <wp:positionH relativeFrom="column">
              <wp:posOffset>2078355</wp:posOffset>
            </wp:positionH>
            <wp:positionV relativeFrom="paragraph">
              <wp:posOffset>-238760</wp:posOffset>
            </wp:positionV>
            <wp:extent cx="4566285" cy="7409180"/>
            <wp:effectExtent l="1447800" t="0" r="1415415" b="0"/>
            <wp:wrapTight wrapText="bothSides">
              <wp:wrapPolygon edited="0">
                <wp:start x="35" y="21677"/>
                <wp:lineTo x="21391" y="21677"/>
                <wp:lineTo x="21391" y="18"/>
                <wp:lineTo x="35" y="18"/>
                <wp:lineTo x="35" y="21677"/>
              </wp:wrapPolygon>
            </wp:wrapTight>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rot="5400000">
                      <a:off x="0" y="0"/>
                      <a:ext cx="4566285" cy="740918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82</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6672" behindDoc="1" locked="0" layoutInCell="1" allowOverlap="1">
            <wp:simplePos x="0" y="0"/>
            <wp:positionH relativeFrom="column">
              <wp:posOffset>2345055</wp:posOffset>
            </wp:positionH>
            <wp:positionV relativeFrom="paragraph">
              <wp:posOffset>-243205</wp:posOffset>
            </wp:positionV>
            <wp:extent cx="4162425" cy="7415530"/>
            <wp:effectExtent l="1638300" t="0" r="1628775" b="0"/>
            <wp:wrapTight wrapText="bothSides">
              <wp:wrapPolygon edited="0">
                <wp:start x="-38" y="21634"/>
                <wp:lineTo x="21414" y="21634"/>
                <wp:lineTo x="21414" y="-6"/>
                <wp:lineTo x="-38" y="-6"/>
                <wp:lineTo x="-38" y="21634"/>
              </wp:wrapPolygon>
            </wp:wrapTight>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rot="5400000">
                      <a:off x="0" y="0"/>
                      <a:ext cx="4162425" cy="741553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83</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Default="00FD60C6"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7696" behindDoc="1" locked="0" layoutInCell="1" allowOverlap="1">
            <wp:simplePos x="0" y="0"/>
            <wp:positionH relativeFrom="column">
              <wp:posOffset>2325370</wp:posOffset>
            </wp:positionH>
            <wp:positionV relativeFrom="paragraph">
              <wp:posOffset>-513715</wp:posOffset>
            </wp:positionV>
            <wp:extent cx="4096385" cy="7550150"/>
            <wp:effectExtent l="1752600" t="0" r="1732915" b="0"/>
            <wp:wrapTight wrapText="bothSides">
              <wp:wrapPolygon edited="0">
                <wp:start x="35" y="21674"/>
                <wp:lineTo x="21431" y="21674"/>
                <wp:lineTo x="21431" y="-17"/>
                <wp:lineTo x="35" y="-17"/>
                <wp:lineTo x="35" y="21674"/>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rot="5400000">
                      <a:off x="0" y="0"/>
                      <a:ext cx="4096385" cy="755015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84</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Default="00FD60C6"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8720" behindDoc="1" locked="0" layoutInCell="1" allowOverlap="1">
            <wp:simplePos x="0" y="0"/>
            <wp:positionH relativeFrom="column">
              <wp:posOffset>2099310</wp:posOffset>
            </wp:positionH>
            <wp:positionV relativeFrom="paragraph">
              <wp:posOffset>-658495</wp:posOffset>
            </wp:positionV>
            <wp:extent cx="4364990" cy="7429500"/>
            <wp:effectExtent l="1543050" t="0" r="1540510" b="0"/>
            <wp:wrapTight wrapText="bothSides">
              <wp:wrapPolygon edited="0">
                <wp:start x="-41" y="21631"/>
                <wp:lineTo x="21452" y="21631"/>
                <wp:lineTo x="21452" y="-24"/>
                <wp:lineTo x="-41" y="-24"/>
                <wp:lineTo x="-41" y="21631"/>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rot="5400000">
                      <a:off x="0" y="0"/>
                      <a:ext cx="4364990" cy="742950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85</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79744" behindDoc="1" locked="0" layoutInCell="1" allowOverlap="1">
            <wp:simplePos x="0" y="0"/>
            <wp:positionH relativeFrom="column">
              <wp:posOffset>2285365</wp:posOffset>
            </wp:positionH>
            <wp:positionV relativeFrom="paragraph">
              <wp:posOffset>-478155</wp:posOffset>
            </wp:positionV>
            <wp:extent cx="4218940" cy="7415530"/>
            <wp:effectExtent l="1619250" t="0" r="1591310" b="0"/>
            <wp:wrapTight wrapText="bothSides">
              <wp:wrapPolygon edited="0">
                <wp:start x="10" y="21661"/>
                <wp:lineTo x="21369" y="21661"/>
                <wp:lineTo x="21369" y="20"/>
                <wp:lineTo x="10" y="20"/>
                <wp:lineTo x="10" y="21661"/>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rot="5400000">
                      <a:off x="0" y="0"/>
                      <a:ext cx="4218940" cy="741553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86</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Default="00FD60C6"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0768" behindDoc="1" locked="0" layoutInCell="1" allowOverlap="1">
            <wp:simplePos x="0" y="0"/>
            <wp:positionH relativeFrom="column">
              <wp:posOffset>2334260</wp:posOffset>
            </wp:positionH>
            <wp:positionV relativeFrom="paragraph">
              <wp:posOffset>-238125</wp:posOffset>
            </wp:positionV>
            <wp:extent cx="4092575" cy="7318375"/>
            <wp:effectExtent l="1638300" t="0" r="1622425" b="0"/>
            <wp:wrapTight wrapText="bothSides">
              <wp:wrapPolygon edited="0">
                <wp:start x="34" y="21675"/>
                <wp:lineTo x="21449" y="21675"/>
                <wp:lineTo x="21449" y="-28"/>
                <wp:lineTo x="34" y="-28"/>
                <wp:lineTo x="34" y="21675"/>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rot="5400000">
                      <a:off x="0" y="0"/>
                      <a:ext cx="4092575" cy="7318375"/>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87</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Pr="00FD60C6" w:rsidRDefault="00FD60C6"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1792" behindDoc="1" locked="0" layoutInCell="1" allowOverlap="1">
            <wp:simplePos x="0" y="0"/>
            <wp:positionH relativeFrom="column">
              <wp:posOffset>2180590</wp:posOffset>
            </wp:positionH>
            <wp:positionV relativeFrom="paragraph">
              <wp:posOffset>-648335</wp:posOffset>
            </wp:positionV>
            <wp:extent cx="4272280" cy="7567295"/>
            <wp:effectExtent l="1657350" t="0" r="1652270" b="0"/>
            <wp:wrapTight wrapText="bothSides">
              <wp:wrapPolygon edited="0">
                <wp:start x="-47" y="21628"/>
                <wp:lineTo x="21431" y="21628"/>
                <wp:lineTo x="21431" y="-14"/>
                <wp:lineTo x="-47" y="-14"/>
                <wp:lineTo x="-47" y="21628"/>
              </wp:wrapPolygon>
            </wp:wrapTight>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rot="5400000">
                      <a:off x="0" y="0"/>
                      <a:ext cx="4272280" cy="7567295"/>
                    </a:xfrm>
                    <a:prstGeom prst="rect">
                      <a:avLst/>
                    </a:prstGeom>
                    <a:noFill/>
                    <a:ln w="9525">
                      <a:noFill/>
                      <a:miter lim="800000"/>
                      <a:headEnd/>
                      <a:tailEnd/>
                    </a:ln>
                  </pic:spPr>
                </pic:pic>
              </a:graphicData>
            </a:graphic>
          </wp:anchor>
        </w:drawing>
      </w:r>
    </w:p>
    <w:p w:rsidR="00FD60C6" w:rsidRPr="00FD60C6" w:rsidRDefault="00FD60C6" w:rsidP="00BA5F3C">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88</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CA0773" w:rsidP="00BA5F3C">
      <w:pPr>
        <w:spacing w:after="0" w:line="240" w:lineRule="auto"/>
        <w:jc w:val="both"/>
        <w:rPr>
          <w:rFonts w:ascii="Tahoma" w:hAnsi="Tahoma" w:cs="Tahoma"/>
          <w:sz w:val="24"/>
          <w:szCs w:val="24"/>
          <w:lang w:val="mk-MK"/>
        </w:rPr>
      </w:pPr>
      <w:r>
        <w:rPr>
          <w:rFonts w:ascii="Tahoma" w:hAnsi="Tahoma" w:cs="Tahoma"/>
          <w:noProof/>
          <w:sz w:val="24"/>
          <w:szCs w:val="24"/>
        </w:rPr>
        <w:lastRenderedPageBreak/>
        <w:drawing>
          <wp:anchor distT="0" distB="0" distL="114300" distR="114300" simplePos="0" relativeHeight="251682816" behindDoc="1" locked="0" layoutInCell="1" allowOverlap="1">
            <wp:simplePos x="0" y="0"/>
            <wp:positionH relativeFrom="column">
              <wp:posOffset>2223135</wp:posOffset>
            </wp:positionH>
            <wp:positionV relativeFrom="paragraph">
              <wp:posOffset>-851535</wp:posOffset>
            </wp:positionV>
            <wp:extent cx="4157345" cy="7658100"/>
            <wp:effectExtent l="1771650" t="0" r="1748155" b="0"/>
            <wp:wrapTight wrapText="bothSides">
              <wp:wrapPolygon edited="0">
                <wp:start x="12" y="21660"/>
                <wp:lineTo x="21391" y="21660"/>
                <wp:lineTo x="21391" y="6"/>
                <wp:lineTo x="12" y="6"/>
                <wp:lineTo x="12" y="21660"/>
              </wp:wrapPolygon>
            </wp:wrapTight>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srcRect/>
                    <a:stretch>
                      <a:fillRect/>
                    </a:stretch>
                  </pic:blipFill>
                  <pic:spPr bwMode="auto">
                    <a:xfrm rot="5400000">
                      <a:off x="0" y="0"/>
                      <a:ext cx="4157345" cy="765810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89</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75631B" w:rsidRDefault="0075631B" w:rsidP="00BA5F3C">
      <w:pPr>
        <w:spacing w:after="0" w:line="240" w:lineRule="auto"/>
        <w:jc w:val="both"/>
        <w:rPr>
          <w:rFonts w:ascii="Tahoma" w:hAnsi="Tahoma" w:cs="Tahoma"/>
          <w:sz w:val="18"/>
          <w:szCs w:val="18"/>
          <w:lang w:val="mk-MK"/>
        </w:rPr>
      </w:pPr>
    </w:p>
    <w:p w:rsidR="0075631B" w:rsidRDefault="0075631B" w:rsidP="00BA5F3C">
      <w:pPr>
        <w:spacing w:after="0" w:line="240" w:lineRule="auto"/>
        <w:jc w:val="both"/>
        <w:rPr>
          <w:rFonts w:ascii="Tahoma" w:hAnsi="Tahoma" w:cs="Tahoma"/>
          <w:sz w:val="18"/>
          <w:szCs w:val="18"/>
          <w:lang w:val="mk-MK"/>
        </w:rPr>
      </w:pPr>
    </w:p>
    <w:p w:rsidR="0075631B" w:rsidRPr="00FD60C6" w:rsidRDefault="00CA0773"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3840" behindDoc="1" locked="0" layoutInCell="1" allowOverlap="1">
            <wp:simplePos x="0" y="0"/>
            <wp:positionH relativeFrom="column">
              <wp:posOffset>2110105</wp:posOffset>
            </wp:positionH>
            <wp:positionV relativeFrom="paragraph">
              <wp:posOffset>-586105</wp:posOffset>
            </wp:positionV>
            <wp:extent cx="4164330" cy="7694930"/>
            <wp:effectExtent l="1790700" t="0" r="1760220" b="0"/>
            <wp:wrapTight wrapText="bothSides">
              <wp:wrapPolygon edited="0">
                <wp:start x="33" y="21671"/>
                <wp:lineTo x="21376" y="21671"/>
                <wp:lineTo x="21376" y="14"/>
                <wp:lineTo x="33" y="14"/>
                <wp:lineTo x="33" y="21671"/>
              </wp:wrapPolygon>
            </wp:wrapTight>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srcRect/>
                    <a:stretch>
                      <a:fillRect/>
                    </a:stretch>
                  </pic:blipFill>
                  <pic:spPr bwMode="auto">
                    <a:xfrm rot="5400000">
                      <a:off x="0" y="0"/>
                      <a:ext cx="4164330" cy="769493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90</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FD60C6" w:rsidRDefault="00FD60C6" w:rsidP="00BA5F3C">
      <w:pPr>
        <w:spacing w:after="0" w:line="240" w:lineRule="auto"/>
        <w:jc w:val="both"/>
        <w:rPr>
          <w:rFonts w:ascii="Tahoma" w:hAnsi="Tahoma" w:cs="Tahoma"/>
          <w:sz w:val="18"/>
          <w:szCs w:val="18"/>
          <w:lang w:val="mk-MK"/>
        </w:rPr>
      </w:pPr>
    </w:p>
    <w:p w:rsidR="00FD60C6" w:rsidRPr="00FD60C6" w:rsidRDefault="00CA0773"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4864" behindDoc="1" locked="0" layoutInCell="1" allowOverlap="1">
            <wp:simplePos x="0" y="0"/>
            <wp:positionH relativeFrom="column">
              <wp:posOffset>2196465</wp:posOffset>
            </wp:positionH>
            <wp:positionV relativeFrom="paragraph">
              <wp:posOffset>-370205</wp:posOffset>
            </wp:positionV>
            <wp:extent cx="4107815" cy="7263130"/>
            <wp:effectExtent l="1600200" t="0" r="1569085" b="0"/>
            <wp:wrapTight wrapText="bothSides">
              <wp:wrapPolygon edited="0">
                <wp:start x="18" y="21667"/>
                <wp:lineTo x="21355" y="21667"/>
                <wp:lineTo x="21355" y="25"/>
                <wp:lineTo x="18" y="25"/>
                <wp:lineTo x="18" y="21667"/>
              </wp:wrapPolygon>
            </wp:wrapTight>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rot="5400000">
                      <a:off x="0" y="0"/>
                      <a:ext cx="4107815" cy="7263130"/>
                    </a:xfrm>
                    <a:prstGeom prst="rect">
                      <a:avLst/>
                    </a:prstGeom>
                    <a:noFill/>
                    <a:ln w="9525">
                      <a:noFill/>
                      <a:miter lim="800000"/>
                      <a:headEnd/>
                      <a:tailEnd/>
                    </a:ln>
                  </pic:spPr>
                </pic:pic>
              </a:graphicData>
            </a:graphic>
          </wp:anchor>
        </w:drawing>
      </w:r>
    </w:p>
    <w:p w:rsidR="005F0599" w:rsidRDefault="00FD60C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91</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CA0773" w:rsidRDefault="00CA0773"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5888" behindDoc="1" locked="0" layoutInCell="1" allowOverlap="1">
            <wp:simplePos x="0" y="0"/>
            <wp:positionH relativeFrom="column">
              <wp:posOffset>2485390</wp:posOffset>
            </wp:positionH>
            <wp:positionV relativeFrom="paragraph">
              <wp:posOffset>-539115</wp:posOffset>
            </wp:positionV>
            <wp:extent cx="4107815" cy="7695565"/>
            <wp:effectExtent l="1809750" t="0" r="1797685" b="0"/>
            <wp:wrapTight wrapText="bothSides">
              <wp:wrapPolygon edited="0">
                <wp:start x="-17" y="21645"/>
                <wp:lineTo x="21420" y="21645"/>
                <wp:lineTo x="21420" y="-11"/>
                <wp:lineTo x="-17" y="-11"/>
                <wp:lineTo x="-17" y="21645"/>
              </wp:wrapPolygon>
            </wp:wrapTight>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srcRect/>
                    <a:stretch>
                      <a:fillRect/>
                    </a:stretch>
                  </pic:blipFill>
                  <pic:spPr bwMode="auto">
                    <a:xfrm rot="5400000">
                      <a:off x="0" y="0"/>
                      <a:ext cx="4107815" cy="7695565"/>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92</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Default="00CA0773"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6912" behindDoc="1" locked="0" layoutInCell="1" allowOverlap="1">
            <wp:simplePos x="0" y="0"/>
            <wp:positionH relativeFrom="column">
              <wp:posOffset>2256155</wp:posOffset>
            </wp:positionH>
            <wp:positionV relativeFrom="paragraph">
              <wp:posOffset>-568325</wp:posOffset>
            </wp:positionV>
            <wp:extent cx="4211955" cy="7291705"/>
            <wp:effectExtent l="1562100" t="0" r="1541145" b="0"/>
            <wp:wrapTight wrapText="bothSides">
              <wp:wrapPolygon edited="0">
                <wp:start x="16" y="21666"/>
                <wp:lineTo x="21411" y="21666"/>
                <wp:lineTo x="21411" y="-4"/>
                <wp:lineTo x="16" y="-4"/>
                <wp:lineTo x="16" y="21666"/>
              </wp:wrapPolygon>
            </wp:wrapTight>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srcRect/>
                    <a:stretch>
                      <a:fillRect/>
                    </a:stretch>
                  </pic:blipFill>
                  <pic:spPr bwMode="auto">
                    <a:xfrm rot="5400000">
                      <a:off x="0" y="0"/>
                      <a:ext cx="4211955" cy="7291705"/>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93</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7936" behindDoc="1" locked="0" layoutInCell="1" allowOverlap="1">
            <wp:simplePos x="0" y="0"/>
            <wp:positionH relativeFrom="column">
              <wp:posOffset>2403475</wp:posOffset>
            </wp:positionH>
            <wp:positionV relativeFrom="paragraph">
              <wp:posOffset>-262255</wp:posOffset>
            </wp:positionV>
            <wp:extent cx="4163060" cy="7172960"/>
            <wp:effectExtent l="1524000" t="0" r="1513840" b="0"/>
            <wp:wrapTight wrapText="bothSides">
              <wp:wrapPolygon edited="0">
                <wp:start x="0" y="21657"/>
                <wp:lineTo x="21448" y="21657"/>
                <wp:lineTo x="21448" y="-27"/>
                <wp:lineTo x="0" y="-27"/>
                <wp:lineTo x="0" y="21657"/>
              </wp:wrapPolygon>
            </wp:wrapTight>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srcRect/>
                    <a:stretch>
                      <a:fillRect/>
                    </a:stretch>
                  </pic:blipFill>
                  <pic:spPr bwMode="auto">
                    <a:xfrm rot="5400000">
                      <a:off x="0" y="0"/>
                      <a:ext cx="4163060" cy="7172960"/>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94</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Default="00CA0773"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8960" behindDoc="1" locked="0" layoutInCell="1" allowOverlap="1">
            <wp:simplePos x="0" y="0"/>
            <wp:positionH relativeFrom="column">
              <wp:posOffset>2280285</wp:posOffset>
            </wp:positionH>
            <wp:positionV relativeFrom="paragraph">
              <wp:posOffset>-416560</wp:posOffset>
            </wp:positionV>
            <wp:extent cx="4029710" cy="7489190"/>
            <wp:effectExtent l="1752600" t="0" r="1723390" b="0"/>
            <wp:wrapTight wrapText="bothSides">
              <wp:wrapPolygon edited="0">
                <wp:start x="20" y="21666"/>
                <wp:lineTo x="21362" y="21666"/>
                <wp:lineTo x="21362" y="18"/>
                <wp:lineTo x="20" y="18"/>
                <wp:lineTo x="20" y="21666"/>
              </wp:wrapPolygon>
            </wp:wrapTight>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srcRect/>
                    <a:stretch>
                      <a:fillRect/>
                    </a:stretch>
                  </pic:blipFill>
                  <pic:spPr bwMode="auto">
                    <a:xfrm rot="5400000">
                      <a:off x="0" y="0"/>
                      <a:ext cx="4029710" cy="7489190"/>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95</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Default="00CA0773"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89984" behindDoc="1" locked="0" layoutInCell="1" allowOverlap="1">
            <wp:simplePos x="0" y="0"/>
            <wp:positionH relativeFrom="column">
              <wp:posOffset>2348230</wp:posOffset>
            </wp:positionH>
            <wp:positionV relativeFrom="paragraph">
              <wp:posOffset>-517525</wp:posOffset>
            </wp:positionV>
            <wp:extent cx="3967480" cy="7339965"/>
            <wp:effectExtent l="1714500" t="0" r="1690370" b="0"/>
            <wp:wrapTight wrapText="bothSides">
              <wp:wrapPolygon edited="0">
                <wp:start x="50" y="21683"/>
                <wp:lineTo x="21415" y="21683"/>
                <wp:lineTo x="21415" y="-12"/>
                <wp:lineTo x="50" y="-12"/>
                <wp:lineTo x="50" y="21683"/>
              </wp:wrapPolygon>
            </wp:wrapTight>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srcRect/>
                    <a:stretch>
                      <a:fillRect/>
                    </a:stretch>
                  </pic:blipFill>
                  <pic:spPr bwMode="auto">
                    <a:xfrm rot="5400000">
                      <a:off x="0" y="0"/>
                      <a:ext cx="3967480" cy="7339965"/>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96</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Default="00CA0773"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1008" behindDoc="1" locked="0" layoutInCell="1" allowOverlap="1">
            <wp:simplePos x="0" y="0"/>
            <wp:positionH relativeFrom="column">
              <wp:posOffset>2326005</wp:posOffset>
            </wp:positionH>
            <wp:positionV relativeFrom="paragraph">
              <wp:posOffset>-755015</wp:posOffset>
            </wp:positionV>
            <wp:extent cx="4102735" cy="7620000"/>
            <wp:effectExtent l="1771650" t="0" r="1764665" b="0"/>
            <wp:wrapTight wrapText="bothSides">
              <wp:wrapPolygon edited="0">
                <wp:start x="-32" y="21637"/>
                <wp:lineTo x="21431" y="21637"/>
                <wp:lineTo x="21431" y="-17"/>
                <wp:lineTo x="-32" y="-17"/>
                <wp:lineTo x="-32" y="21637"/>
              </wp:wrapPolygon>
            </wp:wrapTight>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srcRect/>
                    <a:stretch>
                      <a:fillRect/>
                    </a:stretch>
                  </pic:blipFill>
                  <pic:spPr bwMode="auto">
                    <a:xfrm rot="5400000">
                      <a:off x="0" y="0"/>
                      <a:ext cx="4102735" cy="7620000"/>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97</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2032" behindDoc="1" locked="0" layoutInCell="1" allowOverlap="1">
            <wp:simplePos x="0" y="0"/>
            <wp:positionH relativeFrom="column">
              <wp:posOffset>2324100</wp:posOffset>
            </wp:positionH>
            <wp:positionV relativeFrom="paragraph">
              <wp:posOffset>-448310</wp:posOffset>
            </wp:positionV>
            <wp:extent cx="3980815" cy="7324090"/>
            <wp:effectExtent l="1695450" t="0" r="1677035" b="0"/>
            <wp:wrapTight wrapText="bothSides">
              <wp:wrapPolygon edited="0">
                <wp:start x="26" y="21670"/>
                <wp:lineTo x="21423" y="21670"/>
                <wp:lineTo x="21423" y="-16"/>
                <wp:lineTo x="26" y="-16"/>
                <wp:lineTo x="26" y="21670"/>
              </wp:wrapPolygon>
            </wp:wrapTight>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srcRect/>
                    <a:stretch>
                      <a:fillRect/>
                    </a:stretch>
                  </pic:blipFill>
                  <pic:spPr bwMode="auto">
                    <a:xfrm rot="5400000">
                      <a:off x="0" y="0"/>
                      <a:ext cx="3980815" cy="7324090"/>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98</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3056" behindDoc="1" locked="0" layoutInCell="1" allowOverlap="1">
            <wp:simplePos x="0" y="0"/>
            <wp:positionH relativeFrom="column">
              <wp:posOffset>2340610</wp:posOffset>
            </wp:positionH>
            <wp:positionV relativeFrom="paragraph">
              <wp:posOffset>-689610</wp:posOffset>
            </wp:positionV>
            <wp:extent cx="4039235" cy="7586345"/>
            <wp:effectExtent l="1790700" t="0" r="1771015" b="0"/>
            <wp:wrapTight wrapText="bothSides">
              <wp:wrapPolygon edited="0">
                <wp:start x="-10" y="21649"/>
                <wp:lineTo x="21383" y="21649"/>
                <wp:lineTo x="21383" y="7"/>
                <wp:lineTo x="-10" y="7"/>
                <wp:lineTo x="-10" y="21649"/>
              </wp:wrapPolygon>
            </wp:wrapTight>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rot="5400000">
                      <a:off x="0" y="0"/>
                      <a:ext cx="4039235" cy="7586345"/>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99</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CA0773" w:rsidRDefault="00CA0773" w:rsidP="00BA5F3C">
      <w:pPr>
        <w:spacing w:after="0" w:line="240" w:lineRule="auto"/>
        <w:jc w:val="both"/>
        <w:rPr>
          <w:rFonts w:ascii="Tahoma" w:hAnsi="Tahoma" w:cs="Tahoma"/>
          <w:sz w:val="18"/>
          <w:szCs w:val="18"/>
          <w:lang w:val="mk-MK"/>
        </w:rPr>
      </w:pPr>
    </w:p>
    <w:p w:rsidR="00CA0773" w:rsidRPr="00CA0773" w:rsidRDefault="00880EED"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4080" behindDoc="1" locked="0" layoutInCell="1" allowOverlap="1">
            <wp:simplePos x="0" y="0"/>
            <wp:positionH relativeFrom="column">
              <wp:posOffset>2345055</wp:posOffset>
            </wp:positionH>
            <wp:positionV relativeFrom="paragraph">
              <wp:posOffset>-564515</wp:posOffset>
            </wp:positionV>
            <wp:extent cx="4096385" cy="7399655"/>
            <wp:effectExtent l="1676400" t="0" r="1656715" b="0"/>
            <wp:wrapTight wrapText="bothSides">
              <wp:wrapPolygon edited="0">
                <wp:start x="30" y="21672"/>
                <wp:lineTo x="21426" y="21672"/>
                <wp:lineTo x="21426" y="-15"/>
                <wp:lineTo x="30" y="-15"/>
                <wp:lineTo x="30" y="21672"/>
              </wp:wrapPolygon>
            </wp:wrapTight>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srcRect/>
                    <a:stretch>
                      <a:fillRect/>
                    </a:stretch>
                  </pic:blipFill>
                  <pic:spPr bwMode="auto">
                    <a:xfrm rot="5400000">
                      <a:off x="0" y="0"/>
                      <a:ext cx="4096385" cy="7399655"/>
                    </a:xfrm>
                    <a:prstGeom prst="rect">
                      <a:avLst/>
                    </a:prstGeom>
                    <a:noFill/>
                    <a:ln w="9525">
                      <a:noFill/>
                      <a:miter lim="800000"/>
                      <a:headEnd/>
                      <a:tailEnd/>
                    </a:ln>
                  </pic:spPr>
                </pic:pic>
              </a:graphicData>
            </a:graphic>
          </wp:anchor>
        </w:drawing>
      </w:r>
    </w:p>
    <w:p w:rsidR="005F0599" w:rsidRDefault="00CA0773"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100</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5104" behindDoc="1" locked="0" layoutInCell="1" allowOverlap="1">
            <wp:simplePos x="0" y="0"/>
            <wp:positionH relativeFrom="column">
              <wp:posOffset>2408555</wp:posOffset>
            </wp:positionH>
            <wp:positionV relativeFrom="paragraph">
              <wp:posOffset>-648335</wp:posOffset>
            </wp:positionV>
            <wp:extent cx="4123690" cy="7693025"/>
            <wp:effectExtent l="1809750" t="0" r="1781810" b="0"/>
            <wp:wrapTight wrapText="bothSides">
              <wp:wrapPolygon edited="0">
                <wp:start x="32" y="21670"/>
                <wp:lineTo x="21385" y="21670"/>
                <wp:lineTo x="21385" y="8"/>
                <wp:lineTo x="32" y="8"/>
                <wp:lineTo x="32" y="21670"/>
              </wp:wrapPolygon>
            </wp:wrapTight>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srcRect/>
                    <a:stretch>
                      <a:fillRect/>
                    </a:stretch>
                  </pic:blipFill>
                  <pic:spPr bwMode="auto">
                    <a:xfrm rot="5400000">
                      <a:off x="0" y="0"/>
                      <a:ext cx="4123690" cy="7693025"/>
                    </a:xfrm>
                    <a:prstGeom prst="rect">
                      <a:avLst/>
                    </a:prstGeom>
                    <a:noFill/>
                    <a:ln w="9525">
                      <a:noFill/>
                      <a:miter lim="800000"/>
                      <a:headEnd/>
                      <a:tailEnd/>
                    </a:ln>
                  </pic:spPr>
                </pic:pic>
              </a:graphicData>
            </a:graphic>
          </wp:anchor>
        </w:drawing>
      </w:r>
    </w:p>
    <w:p w:rsidR="005F0599"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101</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6128" behindDoc="1" locked="0" layoutInCell="1" allowOverlap="1">
            <wp:simplePos x="0" y="0"/>
            <wp:positionH relativeFrom="column">
              <wp:posOffset>2334895</wp:posOffset>
            </wp:positionH>
            <wp:positionV relativeFrom="paragraph">
              <wp:posOffset>-715010</wp:posOffset>
            </wp:positionV>
            <wp:extent cx="4092575" cy="7443470"/>
            <wp:effectExtent l="1695450" t="0" r="1679575" b="0"/>
            <wp:wrapTight wrapText="bothSides">
              <wp:wrapPolygon edited="0">
                <wp:start x="5" y="21658"/>
                <wp:lineTo x="21421" y="21658"/>
                <wp:lineTo x="21421" y="-12"/>
                <wp:lineTo x="5" y="-12"/>
                <wp:lineTo x="5" y="21658"/>
              </wp:wrapPolygon>
            </wp:wrapTight>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srcRect/>
                    <a:stretch>
                      <a:fillRect/>
                    </a:stretch>
                  </pic:blipFill>
                  <pic:spPr bwMode="auto">
                    <a:xfrm rot="5400000">
                      <a:off x="0" y="0"/>
                      <a:ext cx="4092575" cy="7443470"/>
                    </a:xfrm>
                    <a:prstGeom prst="rect">
                      <a:avLst/>
                    </a:prstGeom>
                    <a:noFill/>
                    <a:ln w="9525">
                      <a:noFill/>
                      <a:miter lim="800000"/>
                      <a:headEnd/>
                      <a:tailEnd/>
                    </a:ln>
                  </pic:spPr>
                </pic:pic>
              </a:graphicData>
            </a:graphic>
          </wp:anchor>
        </w:drawing>
      </w:r>
    </w:p>
    <w:p w:rsidR="005F0599"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102</w:t>
      </w: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5F0599" w:rsidRDefault="005F0599"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D43423" w:rsidRDefault="00D43423"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7152" behindDoc="1" locked="0" layoutInCell="1" allowOverlap="1">
            <wp:simplePos x="0" y="0"/>
            <wp:positionH relativeFrom="column">
              <wp:posOffset>2308225</wp:posOffset>
            </wp:positionH>
            <wp:positionV relativeFrom="paragraph">
              <wp:posOffset>-614045</wp:posOffset>
            </wp:positionV>
            <wp:extent cx="4024630" cy="7569835"/>
            <wp:effectExtent l="1790700" t="0" r="1766570" b="0"/>
            <wp:wrapTight wrapText="bothSides">
              <wp:wrapPolygon edited="0">
                <wp:start x="-5" y="21652"/>
                <wp:lineTo x="21363" y="21652"/>
                <wp:lineTo x="21363" y="17"/>
                <wp:lineTo x="-5" y="17"/>
                <wp:lineTo x="-5" y="21652"/>
              </wp:wrapPolygon>
            </wp:wrapTight>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srcRect/>
                    <a:stretch>
                      <a:fillRect/>
                    </a:stretch>
                  </pic:blipFill>
                  <pic:spPr bwMode="auto">
                    <a:xfrm rot="5400000">
                      <a:off x="0" y="0"/>
                      <a:ext cx="4024630" cy="7569835"/>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103</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8176" behindDoc="1" locked="0" layoutInCell="1" allowOverlap="1">
            <wp:simplePos x="0" y="0"/>
            <wp:positionH relativeFrom="column">
              <wp:posOffset>2187575</wp:posOffset>
            </wp:positionH>
            <wp:positionV relativeFrom="paragraph">
              <wp:posOffset>-741045</wp:posOffset>
            </wp:positionV>
            <wp:extent cx="4101465" cy="7658100"/>
            <wp:effectExtent l="1790700" t="0" r="1784985" b="0"/>
            <wp:wrapTight wrapText="bothSides">
              <wp:wrapPolygon edited="0">
                <wp:start x="-35" y="21635"/>
                <wp:lineTo x="21434" y="21635"/>
                <wp:lineTo x="21434" y="-19"/>
                <wp:lineTo x="-35" y="-19"/>
                <wp:lineTo x="-35" y="21635"/>
              </wp:wrapPolygon>
            </wp:wrapTight>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srcRect/>
                    <a:stretch>
                      <a:fillRect/>
                    </a:stretch>
                  </pic:blipFill>
                  <pic:spPr bwMode="auto">
                    <a:xfrm rot="5400000">
                      <a:off x="0" y="0"/>
                      <a:ext cx="4101465" cy="7658100"/>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104</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99200" behindDoc="1" locked="0" layoutInCell="1" allowOverlap="1">
            <wp:simplePos x="0" y="0"/>
            <wp:positionH relativeFrom="column">
              <wp:posOffset>2293620</wp:posOffset>
            </wp:positionH>
            <wp:positionV relativeFrom="paragraph">
              <wp:posOffset>-730885</wp:posOffset>
            </wp:positionV>
            <wp:extent cx="4107180" cy="7763510"/>
            <wp:effectExtent l="1847850" t="0" r="1836420" b="0"/>
            <wp:wrapTight wrapText="bothSides">
              <wp:wrapPolygon edited="0">
                <wp:start x="3" y="21655"/>
                <wp:lineTo x="21443" y="21655"/>
                <wp:lineTo x="21443" y="-23"/>
                <wp:lineTo x="3" y="-23"/>
                <wp:lineTo x="3" y="21655"/>
              </wp:wrapPolygon>
            </wp:wrapTight>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srcRect/>
                    <a:stretch>
                      <a:fillRect/>
                    </a:stretch>
                  </pic:blipFill>
                  <pic:spPr bwMode="auto">
                    <a:xfrm rot="5400000">
                      <a:off x="0" y="0"/>
                      <a:ext cx="4107180" cy="7763510"/>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105</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0224" behindDoc="1" locked="0" layoutInCell="1" allowOverlap="1">
            <wp:simplePos x="0" y="0"/>
            <wp:positionH relativeFrom="column">
              <wp:posOffset>2174875</wp:posOffset>
            </wp:positionH>
            <wp:positionV relativeFrom="paragraph">
              <wp:posOffset>-364490</wp:posOffset>
            </wp:positionV>
            <wp:extent cx="4016375" cy="7472680"/>
            <wp:effectExtent l="1752600" t="0" r="1736725" b="0"/>
            <wp:wrapTight wrapText="bothSides">
              <wp:wrapPolygon edited="0">
                <wp:start x="29" y="21671"/>
                <wp:lineTo x="21441" y="21671"/>
                <wp:lineTo x="21441" y="-25"/>
                <wp:lineTo x="29" y="-25"/>
                <wp:lineTo x="29" y="21671"/>
              </wp:wrapPolygon>
            </wp:wrapTight>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srcRect/>
                    <a:stretch>
                      <a:fillRect/>
                    </a:stretch>
                  </pic:blipFill>
                  <pic:spPr bwMode="auto">
                    <a:xfrm rot="5400000">
                      <a:off x="0" y="0"/>
                      <a:ext cx="4016375" cy="7472680"/>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106</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1248" behindDoc="1" locked="0" layoutInCell="1" allowOverlap="1">
            <wp:simplePos x="0" y="0"/>
            <wp:positionH relativeFrom="column">
              <wp:posOffset>2379980</wp:posOffset>
            </wp:positionH>
            <wp:positionV relativeFrom="paragraph">
              <wp:posOffset>-597535</wp:posOffset>
            </wp:positionV>
            <wp:extent cx="4077970" cy="7683500"/>
            <wp:effectExtent l="1828800" t="0" r="1808480" b="0"/>
            <wp:wrapTight wrapText="bothSides">
              <wp:wrapPolygon edited="0">
                <wp:start x="37" y="21673"/>
                <wp:lineTo x="21428" y="21673"/>
                <wp:lineTo x="21428" y="-16"/>
                <wp:lineTo x="37" y="-16"/>
                <wp:lineTo x="37" y="21673"/>
              </wp:wrapPolygon>
            </wp:wrapTight>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srcRect/>
                    <a:stretch>
                      <a:fillRect/>
                    </a:stretch>
                  </pic:blipFill>
                  <pic:spPr bwMode="auto">
                    <a:xfrm rot="5400000">
                      <a:off x="0" y="0"/>
                      <a:ext cx="4077970" cy="7683500"/>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107</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2272" behindDoc="1" locked="0" layoutInCell="1" allowOverlap="1">
            <wp:simplePos x="0" y="0"/>
            <wp:positionH relativeFrom="column">
              <wp:posOffset>2359660</wp:posOffset>
            </wp:positionH>
            <wp:positionV relativeFrom="paragraph">
              <wp:posOffset>-526415</wp:posOffset>
            </wp:positionV>
            <wp:extent cx="4099560" cy="7512685"/>
            <wp:effectExtent l="1733550" t="0" r="1710690" b="0"/>
            <wp:wrapTight wrapText="bothSides">
              <wp:wrapPolygon edited="0">
                <wp:start x="42" y="21678"/>
                <wp:lineTo x="21421" y="21678"/>
                <wp:lineTo x="21421" y="-12"/>
                <wp:lineTo x="42" y="-12"/>
                <wp:lineTo x="42" y="21678"/>
              </wp:wrapPolygon>
            </wp:wrapTight>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rot="5400000">
                      <a:off x="0" y="0"/>
                      <a:ext cx="4099560" cy="7512685"/>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108</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3296" behindDoc="1" locked="0" layoutInCell="1" allowOverlap="1">
            <wp:simplePos x="0" y="0"/>
            <wp:positionH relativeFrom="column">
              <wp:posOffset>2446655</wp:posOffset>
            </wp:positionH>
            <wp:positionV relativeFrom="paragraph">
              <wp:posOffset>-895350</wp:posOffset>
            </wp:positionV>
            <wp:extent cx="4040505" cy="7713980"/>
            <wp:effectExtent l="1847850" t="0" r="1845945" b="0"/>
            <wp:wrapTight wrapText="bothSides">
              <wp:wrapPolygon edited="0">
                <wp:start x="-42" y="21631"/>
                <wp:lineTo x="21446" y="21631"/>
                <wp:lineTo x="21446" y="-26"/>
                <wp:lineTo x="-42" y="-26"/>
                <wp:lineTo x="-42" y="21631"/>
              </wp:wrapPolygon>
            </wp:wrapTight>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srcRect/>
                    <a:stretch>
                      <a:fillRect/>
                    </a:stretch>
                  </pic:blipFill>
                  <pic:spPr bwMode="auto">
                    <a:xfrm rot="5400000">
                      <a:off x="0" y="0"/>
                      <a:ext cx="4040505" cy="7713980"/>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109</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EF77B8"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4320" behindDoc="1" locked="0" layoutInCell="1" allowOverlap="1">
            <wp:simplePos x="0" y="0"/>
            <wp:positionH relativeFrom="column">
              <wp:posOffset>2352675</wp:posOffset>
            </wp:positionH>
            <wp:positionV relativeFrom="paragraph">
              <wp:posOffset>-626110</wp:posOffset>
            </wp:positionV>
            <wp:extent cx="4041140" cy="7522210"/>
            <wp:effectExtent l="1752600" t="0" r="1750060" b="0"/>
            <wp:wrapTight wrapText="bothSides">
              <wp:wrapPolygon edited="0">
                <wp:start x="-37" y="21635"/>
                <wp:lineTo x="21447" y="21635"/>
                <wp:lineTo x="21447" y="-27"/>
                <wp:lineTo x="-37" y="-27"/>
                <wp:lineTo x="-37" y="21635"/>
              </wp:wrapPolygon>
            </wp:wrapTight>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srcRect/>
                    <a:stretch>
                      <a:fillRect/>
                    </a:stretch>
                  </pic:blipFill>
                  <pic:spPr bwMode="auto">
                    <a:xfrm rot="5400000">
                      <a:off x="0" y="0"/>
                      <a:ext cx="4041140" cy="7522210"/>
                    </a:xfrm>
                    <a:prstGeom prst="rect">
                      <a:avLst/>
                    </a:prstGeom>
                    <a:noFill/>
                    <a:ln w="9525">
                      <a:noFill/>
                      <a:miter lim="800000"/>
                      <a:headEnd/>
                      <a:tailEnd/>
                    </a:ln>
                  </pic:spPr>
                </pic:pic>
              </a:graphicData>
            </a:graphic>
          </wp:anchor>
        </w:drawing>
      </w:r>
    </w:p>
    <w:p w:rsidR="00083034"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110</w:t>
      </w: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083034" w:rsidRDefault="00083034"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18"/>
          <w:szCs w:val="18"/>
          <w:lang w:val="mk-MK"/>
        </w:rPr>
      </w:pPr>
    </w:p>
    <w:p w:rsidR="00E10300" w:rsidRDefault="00E10300" w:rsidP="00BA5F3C">
      <w:pPr>
        <w:spacing w:after="0" w:line="240" w:lineRule="auto"/>
        <w:jc w:val="both"/>
        <w:rPr>
          <w:rFonts w:ascii="Tahoma" w:hAnsi="Tahoma" w:cs="Tahoma"/>
          <w:sz w:val="18"/>
          <w:szCs w:val="18"/>
          <w:lang w:val="mk-MK"/>
        </w:rPr>
      </w:pPr>
    </w:p>
    <w:p w:rsidR="00E10300" w:rsidRPr="00E10300" w:rsidRDefault="00B5764C"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5344" behindDoc="1" locked="0" layoutInCell="1" allowOverlap="1">
            <wp:simplePos x="0" y="0"/>
            <wp:positionH relativeFrom="column">
              <wp:posOffset>2432685</wp:posOffset>
            </wp:positionH>
            <wp:positionV relativeFrom="paragraph">
              <wp:posOffset>-396240</wp:posOffset>
            </wp:positionV>
            <wp:extent cx="4116070" cy="7409180"/>
            <wp:effectExtent l="1657350" t="0" r="1656080" b="0"/>
            <wp:wrapTight wrapText="bothSides">
              <wp:wrapPolygon edited="0">
                <wp:start x="-43" y="21631"/>
                <wp:lineTo x="21450" y="21631"/>
                <wp:lineTo x="21450" y="-28"/>
                <wp:lineTo x="-43" y="-28"/>
                <wp:lineTo x="-43" y="21631"/>
              </wp:wrapPolygon>
            </wp:wrapTight>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rot="5400000">
                      <a:off x="0" y="0"/>
                      <a:ext cx="4116070" cy="7409180"/>
                    </a:xfrm>
                    <a:prstGeom prst="rect">
                      <a:avLst/>
                    </a:prstGeom>
                    <a:noFill/>
                    <a:ln w="9525">
                      <a:noFill/>
                      <a:miter lim="800000"/>
                      <a:headEnd/>
                      <a:tailEnd/>
                    </a:ln>
                  </pic:spPr>
                </pic:pic>
              </a:graphicData>
            </a:graphic>
          </wp:anchor>
        </w:drawing>
      </w:r>
    </w:p>
    <w:p w:rsidR="00E10300" w:rsidRDefault="00E1030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111</w:t>
      </w: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18"/>
          <w:szCs w:val="18"/>
          <w:lang w:val="mk-MK"/>
        </w:rPr>
      </w:pPr>
    </w:p>
    <w:p w:rsidR="005331A6" w:rsidRDefault="005331A6" w:rsidP="00BA5F3C">
      <w:pPr>
        <w:spacing w:after="0" w:line="240" w:lineRule="auto"/>
        <w:jc w:val="both"/>
        <w:rPr>
          <w:rFonts w:ascii="Tahoma" w:hAnsi="Tahoma" w:cs="Tahoma"/>
          <w:sz w:val="18"/>
          <w:szCs w:val="18"/>
          <w:lang w:val="mk-MK"/>
        </w:rPr>
      </w:pPr>
    </w:p>
    <w:p w:rsidR="005331A6" w:rsidRPr="005331A6" w:rsidRDefault="00B5764C"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6368" behindDoc="1" locked="0" layoutInCell="1" allowOverlap="1">
            <wp:simplePos x="0" y="0"/>
            <wp:positionH relativeFrom="column">
              <wp:posOffset>2183130</wp:posOffset>
            </wp:positionH>
            <wp:positionV relativeFrom="paragraph">
              <wp:posOffset>-605155</wp:posOffset>
            </wp:positionV>
            <wp:extent cx="4658360" cy="7409180"/>
            <wp:effectExtent l="1390650" t="0" r="1380490" b="0"/>
            <wp:wrapTight wrapText="bothSides">
              <wp:wrapPolygon edited="0">
                <wp:start x="-18" y="21644"/>
                <wp:lineTo x="21447" y="21644"/>
                <wp:lineTo x="21447" y="-15"/>
                <wp:lineTo x="-18" y="-15"/>
                <wp:lineTo x="-18" y="21644"/>
              </wp:wrapPolygon>
            </wp:wrapTight>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srcRect/>
                    <a:stretch>
                      <a:fillRect/>
                    </a:stretch>
                  </pic:blipFill>
                  <pic:spPr bwMode="auto">
                    <a:xfrm rot="5400000">
                      <a:off x="0" y="0"/>
                      <a:ext cx="4658360" cy="7409180"/>
                    </a:xfrm>
                    <a:prstGeom prst="rect">
                      <a:avLst/>
                    </a:prstGeom>
                    <a:noFill/>
                    <a:ln w="9525">
                      <a:noFill/>
                      <a:miter lim="800000"/>
                      <a:headEnd/>
                      <a:tailEnd/>
                    </a:ln>
                  </pic:spPr>
                </pic:pic>
              </a:graphicData>
            </a:graphic>
          </wp:anchor>
        </w:drawing>
      </w:r>
    </w:p>
    <w:p w:rsidR="00E10300" w:rsidRDefault="005331A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112</w:t>
      </w: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10300" w:rsidRDefault="00E10300"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18"/>
          <w:szCs w:val="18"/>
          <w:lang w:val="mk-MK"/>
        </w:rPr>
      </w:pPr>
    </w:p>
    <w:p w:rsidR="005331A6" w:rsidRPr="005331A6" w:rsidRDefault="002A7E04" w:rsidP="00BA5F3C">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707392" behindDoc="1" locked="0" layoutInCell="1" allowOverlap="1">
            <wp:simplePos x="0" y="0"/>
            <wp:positionH relativeFrom="column">
              <wp:posOffset>2438400</wp:posOffset>
            </wp:positionH>
            <wp:positionV relativeFrom="paragraph">
              <wp:posOffset>-888365</wp:posOffset>
            </wp:positionV>
            <wp:extent cx="4228465" cy="7731125"/>
            <wp:effectExtent l="1771650" t="0" r="1753235" b="0"/>
            <wp:wrapTight wrapText="bothSides">
              <wp:wrapPolygon edited="0">
                <wp:start x="6" y="21657"/>
                <wp:lineTo x="21415" y="21657"/>
                <wp:lineTo x="21415" y="-5"/>
                <wp:lineTo x="6" y="-5"/>
                <wp:lineTo x="6" y="21657"/>
              </wp:wrapPolygon>
            </wp:wrapTight>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srcRect/>
                    <a:stretch>
                      <a:fillRect/>
                    </a:stretch>
                  </pic:blipFill>
                  <pic:spPr bwMode="auto">
                    <a:xfrm rot="5400000">
                      <a:off x="0" y="0"/>
                      <a:ext cx="4228465" cy="7731125"/>
                    </a:xfrm>
                    <a:prstGeom prst="rect">
                      <a:avLst/>
                    </a:prstGeom>
                    <a:noFill/>
                    <a:ln w="9525">
                      <a:noFill/>
                      <a:miter lim="800000"/>
                      <a:headEnd/>
                      <a:tailEnd/>
                    </a:ln>
                  </pic:spPr>
                </pic:pic>
              </a:graphicData>
            </a:graphic>
          </wp:anchor>
        </w:drawing>
      </w:r>
    </w:p>
    <w:p w:rsidR="00EF77B8" w:rsidRDefault="005331A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113</w:t>
      </w: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24"/>
          <w:szCs w:val="24"/>
          <w:lang w:val="mk-MK"/>
        </w:rPr>
      </w:pPr>
    </w:p>
    <w:p w:rsidR="00EF77B8" w:rsidRDefault="00EF77B8" w:rsidP="00BA5F3C">
      <w:pPr>
        <w:spacing w:after="0" w:line="240" w:lineRule="auto"/>
        <w:jc w:val="both"/>
        <w:rPr>
          <w:rFonts w:ascii="Tahoma" w:hAnsi="Tahoma" w:cs="Tahoma"/>
          <w:sz w:val="18"/>
          <w:szCs w:val="18"/>
          <w:lang w:val="mk-MK"/>
        </w:rPr>
      </w:pPr>
    </w:p>
    <w:p w:rsidR="005331A6" w:rsidRDefault="005331A6" w:rsidP="00BA5F3C">
      <w:pPr>
        <w:spacing w:after="0" w:line="240" w:lineRule="auto"/>
        <w:jc w:val="both"/>
        <w:rPr>
          <w:rFonts w:ascii="Tahoma" w:hAnsi="Tahoma" w:cs="Tahoma"/>
          <w:sz w:val="18"/>
          <w:szCs w:val="18"/>
          <w:lang w:val="mk-MK"/>
        </w:rPr>
      </w:pPr>
    </w:p>
    <w:p w:rsidR="00471B85" w:rsidRDefault="00471B85" w:rsidP="00BA5F3C">
      <w:pPr>
        <w:spacing w:after="0" w:line="240" w:lineRule="auto"/>
        <w:jc w:val="both"/>
        <w:rPr>
          <w:rFonts w:ascii="Tahoma" w:hAnsi="Tahoma" w:cs="Tahoma"/>
          <w:sz w:val="18"/>
          <w:szCs w:val="18"/>
          <w:lang w:val="mk-MK"/>
        </w:rPr>
        <w:sectPr w:rsidR="00471B85" w:rsidSect="00C31436">
          <w:pgSz w:w="16838" w:h="11906" w:orient="landscape"/>
          <w:pgMar w:top="1418" w:right="1440" w:bottom="1440" w:left="1440" w:header="709" w:footer="709" w:gutter="0"/>
          <w:cols w:space="708"/>
          <w:docGrid w:linePitch="360"/>
        </w:sectPr>
      </w:pPr>
    </w:p>
    <w:p w:rsidR="005331A6" w:rsidRPr="005331A6" w:rsidRDefault="005331A6" w:rsidP="00BA5F3C">
      <w:pPr>
        <w:spacing w:after="0" w:line="240" w:lineRule="auto"/>
        <w:jc w:val="both"/>
        <w:rPr>
          <w:rFonts w:ascii="Tahoma" w:hAnsi="Tahoma" w:cs="Tahoma"/>
          <w:sz w:val="18"/>
          <w:szCs w:val="18"/>
          <w:lang w:val="mk-MK"/>
        </w:rPr>
      </w:pPr>
    </w:p>
    <w:p w:rsidR="00E10300" w:rsidRDefault="005331A6"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sidR="00471B85">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114</w:t>
      </w:r>
    </w:p>
    <w:p w:rsidR="00083034" w:rsidRDefault="00083034" w:rsidP="00BA5F3C">
      <w:pPr>
        <w:spacing w:after="0" w:line="240" w:lineRule="auto"/>
        <w:jc w:val="both"/>
        <w:rPr>
          <w:rFonts w:ascii="Tahoma" w:hAnsi="Tahoma" w:cs="Tahoma"/>
          <w:sz w:val="24"/>
          <w:szCs w:val="24"/>
          <w:lang w:val="mk-MK"/>
        </w:rPr>
      </w:pPr>
    </w:p>
    <w:p w:rsidR="004D6084" w:rsidRPr="004D6084" w:rsidRDefault="004D6084"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spacing w:after="0" w:line="240" w:lineRule="auto"/>
        <w:jc w:val="center"/>
        <w:rPr>
          <w:rFonts w:ascii="Tahoma" w:hAnsi="Tahoma" w:cs="Tahoma"/>
          <w:b/>
          <w:bCs/>
          <w:sz w:val="24"/>
          <w:szCs w:val="24"/>
          <w:lang w:val="mk-MK"/>
        </w:rPr>
      </w:pPr>
      <w:r>
        <w:rPr>
          <w:rFonts w:ascii="Tahoma" w:hAnsi="Tahoma" w:cs="Tahoma"/>
          <w:b/>
          <w:bCs/>
          <w:sz w:val="24"/>
          <w:szCs w:val="24"/>
        </w:rPr>
        <w:t>за објавување на</w:t>
      </w:r>
      <w:r>
        <w:rPr>
          <w:rFonts w:ascii="Tahoma" w:hAnsi="Tahoma" w:cs="Tahoma"/>
          <w:b/>
          <w:bCs/>
          <w:sz w:val="24"/>
          <w:szCs w:val="24"/>
          <w:lang w:val="mk-MK"/>
        </w:rPr>
        <w:t xml:space="preserve"> Одлуката </w:t>
      </w:r>
      <w:r>
        <w:rPr>
          <w:rFonts w:ascii="Tahoma" w:hAnsi="Tahoma" w:cs="Tahoma"/>
          <w:b/>
          <w:sz w:val="24"/>
          <w:szCs w:val="24"/>
          <w:lang w:val="mk-MK"/>
        </w:rPr>
        <w:t xml:space="preserve">за донесување техничка исправка </w:t>
      </w:r>
      <w:r>
        <w:rPr>
          <w:rFonts w:ascii="Tahoma" w:hAnsi="Tahoma" w:cs="Tahoma"/>
          <w:b/>
          <w:bCs/>
          <w:sz w:val="24"/>
          <w:szCs w:val="24"/>
        </w:rPr>
        <w:t>за</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bCs/>
          <w:sz w:val="24"/>
          <w:szCs w:val="24"/>
          <w:lang w:val="mk-MK"/>
        </w:rPr>
        <w:t xml:space="preserve"> ул. „Тодор Александров“-7, „Тодор</w:t>
      </w:r>
      <w:r>
        <w:rPr>
          <w:rFonts w:ascii="Tahoma" w:hAnsi="Tahoma" w:cs="Tahoma"/>
          <w:b/>
          <w:sz w:val="24"/>
          <w:szCs w:val="24"/>
          <w:lang w:val="mk-MK"/>
        </w:rPr>
        <w:t xml:space="preserve"> Александров“-8 и „Тодор Александров“-9 во Деталниот урбанистички план Градска четврт </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Ј 06 - дел од локалитетите Тасино чешмиче 1 и Тасино чешмиче 2, Општина Центар-Скопје</w:t>
      </w:r>
    </w:p>
    <w:p w:rsidR="00BA5F3C" w:rsidRDefault="00BA5F3C" w:rsidP="00BA5F3C">
      <w:pPr>
        <w:spacing w:after="0" w:line="240" w:lineRule="auto"/>
        <w:rPr>
          <w:rFonts w:ascii="Tahoma" w:hAnsi="Tahoma" w:cs="Tahoma"/>
          <w:b/>
          <w:sz w:val="24"/>
          <w:szCs w:val="24"/>
          <w:lang w:val="mk-MK"/>
        </w:rPr>
      </w:pPr>
    </w:p>
    <w:p w:rsidR="00BA5F3C" w:rsidRDefault="00BA5F3C" w:rsidP="00BA5F3C">
      <w:pPr>
        <w:pStyle w:val="Default"/>
        <w:rPr>
          <w:rFonts w:ascii="Tahoma" w:hAnsi="Tahoma" w:cs="Tahoma"/>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bCs/>
          <w:sz w:val="24"/>
          <w:szCs w:val="24"/>
          <w:lang w:val="mk-MK"/>
        </w:rPr>
        <w:t xml:space="preserve">Одлуката </w:t>
      </w:r>
      <w:r>
        <w:rPr>
          <w:rFonts w:ascii="Tahoma" w:hAnsi="Tahoma" w:cs="Tahoma"/>
          <w:sz w:val="24"/>
          <w:szCs w:val="24"/>
          <w:lang w:val="mk-MK"/>
        </w:rPr>
        <w:t xml:space="preserve">за донесување техничка исправка </w:t>
      </w:r>
      <w:r>
        <w:rPr>
          <w:rFonts w:ascii="Tahoma" w:hAnsi="Tahoma" w:cs="Tahoma"/>
          <w:bCs/>
          <w:sz w:val="24"/>
          <w:szCs w:val="24"/>
        </w:rPr>
        <w:t xml:space="preserve">за </w:t>
      </w:r>
      <w:r>
        <w:rPr>
          <w:rFonts w:ascii="Tahoma" w:hAnsi="Tahoma" w:cs="Tahoma"/>
          <w:bCs/>
          <w:sz w:val="24"/>
          <w:szCs w:val="24"/>
          <w:lang w:val="mk-MK"/>
        </w:rPr>
        <w:t>ул. „Тодор Александров“-7, „Тодор</w:t>
      </w:r>
      <w:r>
        <w:rPr>
          <w:rFonts w:ascii="Tahoma" w:hAnsi="Tahoma" w:cs="Tahoma"/>
          <w:sz w:val="24"/>
          <w:szCs w:val="24"/>
          <w:lang w:val="mk-MK"/>
        </w:rPr>
        <w:t xml:space="preserve"> Александров“-8 и „Тодор Александров“-9 во Деталниот урбанистички план Градска четврт Ј 06 - дел од локалитетите Тасино чешмиче 1 и Тасино чешмиче 2, Општина Центар-Скопје,</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 09-3978/1</w:t>
      </w:r>
      <w:r>
        <w:rPr>
          <w:rFonts w:ascii="Tahoma" w:hAnsi="Tahoma" w:cs="Tahoma"/>
          <w:sz w:val="24"/>
          <w:szCs w:val="24"/>
        </w:rPr>
        <w:t>7</w:t>
      </w:r>
      <w:r>
        <w:rPr>
          <w:rFonts w:ascii="Tahoma" w:hAnsi="Tahoma" w:cs="Tahoma"/>
          <w:sz w:val="24"/>
          <w:szCs w:val="24"/>
          <w:lang w:val="mk-MK"/>
        </w:rPr>
        <w:t xml:space="preserve">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w:t>
      </w:r>
      <w:r>
        <w:rPr>
          <w:rFonts w:ascii="Tahoma" w:hAnsi="Tahoma" w:cs="Tahoma"/>
          <w:sz w:val="24"/>
          <w:szCs w:val="24"/>
        </w:rPr>
        <w:t xml:space="preserve">  </w:t>
      </w:r>
      <w:r>
        <w:rPr>
          <w:rFonts w:ascii="Tahoma" w:hAnsi="Tahoma" w:cs="Tahoma"/>
          <w:sz w:val="24"/>
          <w:szCs w:val="24"/>
          <w:lang w:val="mk-MK"/>
        </w:rPr>
        <w:t>Саша Богдановиќ</w:t>
      </w:r>
      <w:r w:rsidR="004D6084">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18"/>
          <w:szCs w:val="18"/>
          <w:lang w:val="mk-MK"/>
        </w:rPr>
      </w:pPr>
    </w:p>
    <w:p w:rsidR="005A060E" w:rsidRPr="005A060E" w:rsidRDefault="005A060E" w:rsidP="00BA5F3C">
      <w:pPr>
        <w:spacing w:after="0" w:line="240" w:lineRule="auto"/>
        <w:jc w:val="both"/>
        <w:rPr>
          <w:rFonts w:ascii="Tahoma" w:hAnsi="Tahoma" w:cs="Tahoma"/>
          <w:sz w:val="18"/>
          <w:szCs w:val="18"/>
        </w:rPr>
      </w:pPr>
    </w:p>
    <w:p w:rsidR="00BA5F3C" w:rsidRPr="005A060E" w:rsidRDefault="005A060E" w:rsidP="00BA5F3C">
      <w:pPr>
        <w:spacing w:after="0" w:line="240" w:lineRule="auto"/>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w:t>
      </w:r>
      <w:r>
        <w:rPr>
          <w:rFonts w:ascii="Tahoma" w:hAnsi="Tahoma" w:cs="Tahoma"/>
          <w:sz w:val="16"/>
          <w:szCs w:val="16"/>
          <w:u w:val="single"/>
        </w:rPr>
        <w:t>5</w:t>
      </w:r>
    </w:p>
    <w:p w:rsidR="00BA5F3C" w:rsidRDefault="00BA5F3C" w:rsidP="00BA5F3C">
      <w:pPr>
        <w:spacing w:after="0" w:line="240" w:lineRule="auto"/>
        <w:rPr>
          <w:rFonts w:ascii="Tahoma" w:hAnsi="Tahoma" w:cs="Tahoma"/>
          <w:b/>
          <w:lang w:val="mk-MK"/>
        </w:rPr>
      </w:pPr>
    </w:p>
    <w:p w:rsidR="00BA5F3C" w:rsidRDefault="00BA5F3C" w:rsidP="00BA5F3C">
      <w:pPr>
        <w:pStyle w:val="BodyText"/>
        <w:rPr>
          <w:rFonts w:cs="Tahoma"/>
          <w:lang w:val="en-GB"/>
        </w:rPr>
      </w:pPr>
    </w:p>
    <w:p w:rsidR="00BA5F3C" w:rsidRPr="00C31436" w:rsidRDefault="00BA5F3C" w:rsidP="00BA5F3C">
      <w:pPr>
        <w:pStyle w:val="BodyText"/>
        <w:rPr>
          <w:rFonts w:cs="Tahoma"/>
        </w:rPr>
      </w:pPr>
      <w:r>
        <w:rPr>
          <w:rFonts w:cs="Tahoma"/>
        </w:rPr>
        <w:t xml:space="preserve">Врз основа на член 15 став 1 точка 1 алинеја 3 и член 26 од Статутот на Општина Центар-Скопје („Службен гласник на Општина Центар-Скопје“ бр. 01/06; 12/15; 9/19; 14/19 и 1/21), член 36 став 6 од Законот за урбанистичко планирање („Службен весник на Република Северна Македонија“ бр. 32/20), Советот на Општина Центар-Скопје на </w:t>
      </w:r>
      <w:r>
        <w:rPr>
          <w:rFonts w:cs="Tahoma"/>
          <w:lang w:val="en-GB"/>
        </w:rPr>
        <w:t>67.</w:t>
      </w:r>
      <w:r>
        <w:rPr>
          <w:rFonts w:cs="Tahoma"/>
        </w:rPr>
        <w:t xml:space="preserve"> седница, одржана на </w:t>
      </w:r>
      <w:r>
        <w:rPr>
          <w:rFonts w:cs="Tahoma"/>
          <w:lang w:val="en-GB"/>
        </w:rPr>
        <w:t>22.7</w:t>
      </w:r>
      <w:r>
        <w:rPr>
          <w:rFonts w:cs="Tahoma"/>
        </w:rPr>
        <w:t xml:space="preserve">.2021 година, донесе       </w:t>
      </w:r>
    </w:p>
    <w:p w:rsidR="00BA5F3C" w:rsidRDefault="00BA5F3C" w:rsidP="00BA5F3C">
      <w:pPr>
        <w:pStyle w:val="BodyText"/>
        <w:rPr>
          <w:rFonts w:cs="Tahoma"/>
          <w:lang w:val="en-GB"/>
        </w:rPr>
      </w:pP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О Д Л У К А</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за донесување техничка исправка </w:t>
      </w:r>
      <w:r>
        <w:rPr>
          <w:rFonts w:ascii="Tahoma" w:hAnsi="Tahoma" w:cs="Tahoma"/>
          <w:b/>
          <w:bCs/>
          <w:sz w:val="24"/>
          <w:szCs w:val="24"/>
        </w:rPr>
        <w:t xml:space="preserve">за </w:t>
      </w:r>
      <w:r>
        <w:rPr>
          <w:rFonts w:ascii="Tahoma" w:hAnsi="Tahoma" w:cs="Tahoma"/>
          <w:b/>
          <w:bCs/>
          <w:sz w:val="24"/>
          <w:szCs w:val="24"/>
          <w:lang w:val="mk-MK"/>
        </w:rPr>
        <w:t>ул. „Тодор Александров“-7, „Тодор</w:t>
      </w:r>
      <w:r>
        <w:rPr>
          <w:rFonts w:ascii="Tahoma" w:hAnsi="Tahoma" w:cs="Tahoma"/>
          <w:b/>
          <w:sz w:val="24"/>
          <w:szCs w:val="24"/>
          <w:lang w:val="mk-MK"/>
        </w:rPr>
        <w:t xml:space="preserve"> Александров“-8 и „Тодор Александров“-9 во Деталниот урбанистички план Градска четврт Ј 06 - дел од локалитетите Тасино чешмиче 1 и Тасино чешмиче 2, Општина Центар-Скопје</w:t>
      </w:r>
    </w:p>
    <w:p w:rsidR="00BA5F3C" w:rsidRDefault="00BA5F3C" w:rsidP="00BA5F3C">
      <w:pPr>
        <w:pStyle w:val="Heading1"/>
        <w:rPr>
          <w:rFonts w:cs="Tahoma"/>
          <w:szCs w:val="24"/>
          <w:lang w:val="en-GB"/>
        </w:rPr>
      </w:pPr>
    </w:p>
    <w:p w:rsidR="00BA5F3C" w:rsidRDefault="00BA5F3C" w:rsidP="00BA5F3C">
      <w:pPr>
        <w:spacing w:after="0" w:line="240" w:lineRule="auto"/>
        <w:rPr>
          <w:rFonts w:ascii="Tahoma" w:hAnsi="Tahoma" w:cs="Tahoma"/>
          <w:sz w:val="24"/>
          <w:szCs w:val="24"/>
          <w:lang w:val="mk-MK"/>
        </w:rPr>
      </w:pPr>
    </w:p>
    <w:p w:rsidR="00BA5F3C" w:rsidRDefault="00BA5F3C" w:rsidP="00BA5F3C">
      <w:pPr>
        <w:pStyle w:val="Heading1"/>
        <w:rPr>
          <w:rFonts w:cs="Tahoma"/>
          <w:szCs w:val="24"/>
        </w:rPr>
      </w:pPr>
      <w:r>
        <w:rPr>
          <w:rFonts w:cs="Tahoma"/>
          <w:szCs w:val="24"/>
        </w:rPr>
        <w:t>Член 1</w:t>
      </w:r>
    </w:p>
    <w:p w:rsidR="00BA5F3C" w:rsidRPr="00C31436" w:rsidRDefault="00BA5F3C" w:rsidP="00BA5F3C">
      <w:pPr>
        <w:spacing w:after="0" w:line="240" w:lineRule="auto"/>
        <w:rPr>
          <w:rFonts w:ascii="Tahoma" w:hAnsi="Tahoma" w:cs="Tahoma"/>
          <w:sz w:val="18"/>
          <w:szCs w:val="18"/>
          <w:lang w:val="mk-MK"/>
        </w:rPr>
      </w:pPr>
    </w:p>
    <w:p w:rsidR="00BA5F3C" w:rsidRDefault="00BA5F3C" w:rsidP="00BA5F3C">
      <w:pPr>
        <w:spacing w:after="0" w:line="240" w:lineRule="auto"/>
        <w:jc w:val="both"/>
        <w:rPr>
          <w:rFonts w:ascii="Tahoma" w:hAnsi="Tahoma" w:cs="Tahoma"/>
          <w:bCs/>
          <w:sz w:val="24"/>
          <w:szCs w:val="24"/>
          <w:lang w:val="mk-MK"/>
        </w:rPr>
      </w:pPr>
      <w:r>
        <w:rPr>
          <w:rFonts w:ascii="Tahoma" w:hAnsi="Tahoma" w:cs="Tahoma"/>
          <w:sz w:val="24"/>
          <w:szCs w:val="24"/>
          <w:lang w:val="mk-MK"/>
        </w:rPr>
        <w:t>Со оваа Одлука се донесува техничка исправка за ул. „Тодор Александров“-7, „Тодор Александров“-8 и „Тодор Александров“-9 во Деталниот урбанистички план Градска четврт Ј 06 - дел од локалитетите Тасино чешмиче 1 и Тасино чешмиче 2, Општина Центар-</w:t>
      </w:r>
      <w:r>
        <w:rPr>
          <w:rFonts w:ascii="Tahoma" w:hAnsi="Tahoma" w:cs="Tahoma"/>
          <w:bCs/>
          <w:sz w:val="24"/>
          <w:szCs w:val="24"/>
          <w:lang w:val="mk-MK"/>
        </w:rPr>
        <w:t>Скопје,</w:t>
      </w:r>
      <w:r>
        <w:rPr>
          <w:rFonts w:ascii="Tahoma" w:hAnsi="Tahoma" w:cs="Tahoma"/>
          <w:sz w:val="24"/>
          <w:szCs w:val="24"/>
          <w:lang w:val="mk-MK"/>
        </w:rPr>
        <w:t xml:space="preserve"> во согласност со Законот за урбанистичко планирање („Службен весник на </w:t>
      </w:r>
      <w:r>
        <w:rPr>
          <w:rFonts w:ascii="Tahoma" w:hAnsi="Tahoma" w:cs="Tahoma"/>
          <w:sz w:val="24"/>
          <w:szCs w:val="24"/>
        </w:rPr>
        <w:t>Република Северна Македонија</w:t>
      </w:r>
      <w:r>
        <w:rPr>
          <w:rFonts w:ascii="Tahoma" w:hAnsi="Tahoma" w:cs="Tahoma"/>
          <w:sz w:val="24"/>
          <w:szCs w:val="24"/>
          <w:lang w:val="mk-MK"/>
        </w:rPr>
        <w:t>“ бр. 32/20).</w:t>
      </w:r>
      <w:r>
        <w:rPr>
          <w:rFonts w:ascii="Tahoma" w:hAnsi="Tahoma" w:cs="Tahoma"/>
          <w:bCs/>
          <w:sz w:val="24"/>
          <w:szCs w:val="24"/>
          <w:lang w:val="mk-MK"/>
        </w:rPr>
        <w:t xml:space="preserve"> </w:t>
      </w:r>
    </w:p>
    <w:p w:rsidR="00BA5F3C" w:rsidRDefault="00BA5F3C" w:rsidP="00BA5F3C">
      <w:pPr>
        <w:spacing w:after="0" w:line="240" w:lineRule="auto"/>
        <w:jc w:val="both"/>
        <w:rPr>
          <w:rFonts w:ascii="Tahoma" w:hAnsi="Tahoma" w:cs="Tahoma"/>
          <w:bCs/>
          <w:sz w:val="24"/>
          <w:szCs w:val="24"/>
          <w:lang w:val="mk-MK"/>
        </w:rPr>
      </w:pPr>
      <w:r>
        <w:rPr>
          <w:rFonts w:ascii="Tahoma" w:hAnsi="Tahoma" w:cs="Tahoma"/>
          <w:bCs/>
          <w:sz w:val="24"/>
          <w:szCs w:val="24"/>
          <w:lang w:val="mk-MK"/>
        </w:rPr>
        <w:t xml:space="preserve">Техничката исправка е изработена со тех.бр. 025/06/21 од јуни 2021 година од Друштво за планирање, проектирање и инженеринг ТАЈФА-ПЛАН ДОО Скопје. </w:t>
      </w:r>
    </w:p>
    <w:p w:rsidR="00BA5F3C" w:rsidRPr="00C31436" w:rsidRDefault="00BA5F3C" w:rsidP="00BA5F3C">
      <w:pPr>
        <w:spacing w:after="0" w:line="240" w:lineRule="auto"/>
        <w:rPr>
          <w:rFonts w:ascii="Tahoma" w:hAnsi="Tahoma" w:cs="Tahoma"/>
          <w:sz w:val="18"/>
          <w:szCs w:val="18"/>
          <w:lang w:val="mk-MK"/>
        </w:rPr>
      </w:pP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Член 2</w:t>
      </w:r>
    </w:p>
    <w:p w:rsidR="00BA5F3C" w:rsidRPr="00C31436" w:rsidRDefault="00BA5F3C" w:rsidP="00C31436">
      <w:pPr>
        <w:spacing w:after="0" w:line="240" w:lineRule="auto"/>
        <w:rPr>
          <w:rFonts w:ascii="Tahoma" w:hAnsi="Tahoma" w:cs="Tahoma"/>
          <w:sz w:val="18"/>
          <w:szCs w:val="18"/>
          <w:lang w:val="mk-MK"/>
        </w:rPr>
      </w:pPr>
    </w:p>
    <w:p w:rsidR="00BA5F3C" w:rsidRDefault="00BA5F3C" w:rsidP="00BA5F3C">
      <w:pPr>
        <w:spacing w:after="0" w:line="240" w:lineRule="auto"/>
        <w:jc w:val="both"/>
        <w:rPr>
          <w:rFonts w:ascii="Tahoma" w:hAnsi="Tahoma" w:cs="Tahoma"/>
          <w:bCs/>
          <w:sz w:val="24"/>
          <w:szCs w:val="24"/>
          <w:lang w:val="mk-MK"/>
        </w:rPr>
      </w:pPr>
      <w:r>
        <w:rPr>
          <w:rFonts w:ascii="Tahoma" w:hAnsi="Tahoma" w:cs="Tahoma"/>
          <w:bCs/>
          <w:sz w:val="24"/>
          <w:szCs w:val="24"/>
          <w:lang w:val="mk-MK"/>
        </w:rPr>
        <w:t xml:space="preserve">Исправката се однесува на корекција на висинските коти на улиците </w:t>
      </w:r>
      <w:r>
        <w:rPr>
          <w:rFonts w:ascii="Tahoma" w:hAnsi="Tahoma" w:cs="Tahoma"/>
          <w:sz w:val="24"/>
          <w:szCs w:val="24"/>
          <w:lang w:val="mk-MK"/>
        </w:rPr>
        <w:t>„Тодор Александров“-7, „Тодор Александров“-8 и „Тодор Александров“-9</w:t>
      </w:r>
      <w:r>
        <w:rPr>
          <w:rFonts w:ascii="Tahoma" w:hAnsi="Tahoma" w:cs="Tahoma"/>
          <w:bCs/>
          <w:sz w:val="24"/>
          <w:szCs w:val="24"/>
          <w:lang w:val="mk-MK"/>
        </w:rPr>
        <w:t>, во урбан блок 6, односно на нивелетата на посочените улици и не предизвикува никаква промена на нумеричките показатели во планот.</w:t>
      </w:r>
    </w:p>
    <w:p w:rsidR="00BA5F3C" w:rsidRPr="00C31436" w:rsidRDefault="00BA5F3C" w:rsidP="00C31436">
      <w:pPr>
        <w:spacing w:after="0" w:line="240" w:lineRule="auto"/>
        <w:rPr>
          <w:rFonts w:ascii="Tahoma" w:hAnsi="Tahoma" w:cs="Tahoma"/>
          <w:sz w:val="18"/>
          <w:szCs w:val="18"/>
          <w:lang w:val="mk-MK"/>
        </w:rPr>
      </w:pP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Член 3</w:t>
      </w:r>
    </w:p>
    <w:p w:rsidR="00BA5F3C" w:rsidRPr="00C31436" w:rsidRDefault="00BA5F3C" w:rsidP="00C31436">
      <w:pPr>
        <w:spacing w:after="0" w:line="240" w:lineRule="auto"/>
        <w:rPr>
          <w:rFonts w:ascii="Tahoma" w:hAnsi="Tahoma" w:cs="Tahoma"/>
          <w:sz w:val="18"/>
          <w:szCs w:val="18"/>
          <w:lang w:val="mk-MK"/>
        </w:rPr>
      </w:pPr>
    </w:p>
    <w:p w:rsidR="00BA5F3C" w:rsidRDefault="00BA5F3C" w:rsidP="00BA5F3C">
      <w:pPr>
        <w:spacing w:after="0" w:line="240" w:lineRule="auto"/>
        <w:jc w:val="both"/>
        <w:rPr>
          <w:rFonts w:ascii="Tahoma" w:hAnsi="Tahoma" w:cs="Tahoma"/>
          <w:b/>
          <w:sz w:val="24"/>
          <w:szCs w:val="24"/>
          <w:lang w:val="mk-MK"/>
        </w:rPr>
      </w:pPr>
      <w:r>
        <w:rPr>
          <w:rFonts w:ascii="Tahoma" w:hAnsi="Tahoma" w:cs="Tahoma"/>
          <w:sz w:val="24"/>
          <w:szCs w:val="24"/>
          <w:lang w:val="mk-MK"/>
        </w:rPr>
        <w:t>Техничката исправка се врши за</w:t>
      </w:r>
      <w:r>
        <w:rPr>
          <w:rFonts w:ascii="Tahoma" w:hAnsi="Tahoma" w:cs="Tahoma"/>
          <w:b/>
          <w:sz w:val="24"/>
          <w:szCs w:val="24"/>
          <w:lang w:val="mk-MK"/>
        </w:rPr>
        <w:t xml:space="preserve"> </w:t>
      </w:r>
      <w:r>
        <w:rPr>
          <w:rFonts w:ascii="Tahoma" w:hAnsi="Tahoma" w:cs="Tahoma"/>
          <w:sz w:val="24"/>
          <w:szCs w:val="24"/>
          <w:lang w:val="mk-MK"/>
        </w:rPr>
        <w:t>ул. „Тодор Александров“-7, „Тодор Александров“-8 и „Тодор Александров“-9 во Деталниот урбанистички план Градска четврт Ј 06 - дел од локалитетите Тасино чешмиче 1 и Тасино чешмиче 2, Општина Центар-Скопје, плански период 2016-2021, донесен од Советот на Општината со Одлука бр. бр.</w:t>
      </w:r>
      <w:r>
        <w:rPr>
          <w:rFonts w:ascii="Tahoma" w:hAnsi="Tahoma" w:cs="Tahoma"/>
          <w:iCs/>
          <w:sz w:val="24"/>
          <w:szCs w:val="24"/>
          <w:lang w:val="mk-MK"/>
        </w:rPr>
        <w:t>08-5980/6 од 10.12.2019 година.</w:t>
      </w:r>
    </w:p>
    <w:p w:rsidR="00BA5F3C" w:rsidRDefault="00BA5F3C" w:rsidP="00BA5F3C">
      <w:pPr>
        <w:tabs>
          <w:tab w:val="left" w:pos="2835"/>
        </w:tabs>
        <w:spacing w:after="0" w:line="240" w:lineRule="auto"/>
        <w:jc w:val="both"/>
        <w:rPr>
          <w:rFonts w:ascii="Tahoma" w:hAnsi="Tahoma" w:cs="Tahoma"/>
          <w:sz w:val="24"/>
          <w:szCs w:val="24"/>
        </w:rPr>
      </w:pPr>
      <w:r>
        <w:rPr>
          <w:rFonts w:ascii="Tahoma" w:hAnsi="Tahoma" w:cs="Tahoma"/>
          <w:sz w:val="24"/>
          <w:szCs w:val="24"/>
          <w:lang w:val="mk-MK"/>
        </w:rPr>
        <w:t>На техничката исправка за</w:t>
      </w:r>
      <w:r>
        <w:rPr>
          <w:rFonts w:ascii="Tahoma" w:hAnsi="Tahoma" w:cs="Tahoma"/>
          <w:b/>
          <w:sz w:val="24"/>
          <w:szCs w:val="24"/>
          <w:lang w:val="mk-MK"/>
        </w:rPr>
        <w:t xml:space="preserve"> </w:t>
      </w:r>
      <w:r>
        <w:rPr>
          <w:rFonts w:ascii="Tahoma" w:hAnsi="Tahoma" w:cs="Tahoma"/>
          <w:sz w:val="24"/>
          <w:szCs w:val="24"/>
          <w:lang w:val="mk-MK"/>
        </w:rPr>
        <w:t>ул. „Тодор Александров“-7,  „Тодор Александров“-8 и „Тодор Александров“-9 во Деталниот урбанистички план Градска четврт Ј 06 -дел од локалитетите Тасино чешмиче 1 и Тасино чешмиче 2, Општина Центар-Скопје, издадено е Мислење бр. 09-3752/2 од 5.7.2021 година од Комисијата за урбанизам формирана од Градоначалникот на Општина Центар-Скопје со Решение бр. 09-4209/1 од 30.9.2020 година и претставува составен дел на оваа Одлука.</w:t>
      </w:r>
    </w:p>
    <w:p w:rsidR="00BA5F3C" w:rsidRDefault="00BA5F3C" w:rsidP="00BA5F3C">
      <w:pPr>
        <w:tabs>
          <w:tab w:val="left" w:pos="2835"/>
        </w:tabs>
        <w:spacing w:after="0" w:line="240" w:lineRule="auto"/>
        <w:jc w:val="both"/>
        <w:rPr>
          <w:rFonts w:ascii="Tahoma" w:hAnsi="Tahoma" w:cs="Tahoma"/>
          <w:sz w:val="24"/>
          <w:szCs w:val="24"/>
        </w:rPr>
      </w:pPr>
    </w:p>
    <w:p w:rsidR="005A060E" w:rsidRPr="005A060E" w:rsidRDefault="005A060E" w:rsidP="00BA5F3C">
      <w:pPr>
        <w:tabs>
          <w:tab w:val="left" w:pos="2835"/>
        </w:tabs>
        <w:spacing w:after="0" w:line="240" w:lineRule="auto"/>
        <w:jc w:val="both"/>
        <w:rPr>
          <w:rFonts w:ascii="Tahoma" w:hAnsi="Tahoma" w:cs="Tahoma"/>
          <w:sz w:val="18"/>
          <w:szCs w:val="18"/>
        </w:rPr>
      </w:pPr>
    </w:p>
    <w:p w:rsidR="005A060E" w:rsidRPr="005A060E" w:rsidRDefault="005A060E" w:rsidP="00BA5F3C">
      <w:pPr>
        <w:tabs>
          <w:tab w:val="left" w:pos="2835"/>
        </w:tabs>
        <w:spacing w:after="0" w:line="240" w:lineRule="auto"/>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w:t>
      </w:r>
      <w:r>
        <w:rPr>
          <w:rFonts w:ascii="Tahoma" w:hAnsi="Tahoma" w:cs="Tahoma"/>
          <w:sz w:val="16"/>
          <w:szCs w:val="16"/>
          <w:u w:val="single"/>
        </w:rPr>
        <w:t>6</w:t>
      </w:r>
    </w:p>
    <w:p w:rsidR="005A060E" w:rsidRDefault="005A060E" w:rsidP="00BA5F3C">
      <w:pPr>
        <w:tabs>
          <w:tab w:val="left" w:pos="2835"/>
        </w:tabs>
        <w:spacing w:after="0" w:line="240" w:lineRule="auto"/>
        <w:jc w:val="both"/>
        <w:rPr>
          <w:rFonts w:ascii="Tahoma" w:hAnsi="Tahoma" w:cs="Tahoma"/>
          <w:sz w:val="24"/>
          <w:szCs w:val="24"/>
        </w:rPr>
      </w:pPr>
    </w:p>
    <w:p w:rsidR="00BA5F3C" w:rsidRDefault="00BA5F3C" w:rsidP="00BA5F3C">
      <w:pPr>
        <w:pStyle w:val="Heading1"/>
        <w:rPr>
          <w:rFonts w:cs="Tahoma"/>
          <w:szCs w:val="24"/>
        </w:rPr>
      </w:pPr>
      <w:r>
        <w:rPr>
          <w:rFonts w:cs="Tahoma"/>
          <w:szCs w:val="24"/>
        </w:rPr>
        <w:t>Член 4</w:t>
      </w: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Со донесувањето на оваа Одлука техничката исправка ќе стане составен дел на Деталниот урбанистички план Градска четврт Ј 06 - дел од локалитетите Тасино чешмиче 1 и Тасино чешмиче 2, Општина Центар-Скопје, донесен од Советот на Општината со Одлука бр. бр.</w:t>
      </w:r>
      <w:r>
        <w:rPr>
          <w:rFonts w:ascii="Tahoma" w:hAnsi="Tahoma" w:cs="Tahoma"/>
          <w:iCs/>
          <w:sz w:val="24"/>
          <w:szCs w:val="24"/>
          <w:lang w:val="mk-MK"/>
        </w:rPr>
        <w:t>08-5980/6 од 10.12.2019 година</w:t>
      </w:r>
      <w:r>
        <w:rPr>
          <w:rFonts w:ascii="Tahoma" w:hAnsi="Tahoma" w:cs="Tahoma"/>
          <w:sz w:val="24"/>
          <w:szCs w:val="24"/>
          <w:lang w:val="mk-MK"/>
        </w:rPr>
        <w:t xml:space="preserve"> и ќе може да се применува</w:t>
      </w:r>
      <w:r>
        <w:rPr>
          <w:rFonts w:ascii="Tahoma" w:hAnsi="Tahoma" w:cs="Tahoma"/>
          <w:color w:val="292B2C"/>
          <w:sz w:val="24"/>
          <w:szCs w:val="24"/>
          <w:lang w:val="mk-MK"/>
        </w:rPr>
        <w:t xml:space="preserve"> во форма на пречистена верзија на планот, односно како основниот план во кој е вградена техничката исправка, за кој важат исти одредби за предавање, објавување, презентирање, преклопување, применување и чување на урбанистички планови.</w:t>
      </w:r>
    </w:p>
    <w:p w:rsidR="00BA5F3C" w:rsidRDefault="00BA5F3C" w:rsidP="00BA5F3C">
      <w:pPr>
        <w:pStyle w:val="Heading1"/>
        <w:jc w:val="left"/>
        <w:rPr>
          <w:rFonts w:cs="Tahoma"/>
          <w:szCs w:val="24"/>
        </w:rPr>
      </w:pPr>
    </w:p>
    <w:p w:rsidR="00BA5F3C" w:rsidRDefault="00BA5F3C" w:rsidP="00BA5F3C">
      <w:pPr>
        <w:pStyle w:val="Heading1"/>
        <w:rPr>
          <w:rFonts w:cs="Tahoma"/>
          <w:szCs w:val="24"/>
        </w:rPr>
      </w:pPr>
      <w:r>
        <w:rPr>
          <w:rFonts w:cs="Tahoma"/>
          <w:szCs w:val="24"/>
        </w:rPr>
        <w:t>Член 5</w:t>
      </w: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Оваа Одлука стапува во сила на денот на објавувањето во „Службен гласник на Општина Центар-Скопје“.</w:t>
      </w: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Бр.08-3978/1</w:t>
      </w:r>
      <w:r>
        <w:rPr>
          <w:rFonts w:ascii="Tahoma" w:hAnsi="Tahoma" w:cs="Tahoma"/>
          <w:sz w:val="24"/>
          <w:szCs w:val="24"/>
        </w:rPr>
        <w:t>6</w:t>
      </w:r>
      <w:r>
        <w:rPr>
          <w:rFonts w:ascii="Tahoma" w:hAnsi="Tahoma" w:cs="Tahoma"/>
          <w:sz w:val="24"/>
          <w:szCs w:val="24"/>
          <w:lang w:val="mk-MK"/>
        </w:rPr>
        <w:t xml:space="preserve">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4D6084">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18"/>
          <w:szCs w:val="18"/>
        </w:rPr>
      </w:pPr>
    </w:p>
    <w:p w:rsidR="005A060E" w:rsidRPr="005A060E" w:rsidRDefault="005A060E" w:rsidP="00BA5F3C">
      <w:pPr>
        <w:spacing w:after="0" w:line="240" w:lineRule="auto"/>
        <w:jc w:val="both"/>
        <w:rPr>
          <w:rFonts w:ascii="Tahoma" w:hAnsi="Tahoma" w:cs="Tahoma"/>
          <w:sz w:val="18"/>
          <w:szCs w:val="18"/>
        </w:rPr>
      </w:pPr>
    </w:p>
    <w:p w:rsidR="00BA5F3C" w:rsidRPr="005A060E" w:rsidRDefault="005A060E" w:rsidP="00BA5F3C">
      <w:pPr>
        <w:spacing w:after="0" w:line="240" w:lineRule="auto"/>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w:t>
      </w:r>
      <w:r>
        <w:rPr>
          <w:rFonts w:ascii="Tahoma" w:hAnsi="Tahoma" w:cs="Tahoma"/>
          <w:sz w:val="16"/>
          <w:szCs w:val="16"/>
          <w:u w:val="single"/>
        </w:rPr>
        <w:t>7</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bCs/>
          <w:sz w:val="24"/>
          <w:szCs w:val="24"/>
        </w:rPr>
        <w:t>за објавување на</w:t>
      </w:r>
      <w:r>
        <w:rPr>
          <w:rFonts w:ascii="Tahoma" w:hAnsi="Tahoma" w:cs="Tahoma"/>
          <w:b/>
          <w:bCs/>
          <w:sz w:val="24"/>
          <w:szCs w:val="24"/>
          <w:lang w:val="mk-MK"/>
        </w:rPr>
        <w:t xml:space="preserve"> Одлуката </w:t>
      </w:r>
      <w:r>
        <w:rPr>
          <w:rFonts w:ascii="Tahoma" w:hAnsi="Tahoma" w:cs="Tahoma"/>
          <w:b/>
          <w:sz w:val="24"/>
          <w:szCs w:val="24"/>
          <w:lang w:val="mk-MK"/>
        </w:rPr>
        <w:t xml:space="preserve">за донесување техничка исправка за ГП 23.14 во </w:t>
      </w:r>
      <w:r>
        <w:rPr>
          <w:rFonts w:ascii="Tahoma" w:hAnsi="Tahoma" w:cs="Tahoma"/>
          <w:b/>
          <w:bCs/>
          <w:sz w:val="24"/>
          <w:szCs w:val="24"/>
          <w:lang w:val="mk-MK"/>
        </w:rPr>
        <w:t xml:space="preserve">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 </w:t>
      </w:r>
      <w:r>
        <w:rPr>
          <w:rFonts w:ascii="Tahoma" w:hAnsi="Tahoma" w:cs="Tahoma"/>
          <w:b/>
          <w:sz w:val="24"/>
          <w:szCs w:val="24"/>
          <w:lang w:val="mk-MK"/>
        </w:rPr>
        <w:t>Општина Центар-Скопје</w:t>
      </w:r>
    </w:p>
    <w:p w:rsidR="00BA5F3C" w:rsidRDefault="00BA5F3C" w:rsidP="00BA5F3C">
      <w:pPr>
        <w:spacing w:after="0" w:line="240" w:lineRule="auto"/>
        <w:jc w:val="center"/>
        <w:rPr>
          <w:rFonts w:ascii="Tahoma" w:hAnsi="Tahoma" w:cs="Tahoma"/>
          <w:b/>
          <w:sz w:val="24"/>
          <w:szCs w:val="24"/>
          <w:lang w:val="mk-MK"/>
        </w:rPr>
      </w:pPr>
    </w:p>
    <w:p w:rsidR="00BA5F3C" w:rsidRDefault="00BA5F3C" w:rsidP="00BA5F3C">
      <w:pPr>
        <w:pStyle w:val="Default"/>
        <w:rPr>
          <w:rFonts w:ascii="Tahoma" w:hAnsi="Tahoma" w:cs="Tahoma"/>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bCs/>
          <w:sz w:val="24"/>
          <w:szCs w:val="24"/>
          <w:lang w:val="mk-MK"/>
        </w:rPr>
        <w:t xml:space="preserve">Одлуката </w:t>
      </w:r>
      <w:r>
        <w:rPr>
          <w:rFonts w:ascii="Tahoma" w:hAnsi="Tahoma" w:cs="Tahoma"/>
          <w:sz w:val="24"/>
          <w:szCs w:val="24"/>
          <w:lang w:val="mk-MK"/>
        </w:rPr>
        <w:t xml:space="preserve">за донесување техничка исправка за ГП 23.14 во </w:t>
      </w:r>
      <w:r>
        <w:rPr>
          <w:rFonts w:ascii="Tahoma" w:hAnsi="Tahoma" w:cs="Tahoma"/>
          <w:bCs/>
          <w:sz w:val="24"/>
          <w:szCs w:val="24"/>
          <w:lang w:val="mk-MK"/>
        </w:rPr>
        <w:t xml:space="preserve">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 </w:t>
      </w:r>
      <w:r>
        <w:rPr>
          <w:rFonts w:ascii="Tahoma" w:hAnsi="Tahoma" w:cs="Tahoma"/>
          <w:sz w:val="24"/>
          <w:szCs w:val="24"/>
          <w:lang w:val="mk-MK"/>
        </w:rPr>
        <w:t>Општина Центар-Скопје,</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09-3978/19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Саша Богдановиќ</w:t>
      </w:r>
      <w:r w:rsidR="004D6084">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18"/>
          <w:szCs w:val="18"/>
          <w:lang w:val="mk-MK"/>
        </w:rPr>
      </w:pPr>
    </w:p>
    <w:p w:rsidR="005A060E" w:rsidRPr="005A060E" w:rsidRDefault="005A060E" w:rsidP="00BA5F3C">
      <w:pPr>
        <w:spacing w:after="0" w:line="240" w:lineRule="auto"/>
        <w:jc w:val="both"/>
        <w:rPr>
          <w:rFonts w:ascii="Tahoma" w:hAnsi="Tahoma" w:cs="Tahoma"/>
          <w:sz w:val="18"/>
          <w:szCs w:val="18"/>
        </w:rPr>
      </w:pPr>
    </w:p>
    <w:p w:rsidR="00BA5F3C" w:rsidRPr="005A060E" w:rsidRDefault="005A060E" w:rsidP="00BA5F3C">
      <w:pPr>
        <w:spacing w:after="0" w:line="240" w:lineRule="auto"/>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w:t>
      </w:r>
      <w:r>
        <w:rPr>
          <w:rFonts w:ascii="Tahoma" w:hAnsi="Tahoma" w:cs="Tahoma"/>
          <w:sz w:val="16"/>
          <w:szCs w:val="16"/>
          <w:u w:val="single"/>
        </w:rPr>
        <w:t>8</w:t>
      </w:r>
    </w:p>
    <w:p w:rsidR="00BA5F3C" w:rsidRDefault="00BA5F3C" w:rsidP="00BA5F3C">
      <w:pPr>
        <w:pStyle w:val="BodyText"/>
        <w:rPr>
          <w:rFonts w:cs="Tahoma"/>
          <w:sz w:val="18"/>
          <w:szCs w:val="18"/>
        </w:rPr>
      </w:pPr>
    </w:p>
    <w:p w:rsidR="00C31436" w:rsidRDefault="00C31436" w:rsidP="00BA5F3C">
      <w:pPr>
        <w:pStyle w:val="BodyText"/>
        <w:rPr>
          <w:rFonts w:cs="Tahoma"/>
          <w:sz w:val="18"/>
          <w:szCs w:val="18"/>
        </w:rPr>
      </w:pPr>
    </w:p>
    <w:p w:rsidR="00C31436" w:rsidRDefault="00C31436" w:rsidP="00BA5F3C">
      <w:pPr>
        <w:pStyle w:val="BodyText"/>
        <w:rPr>
          <w:rFonts w:cs="Tahoma"/>
          <w:sz w:val="18"/>
          <w:szCs w:val="18"/>
        </w:rPr>
      </w:pPr>
    </w:p>
    <w:p w:rsidR="00C31436" w:rsidRDefault="00C31436" w:rsidP="00BA5F3C">
      <w:pPr>
        <w:pStyle w:val="BodyText"/>
        <w:rPr>
          <w:rFonts w:cs="Tahoma"/>
          <w:sz w:val="18"/>
          <w:szCs w:val="18"/>
        </w:rPr>
      </w:pPr>
    </w:p>
    <w:p w:rsidR="00C31436" w:rsidRDefault="00C31436" w:rsidP="00BA5F3C">
      <w:pPr>
        <w:pStyle w:val="BodyText"/>
        <w:rPr>
          <w:rFonts w:cs="Tahoma"/>
          <w:sz w:val="18"/>
          <w:szCs w:val="18"/>
        </w:rPr>
      </w:pPr>
    </w:p>
    <w:p w:rsidR="00BA5F3C" w:rsidRDefault="00BA5F3C" w:rsidP="00BA5F3C">
      <w:pPr>
        <w:pStyle w:val="BodyText"/>
        <w:rPr>
          <w:rFonts w:cs="Tahoma"/>
        </w:rPr>
      </w:pPr>
      <w:r>
        <w:rPr>
          <w:rFonts w:cs="Tahoma"/>
        </w:rPr>
        <w:t>Врз основа на член 15 став 1 точка 1 алинеја 3 и член 26 од Статутот на Општина Центар-Скопје („Службен гласник на Општина Центар-Скопје“          бр. 01/06; 12/15; 9/19; 14/19 и 1/21) и член 36 став 6 од Законот за урбанистичко планирање („Службен весник на Република Северна Македонија“ бр. 32/20), Советот на Општина Центар-Скопје на 67. седница, одржана на 22.7.2021 година, донесе</w:t>
      </w:r>
    </w:p>
    <w:p w:rsidR="005A060E" w:rsidRDefault="00BA5F3C" w:rsidP="00BA5F3C">
      <w:pPr>
        <w:pStyle w:val="BodyText"/>
        <w:rPr>
          <w:rFonts w:cs="Tahoma"/>
          <w:lang w:val="en-GB"/>
        </w:rPr>
      </w:pPr>
      <w:r>
        <w:rPr>
          <w:rFonts w:cs="Tahoma"/>
        </w:rPr>
        <w:t xml:space="preserve">                                                 </w:t>
      </w:r>
    </w:p>
    <w:p w:rsidR="00BA5F3C" w:rsidRDefault="00BA5F3C" w:rsidP="00BA5F3C">
      <w:pPr>
        <w:pStyle w:val="BodyText"/>
        <w:rPr>
          <w:rFonts w:cs="Tahoma"/>
          <w:lang w:val="en-GB"/>
        </w:rPr>
      </w:pPr>
      <w:r>
        <w:rPr>
          <w:rFonts w:cs="Tahoma"/>
        </w:rPr>
        <w:t xml:space="preserve">           </w:t>
      </w:r>
    </w:p>
    <w:p w:rsidR="005A060E" w:rsidRPr="005A060E" w:rsidRDefault="005A060E" w:rsidP="00BA5F3C">
      <w:pPr>
        <w:pStyle w:val="BodyText"/>
        <w:rPr>
          <w:rFonts w:cs="Tahoma"/>
          <w:lang w:val="en-GB"/>
        </w:rPr>
      </w:pPr>
    </w:p>
    <w:p w:rsidR="00BA5F3C" w:rsidRDefault="00BA5F3C" w:rsidP="00BA5F3C">
      <w:pPr>
        <w:pStyle w:val="BodyText"/>
        <w:jc w:val="center"/>
        <w:rPr>
          <w:rFonts w:cs="Tahoma"/>
          <w:b/>
        </w:rPr>
      </w:pPr>
      <w:r>
        <w:rPr>
          <w:rFonts w:cs="Tahoma"/>
          <w:b/>
        </w:rPr>
        <w:t>О Д Л У К А</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 xml:space="preserve">за донесување техничка исправка за ГП 23.14 во </w:t>
      </w:r>
      <w:r>
        <w:rPr>
          <w:rFonts w:ascii="Tahoma" w:hAnsi="Tahoma" w:cs="Tahoma"/>
          <w:b/>
          <w:bCs/>
          <w:sz w:val="24"/>
          <w:szCs w:val="24"/>
          <w:lang w:val="mk-MK"/>
        </w:rPr>
        <w:t>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w:t>
      </w: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Општина Центар-Скопје</w:t>
      </w:r>
    </w:p>
    <w:p w:rsidR="00BA5F3C" w:rsidRDefault="00BA5F3C"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Pr="005A060E" w:rsidRDefault="005A060E" w:rsidP="00BA5F3C">
      <w:pPr>
        <w:spacing w:after="0" w:line="240" w:lineRule="auto"/>
        <w:jc w:val="both"/>
        <w:rPr>
          <w:rFonts w:ascii="Tahoma" w:hAnsi="Tahoma" w:cs="Tahoma"/>
          <w:sz w:val="24"/>
          <w:szCs w:val="24"/>
        </w:rPr>
      </w:pPr>
    </w:p>
    <w:p w:rsidR="00BA5F3C" w:rsidRDefault="00BA5F3C" w:rsidP="00BA5F3C">
      <w:pPr>
        <w:pStyle w:val="Heading1"/>
        <w:rPr>
          <w:rFonts w:cs="Tahoma"/>
          <w:szCs w:val="24"/>
        </w:rPr>
      </w:pPr>
      <w:r>
        <w:rPr>
          <w:rFonts w:cs="Tahoma"/>
          <w:szCs w:val="24"/>
        </w:rPr>
        <w:t>Член 1</w:t>
      </w:r>
    </w:p>
    <w:p w:rsidR="00BA5F3C" w:rsidRDefault="00BA5F3C" w:rsidP="00BA5F3C">
      <w:pPr>
        <w:spacing w:after="0" w:line="240" w:lineRule="auto"/>
        <w:jc w:val="both"/>
        <w:rPr>
          <w:rFonts w:ascii="Tahoma" w:hAnsi="Tahoma" w:cs="Tahoma"/>
          <w:bCs/>
          <w:sz w:val="24"/>
          <w:szCs w:val="24"/>
          <w:lang w:val="mk-MK"/>
        </w:rPr>
      </w:pPr>
      <w:r>
        <w:rPr>
          <w:rFonts w:ascii="Tahoma" w:hAnsi="Tahoma" w:cs="Tahoma"/>
          <w:sz w:val="24"/>
          <w:szCs w:val="24"/>
          <w:lang w:val="mk-MK"/>
        </w:rPr>
        <w:t xml:space="preserve">Со оваа Одлука се донесува </w:t>
      </w:r>
      <w:r>
        <w:rPr>
          <w:rFonts w:ascii="Tahoma" w:hAnsi="Tahoma" w:cs="Tahoma"/>
          <w:bCs/>
          <w:sz w:val="24"/>
          <w:szCs w:val="24"/>
          <w:lang w:val="mk-MK"/>
        </w:rPr>
        <w:t xml:space="preserve">техничка исправка за </w:t>
      </w:r>
      <w:r>
        <w:rPr>
          <w:rFonts w:ascii="Tahoma" w:hAnsi="Tahoma" w:cs="Tahoma"/>
          <w:b/>
          <w:sz w:val="24"/>
          <w:szCs w:val="24"/>
          <w:lang w:val="mk-MK"/>
        </w:rPr>
        <w:t>ГП 23.14</w:t>
      </w:r>
      <w:r>
        <w:rPr>
          <w:rFonts w:ascii="Tahoma" w:hAnsi="Tahoma" w:cs="Tahoma"/>
          <w:bCs/>
          <w:sz w:val="24"/>
          <w:szCs w:val="24"/>
          <w:lang w:val="mk-MK"/>
        </w:rPr>
        <w:t xml:space="preserve"> во 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 Општина Центар-Скопје,</w:t>
      </w:r>
      <w:r>
        <w:rPr>
          <w:rFonts w:ascii="Tahoma" w:hAnsi="Tahoma" w:cs="Tahoma"/>
          <w:sz w:val="24"/>
          <w:szCs w:val="24"/>
          <w:lang w:val="mk-MK"/>
        </w:rPr>
        <w:t xml:space="preserve"> во согласност со Законот за урбанистичко планирање („Службен весник на </w:t>
      </w:r>
      <w:r>
        <w:rPr>
          <w:rFonts w:ascii="Tahoma" w:hAnsi="Tahoma" w:cs="Tahoma"/>
          <w:sz w:val="24"/>
          <w:szCs w:val="24"/>
        </w:rPr>
        <w:t>Република Северна Македонија</w:t>
      </w:r>
      <w:r>
        <w:rPr>
          <w:rFonts w:ascii="Tahoma" w:hAnsi="Tahoma" w:cs="Tahoma"/>
          <w:sz w:val="24"/>
          <w:szCs w:val="24"/>
          <w:lang w:val="mk-MK"/>
        </w:rPr>
        <w:t>“ бр. 32/20).</w:t>
      </w:r>
      <w:r>
        <w:rPr>
          <w:rFonts w:ascii="Tahoma" w:hAnsi="Tahoma" w:cs="Tahoma"/>
          <w:bCs/>
          <w:sz w:val="24"/>
          <w:szCs w:val="24"/>
          <w:lang w:val="mk-MK"/>
        </w:rPr>
        <w:t xml:space="preserve"> Техничката исправка е изработена со тех.бр. 019/06/21 од јуни 2021 година од Друштво за планирање, проектирање и инженеринг ТАЈФА-ПЛАН ДОО Скопје.</w:t>
      </w:r>
    </w:p>
    <w:p w:rsidR="00BA5F3C" w:rsidRDefault="00BA5F3C" w:rsidP="00BA5F3C">
      <w:pPr>
        <w:spacing w:after="0" w:line="240" w:lineRule="auto"/>
        <w:rPr>
          <w:rFonts w:ascii="Tahoma" w:hAnsi="Tahoma" w:cs="Tahoma"/>
          <w:b/>
          <w:sz w:val="24"/>
          <w:szCs w:val="24"/>
          <w:lang w:val="mk-MK"/>
        </w:rPr>
      </w:pPr>
    </w:p>
    <w:p w:rsidR="00BA5F3C" w:rsidRDefault="00BA5F3C" w:rsidP="00BA5F3C">
      <w:pPr>
        <w:spacing w:after="0" w:line="240" w:lineRule="auto"/>
        <w:jc w:val="center"/>
        <w:rPr>
          <w:rFonts w:ascii="Tahoma" w:hAnsi="Tahoma" w:cs="Tahoma"/>
          <w:b/>
          <w:sz w:val="24"/>
          <w:szCs w:val="24"/>
          <w:lang w:val="mk-MK"/>
        </w:rPr>
      </w:pPr>
      <w:r>
        <w:rPr>
          <w:rFonts w:ascii="Tahoma" w:hAnsi="Tahoma" w:cs="Tahoma"/>
          <w:b/>
          <w:sz w:val="24"/>
          <w:szCs w:val="24"/>
          <w:lang w:val="mk-MK"/>
        </w:rPr>
        <w:t>Член 2</w:t>
      </w:r>
    </w:p>
    <w:p w:rsidR="00BA5F3C" w:rsidRDefault="00BA5F3C" w:rsidP="00BA5F3C">
      <w:pPr>
        <w:tabs>
          <w:tab w:val="left" w:pos="2835"/>
        </w:tabs>
        <w:spacing w:after="0" w:line="240" w:lineRule="auto"/>
        <w:jc w:val="both"/>
        <w:rPr>
          <w:rFonts w:ascii="Tahoma" w:hAnsi="Tahoma" w:cs="Tahoma"/>
          <w:sz w:val="24"/>
          <w:szCs w:val="24"/>
          <w:lang w:val="mk-MK"/>
        </w:rPr>
      </w:pPr>
      <w:r>
        <w:rPr>
          <w:rFonts w:ascii="Tahoma" w:hAnsi="Tahoma" w:cs="Tahoma"/>
          <w:sz w:val="24"/>
          <w:szCs w:val="24"/>
          <w:lang w:val="mk-MK"/>
        </w:rPr>
        <w:t>Техничката исправка се врши за</w:t>
      </w:r>
      <w:r>
        <w:rPr>
          <w:rFonts w:ascii="Tahoma" w:hAnsi="Tahoma" w:cs="Tahoma"/>
          <w:b/>
          <w:sz w:val="24"/>
          <w:szCs w:val="24"/>
          <w:lang w:val="mk-MK"/>
        </w:rPr>
        <w:t xml:space="preserve"> </w:t>
      </w:r>
      <w:r>
        <w:rPr>
          <w:rFonts w:ascii="Tahoma" w:hAnsi="Tahoma" w:cs="Tahoma"/>
          <w:bCs/>
          <w:sz w:val="24"/>
          <w:szCs w:val="24"/>
          <w:lang w:val="mk-MK"/>
        </w:rPr>
        <w:t>ГП 23.14</w:t>
      </w:r>
      <w:r>
        <w:rPr>
          <w:rFonts w:ascii="Tahoma" w:hAnsi="Tahoma" w:cs="Tahoma"/>
          <w:b/>
          <w:sz w:val="24"/>
          <w:szCs w:val="24"/>
          <w:lang w:val="mk-MK"/>
        </w:rPr>
        <w:t xml:space="preserve"> </w:t>
      </w:r>
      <w:r>
        <w:rPr>
          <w:rFonts w:ascii="Tahoma" w:hAnsi="Tahoma" w:cs="Tahoma"/>
          <w:sz w:val="24"/>
          <w:szCs w:val="24"/>
          <w:lang w:val="mk-MK"/>
        </w:rPr>
        <w:t xml:space="preserve">во </w:t>
      </w:r>
      <w:r>
        <w:rPr>
          <w:rFonts w:ascii="Tahoma" w:hAnsi="Tahoma" w:cs="Tahoma"/>
          <w:bCs/>
          <w:sz w:val="24"/>
          <w:szCs w:val="24"/>
          <w:lang w:val="mk-MK"/>
        </w:rPr>
        <w:t>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w:t>
      </w:r>
      <w:r>
        <w:rPr>
          <w:rFonts w:ascii="Tahoma" w:hAnsi="Tahoma" w:cs="Tahoma"/>
          <w:sz w:val="24"/>
          <w:szCs w:val="24"/>
          <w:lang w:val="mk-MK"/>
        </w:rPr>
        <w:t xml:space="preserve">, плански период 2011-2016, донесен од Советот на Општината со Одлука бр. </w:t>
      </w:r>
      <w:r>
        <w:rPr>
          <w:rFonts w:ascii="Tahoma" w:hAnsi="Tahoma" w:cs="Tahoma"/>
          <w:sz w:val="24"/>
          <w:szCs w:val="24"/>
        </w:rPr>
        <w:t xml:space="preserve">07-3625/14 </w:t>
      </w:r>
      <w:r>
        <w:rPr>
          <w:rFonts w:ascii="Tahoma" w:hAnsi="Tahoma" w:cs="Tahoma"/>
          <w:sz w:val="24"/>
          <w:szCs w:val="24"/>
          <w:lang w:val="mk-MK"/>
        </w:rPr>
        <w:t xml:space="preserve">од </w:t>
      </w:r>
      <w:r>
        <w:rPr>
          <w:rFonts w:ascii="Tahoma" w:hAnsi="Tahoma" w:cs="Tahoma"/>
          <w:sz w:val="24"/>
          <w:szCs w:val="24"/>
        </w:rPr>
        <w:t>10.5.2012</w:t>
      </w:r>
      <w:r>
        <w:rPr>
          <w:rFonts w:ascii="Tahoma" w:hAnsi="Tahoma" w:cs="Tahoma"/>
          <w:sz w:val="24"/>
          <w:szCs w:val="24"/>
          <w:lang w:val="mk-MK"/>
        </w:rPr>
        <w:t xml:space="preserve"> година.</w:t>
      </w:r>
    </w:p>
    <w:p w:rsidR="00BA5F3C" w:rsidRDefault="00BA5F3C" w:rsidP="00BA5F3C">
      <w:pPr>
        <w:tabs>
          <w:tab w:val="left" w:pos="2835"/>
        </w:tabs>
        <w:spacing w:after="0" w:line="240" w:lineRule="auto"/>
        <w:jc w:val="both"/>
        <w:rPr>
          <w:rFonts w:ascii="Tahoma" w:hAnsi="Tahoma" w:cs="Tahoma"/>
          <w:sz w:val="24"/>
          <w:szCs w:val="24"/>
          <w:lang w:val="mk-MK"/>
        </w:rPr>
      </w:pPr>
      <w:r>
        <w:rPr>
          <w:rFonts w:ascii="Tahoma" w:hAnsi="Tahoma" w:cs="Tahoma"/>
          <w:sz w:val="24"/>
          <w:szCs w:val="24"/>
          <w:lang w:val="mk-MK"/>
        </w:rPr>
        <w:t>На техничката исправка за</w:t>
      </w:r>
      <w:r>
        <w:rPr>
          <w:rFonts w:ascii="Tahoma" w:hAnsi="Tahoma" w:cs="Tahoma"/>
          <w:b/>
          <w:sz w:val="24"/>
          <w:szCs w:val="24"/>
          <w:lang w:val="mk-MK"/>
        </w:rPr>
        <w:t xml:space="preserve"> </w:t>
      </w:r>
      <w:r>
        <w:rPr>
          <w:rFonts w:ascii="Tahoma" w:hAnsi="Tahoma" w:cs="Tahoma"/>
          <w:bCs/>
          <w:sz w:val="24"/>
          <w:szCs w:val="24"/>
          <w:lang w:val="mk-MK"/>
        </w:rPr>
        <w:t>ГП 23.14</w:t>
      </w:r>
      <w:r>
        <w:rPr>
          <w:rFonts w:ascii="Tahoma" w:hAnsi="Tahoma" w:cs="Tahoma"/>
          <w:b/>
          <w:sz w:val="24"/>
          <w:szCs w:val="24"/>
          <w:lang w:val="mk-MK"/>
        </w:rPr>
        <w:t xml:space="preserve"> </w:t>
      </w:r>
      <w:r>
        <w:rPr>
          <w:rFonts w:ascii="Tahoma" w:hAnsi="Tahoma" w:cs="Tahoma"/>
          <w:sz w:val="24"/>
          <w:szCs w:val="24"/>
          <w:lang w:val="mk-MK"/>
        </w:rPr>
        <w:t xml:space="preserve">во </w:t>
      </w:r>
      <w:r>
        <w:rPr>
          <w:rFonts w:ascii="Tahoma" w:hAnsi="Tahoma" w:cs="Tahoma"/>
          <w:bCs/>
          <w:sz w:val="24"/>
          <w:szCs w:val="24"/>
          <w:lang w:val="mk-MK"/>
        </w:rPr>
        <w:t>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w:t>
      </w:r>
      <w:r>
        <w:rPr>
          <w:rFonts w:ascii="Tahoma" w:hAnsi="Tahoma" w:cs="Tahoma"/>
          <w:sz w:val="24"/>
          <w:szCs w:val="24"/>
          <w:lang w:val="mk-MK"/>
        </w:rPr>
        <w:t>, Општина Центар-Скопје, издадено е Мислење бр. 09-3743/2 од 2.7.2021 година од Комисијата за урбанизам формирана од Градоначалникот на Општина Центар-Скопје со Решение бр. 09-4209/1 од 30.9.2020 година и претставува составен дел на оваа Одлука.</w:t>
      </w:r>
    </w:p>
    <w:p w:rsidR="00BA5F3C" w:rsidRDefault="00BA5F3C" w:rsidP="00BA5F3C">
      <w:pPr>
        <w:pStyle w:val="Heading1"/>
        <w:rPr>
          <w:rFonts w:cs="Tahoma"/>
          <w:szCs w:val="24"/>
          <w:lang w:val="en-GB"/>
        </w:rPr>
      </w:pPr>
    </w:p>
    <w:p w:rsidR="005A060E" w:rsidRDefault="005A060E" w:rsidP="005A060E">
      <w:pPr>
        <w:rPr>
          <w:lang w:eastAsia="mk-MK"/>
        </w:rPr>
      </w:pPr>
    </w:p>
    <w:p w:rsidR="005A060E" w:rsidRPr="005A060E" w:rsidRDefault="005A060E" w:rsidP="005A060E">
      <w:pPr>
        <w:spacing w:after="0" w:line="240" w:lineRule="auto"/>
        <w:rPr>
          <w:rFonts w:ascii="Tahoma" w:hAnsi="Tahoma" w:cs="Tahoma"/>
          <w:sz w:val="18"/>
          <w:szCs w:val="18"/>
        </w:rPr>
      </w:pPr>
    </w:p>
    <w:p w:rsidR="005A060E" w:rsidRPr="005A060E" w:rsidRDefault="005A060E" w:rsidP="005A060E">
      <w:pPr>
        <w:spacing w:after="0" w:line="240" w:lineRule="auto"/>
        <w:rPr>
          <w:lang w:eastAsia="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11</w:t>
      </w:r>
      <w:r>
        <w:rPr>
          <w:rFonts w:ascii="Tahoma" w:hAnsi="Tahoma" w:cs="Tahoma"/>
          <w:sz w:val="16"/>
          <w:szCs w:val="16"/>
          <w:u w:val="single"/>
        </w:rPr>
        <w:t>9</w:t>
      </w:r>
    </w:p>
    <w:p w:rsidR="005A060E" w:rsidRDefault="005A060E" w:rsidP="005A060E">
      <w:pPr>
        <w:pStyle w:val="Heading1"/>
        <w:rPr>
          <w:rFonts w:cs="Tahoma"/>
          <w:szCs w:val="24"/>
          <w:lang w:val="en-GB"/>
        </w:rPr>
      </w:pPr>
    </w:p>
    <w:p w:rsidR="00BA5F3C" w:rsidRDefault="00BA5F3C" w:rsidP="00BA5F3C">
      <w:pPr>
        <w:pStyle w:val="Heading1"/>
        <w:rPr>
          <w:rFonts w:cs="Tahoma"/>
          <w:szCs w:val="24"/>
        </w:rPr>
      </w:pPr>
      <w:r>
        <w:rPr>
          <w:rFonts w:cs="Tahoma"/>
          <w:szCs w:val="24"/>
        </w:rPr>
        <w:t>Член 3</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Со донесувањето на оваа Одлука техничката исправка ќе стане составен дел на </w:t>
      </w:r>
      <w:r>
        <w:rPr>
          <w:rFonts w:ascii="Tahoma" w:hAnsi="Tahoma" w:cs="Tahoma"/>
          <w:bCs/>
          <w:sz w:val="24"/>
          <w:szCs w:val="24"/>
          <w:lang w:val="mk-MK"/>
        </w:rPr>
        <w:t>Измена и дополнување на Деталниот урбанистички план за дел од локалитетот Буњаковец 1, УМ1, УМ2, УМ3, УМ4, УМ5, УМ6, УМ8, УМ9, УМ10, УМ11, УМ12, УМ13, УМ 14, УМ15, УМ18, УМ19, УМ20, УМ 21, УМ22, УМ23</w:t>
      </w:r>
      <w:r>
        <w:rPr>
          <w:rFonts w:ascii="Tahoma" w:hAnsi="Tahoma" w:cs="Tahoma"/>
          <w:sz w:val="24"/>
          <w:szCs w:val="24"/>
          <w:lang w:val="mk-MK"/>
        </w:rPr>
        <w:t xml:space="preserve">, Општина Центар-Скопје, донесен од Советот на Општината со Одлука бр. </w:t>
      </w:r>
      <w:r>
        <w:rPr>
          <w:rFonts w:ascii="Tahoma" w:hAnsi="Tahoma" w:cs="Tahoma"/>
          <w:sz w:val="24"/>
          <w:szCs w:val="24"/>
        </w:rPr>
        <w:t xml:space="preserve">07-3625/14 </w:t>
      </w:r>
      <w:r>
        <w:rPr>
          <w:rFonts w:ascii="Tahoma" w:hAnsi="Tahoma" w:cs="Tahoma"/>
          <w:sz w:val="24"/>
          <w:szCs w:val="24"/>
          <w:lang w:val="mk-MK"/>
        </w:rPr>
        <w:t xml:space="preserve">од </w:t>
      </w:r>
      <w:r>
        <w:rPr>
          <w:rFonts w:ascii="Tahoma" w:hAnsi="Tahoma" w:cs="Tahoma"/>
          <w:sz w:val="24"/>
          <w:szCs w:val="24"/>
        </w:rPr>
        <w:t>10.5.2012</w:t>
      </w:r>
      <w:r>
        <w:rPr>
          <w:rFonts w:ascii="Tahoma" w:hAnsi="Tahoma" w:cs="Tahoma"/>
          <w:sz w:val="24"/>
          <w:szCs w:val="24"/>
          <w:lang w:val="mk-MK"/>
        </w:rPr>
        <w:t xml:space="preserve"> година и ќе може да се применува</w:t>
      </w:r>
      <w:r>
        <w:rPr>
          <w:rFonts w:ascii="Tahoma" w:hAnsi="Tahoma" w:cs="Tahoma"/>
          <w:color w:val="292B2C"/>
          <w:sz w:val="24"/>
          <w:szCs w:val="24"/>
          <w:lang w:val="mk-MK"/>
        </w:rPr>
        <w:t xml:space="preserve"> во форма на пречистена верзија на планот, односно како основниот план во кој е вградена техничката исправка, за кој важат исти одредби за предавање, објавување, презентирање, преклопување, применување и чување на урбанистички планови.</w:t>
      </w:r>
    </w:p>
    <w:p w:rsidR="00BA5F3C" w:rsidRDefault="00BA5F3C" w:rsidP="00BA5F3C">
      <w:pPr>
        <w:pStyle w:val="Heading1"/>
        <w:jc w:val="left"/>
        <w:rPr>
          <w:rFonts w:cs="Tahoma"/>
          <w:szCs w:val="24"/>
        </w:rPr>
      </w:pPr>
    </w:p>
    <w:p w:rsidR="00BA5F3C" w:rsidRDefault="00BA5F3C" w:rsidP="00BA5F3C">
      <w:pPr>
        <w:rPr>
          <w:rFonts w:cs="Times New Roman"/>
          <w:lang w:val="mk-MK" w:eastAsia="mk-MK"/>
        </w:rPr>
      </w:pPr>
    </w:p>
    <w:p w:rsidR="00BA5F3C" w:rsidRDefault="00BA5F3C" w:rsidP="00BA5F3C">
      <w:pPr>
        <w:pStyle w:val="Heading1"/>
        <w:rPr>
          <w:rFonts w:cs="Tahoma"/>
          <w:szCs w:val="24"/>
        </w:rPr>
      </w:pPr>
      <w:r>
        <w:rPr>
          <w:rFonts w:cs="Tahoma"/>
          <w:szCs w:val="24"/>
        </w:rPr>
        <w:t>Член 4</w:t>
      </w: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Оваа Одлука стапува во сила на денот на објавувањето во „Службен гласник на Општина Центар-Скопје“.</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Бр.08-3978/18                                                 Совет на Општина Центар-Скопје</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22.7.2021 година                                                              ПРЕТСЕДАТЕЛ</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4D6084">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Pr="005A060E" w:rsidRDefault="00BA5F3C" w:rsidP="00BA5F3C">
      <w:pPr>
        <w:spacing w:after="0" w:line="240" w:lineRule="auto"/>
        <w:jc w:val="both"/>
        <w:rPr>
          <w:rFonts w:ascii="Tahoma" w:hAnsi="Tahoma" w:cs="Tahoma"/>
          <w:sz w:val="18"/>
          <w:szCs w:val="18"/>
          <w:lang w:val="mk-MK"/>
        </w:rPr>
      </w:pPr>
    </w:p>
    <w:p w:rsidR="00BA5F3C" w:rsidRPr="005A060E" w:rsidRDefault="005A060E" w:rsidP="00BA5F3C">
      <w:pPr>
        <w:spacing w:after="0" w:line="240" w:lineRule="auto"/>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20</w:t>
      </w:r>
    </w:p>
    <w:p w:rsidR="00BA5F3C" w:rsidRDefault="00BA5F3C" w:rsidP="00BA5F3C">
      <w:pPr>
        <w:spacing w:after="0" w:line="240" w:lineRule="auto"/>
        <w:jc w:val="both"/>
        <w:rPr>
          <w:rFonts w:ascii="Tahoma" w:hAnsi="Tahoma" w:cs="Tahoma"/>
          <w:sz w:val="24"/>
          <w:szCs w:val="24"/>
          <w:lang w:val="mk-MK"/>
        </w:rPr>
      </w:pPr>
    </w:p>
    <w:p w:rsidR="00C31436" w:rsidRDefault="00C31436"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u w:val="single"/>
          <w:lang w:val="mk-MK"/>
        </w:rPr>
      </w:pPr>
      <w:r>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14/19 и 1/21), Градоначалникот на Општина Центар-Скопје донесе</w:t>
      </w: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rPr>
          <w:rFonts w:cs="Tahoma"/>
          <w:b/>
        </w:rPr>
      </w:pPr>
    </w:p>
    <w:p w:rsidR="00BA5F3C" w:rsidRDefault="00BA5F3C" w:rsidP="00BA5F3C">
      <w:pPr>
        <w:pStyle w:val="BodyText"/>
        <w:jc w:val="center"/>
        <w:rPr>
          <w:rFonts w:cs="Tahoma"/>
          <w:b/>
        </w:rPr>
      </w:pPr>
      <w:r>
        <w:rPr>
          <w:rFonts w:cs="Tahoma"/>
          <w:b/>
        </w:rPr>
        <w:t>Р Е Ш Е Н И Е</w:t>
      </w:r>
    </w:p>
    <w:p w:rsidR="00BA5F3C" w:rsidRDefault="00BA5F3C" w:rsidP="00BA5F3C">
      <w:pPr>
        <w:autoSpaceDE w:val="0"/>
        <w:autoSpaceDN w:val="0"/>
        <w:adjustRightInd w:val="0"/>
        <w:spacing w:after="0" w:line="240" w:lineRule="auto"/>
        <w:ind w:right="-285"/>
        <w:jc w:val="center"/>
        <w:rPr>
          <w:rFonts w:ascii="Tahoma" w:hAnsi="Tahoma" w:cs="Tahoma"/>
          <w:b/>
          <w:bCs/>
          <w:sz w:val="24"/>
          <w:szCs w:val="24"/>
          <w:lang w:val="mk-MK"/>
        </w:rPr>
      </w:pPr>
      <w:r>
        <w:rPr>
          <w:rFonts w:ascii="Tahoma" w:hAnsi="Tahoma" w:cs="Tahoma"/>
          <w:b/>
          <w:bCs/>
          <w:sz w:val="24"/>
          <w:szCs w:val="24"/>
        </w:rPr>
        <w:t>за објавување на</w:t>
      </w:r>
      <w:r>
        <w:rPr>
          <w:rFonts w:ascii="Tahoma" w:hAnsi="Tahoma" w:cs="Tahoma"/>
          <w:b/>
          <w:bCs/>
          <w:sz w:val="24"/>
          <w:szCs w:val="24"/>
          <w:lang w:val="mk-MK"/>
        </w:rPr>
        <w:t xml:space="preserve"> Одлуката </w:t>
      </w:r>
      <w:r>
        <w:rPr>
          <w:rFonts w:ascii="Tahoma" w:hAnsi="Tahoma" w:cs="Tahoma"/>
          <w:b/>
          <w:bCs/>
          <w:sz w:val="24"/>
          <w:szCs w:val="24"/>
          <w:lang w:val="ru-RU"/>
        </w:rPr>
        <w:t xml:space="preserve">за утврдување на </w:t>
      </w:r>
      <w:r>
        <w:rPr>
          <w:rFonts w:ascii="Tahoma" w:hAnsi="Tahoma" w:cs="Tahoma"/>
          <w:b/>
          <w:bCs/>
          <w:sz w:val="24"/>
          <w:szCs w:val="24"/>
          <w:lang w:val="mk-MK"/>
        </w:rPr>
        <w:t xml:space="preserve">условите, </w:t>
      </w:r>
      <w:r>
        <w:rPr>
          <w:rFonts w:ascii="Tahoma" w:hAnsi="Tahoma" w:cs="Tahoma"/>
          <w:b/>
          <w:bCs/>
          <w:sz w:val="24"/>
          <w:szCs w:val="24"/>
          <w:lang w:val="ru-RU"/>
        </w:rPr>
        <w:t>начинот и постапката за издавање одобрение за</w:t>
      </w:r>
      <w:r>
        <w:rPr>
          <w:rFonts w:ascii="Tahoma" w:hAnsi="Tahoma" w:cs="Tahoma"/>
          <w:b/>
          <w:bCs/>
          <w:sz w:val="24"/>
          <w:szCs w:val="24"/>
          <w:lang w:val="mk-MK"/>
        </w:rPr>
        <w:t xml:space="preserve"> </w:t>
      </w:r>
      <w:r>
        <w:rPr>
          <w:rFonts w:ascii="Tahoma" w:hAnsi="Tahoma" w:cs="Tahoma"/>
          <w:b/>
          <w:bCs/>
          <w:sz w:val="24"/>
          <w:szCs w:val="24"/>
          <w:lang w:val="ru-RU"/>
        </w:rPr>
        <w:t>вршење дејност</w:t>
      </w:r>
      <w:r>
        <w:rPr>
          <w:rFonts w:ascii="Tahoma" w:hAnsi="Tahoma" w:cs="Tahoma"/>
          <w:b/>
          <w:bCs/>
          <w:sz w:val="24"/>
          <w:szCs w:val="24"/>
          <w:lang w:val="mk-MK"/>
        </w:rPr>
        <w:t xml:space="preserve"> надвор од деловен простор на подрачјето на Општина Центар-Скопје </w:t>
      </w:r>
    </w:p>
    <w:p w:rsidR="00BA5F3C" w:rsidRDefault="00BA5F3C" w:rsidP="00BA5F3C">
      <w:pPr>
        <w:spacing w:after="0" w:line="240" w:lineRule="auto"/>
        <w:jc w:val="center"/>
        <w:rPr>
          <w:rFonts w:ascii="Tahoma" w:hAnsi="Tahoma" w:cs="Tahoma"/>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rPr>
          <w:rFonts w:ascii="Tahoma" w:hAnsi="Tahoma" w:cs="Tahoma"/>
          <w:sz w:val="24"/>
          <w:szCs w:val="24"/>
          <w:lang w:val="mk-MK"/>
        </w:rPr>
      </w:pPr>
    </w:p>
    <w:p w:rsidR="00BA5F3C" w:rsidRDefault="00BA5F3C" w:rsidP="00BA5F3C">
      <w:pPr>
        <w:spacing w:after="0" w:line="240" w:lineRule="auto"/>
        <w:jc w:val="center"/>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rPr>
        <w:t xml:space="preserve">Се објавува </w:t>
      </w:r>
      <w:r>
        <w:rPr>
          <w:rFonts w:ascii="Tahoma" w:hAnsi="Tahoma" w:cs="Tahoma"/>
          <w:bCs/>
          <w:sz w:val="24"/>
          <w:szCs w:val="24"/>
          <w:lang w:val="mk-MK"/>
        </w:rPr>
        <w:t xml:space="preserve">Одлуката </w:t>
      </w:r>
      <w:r>
        <w:rPr>
          <w:rFonts w:ascii="Tahoma" w:hAnsi="Tahoma" w:cs="Tahoma"/>
          <w:bCs/>
          <w:sz w:val="24"/>
          <w:szCs w:val="24"/>
          <w:lang w:val="ru-RU"/>
        </w:rPr>
        <w:t xml:space="preserve">за утврдување на </w:t>
      </w:r>
      <w:r>
        <w:rPr>
          <w:rFonts w:ascii="Tahoma" w:hAnsi="Tahoma" w:cs="Tahoma"/>
          <w:bCs/>
          <w:sz w:val="24"/>
          <w:szCs w:val="24"/>
          <w:lang w:val="mk-MK"/>
        </w:rPr>
        <w:t xml:space="preserve">условите, </w:t>
      </w:r>
      <w:r>
        <w:rPr>
          <w:rFonts w:ascii="Tahoma" w:hAnsi="Tahoma" w:cs="Tahoma"/>
          <w:bCs/>
          <w:sz w:val="24"/>
          <w:szCs w:val="24"/>
          <w:lang w:val="ru-RU"/>
        </w:rPr>
        <w:t>начинот и постапката за издавање одобрение за</w:t>
      </w:r>
      <w:r>
        <w:rPr>
          <w:rFonts w:ascii="Tahoma" w:hAnsi="Tahoma" w:cs="Tahoma"/>
          <w:bCs/>
          <w:sz w:val="24"/>
          <w:szCs w:val="24"/>
          <w:lang w:val="mk-MK"/>
        </w:rPr>
        <w:t xml:space="preserve"> </w:t>
      </w:r>
      <w:r>
        <w:rPr>
          <w:rFonts w:ascii="Tahoma" w:hAnsi="Tahoma" w:cs="Tahoma"/>
          <w:bCs/>
          <w:sz w:val="24"/>
          <w:szCs w:val="24"/>
          <w:lang w:val="ru-RU"/>
        </w:rPr>
        <w:t>вршење дејност</w:t>
      </w:r>
      <w:r>
        <w:rPr>
          <w:rFonts w:ascii="Tahoma" w:hAnsi="Tahoma" w:cs="Tahoma"/>
          <w:bCs/>
          <w:sz w:val="24"/>
          <w:szCs w:val="24"/>
          <w:lang w:val="mk-MK"/>
        </w:rPr>
        <w:t xml:space="preserve"> надвор од деловен простор на подрачјето на Општина Центар-Скопје</w:t>
      </w:r>
      <w:r>
        <w:rPr>
          <w:rFonts w:ascii="Tahoma" w:hAnsi="Tahoma" w:cs="Tahoma"/>
          <w:sz w:val="24"/>
          <w:szCs w:val="24"/>
          <w:lang w:val="mk-MK"/>
        </w:rPr>
        <w:t>,</w:t>
      </w:r>
    </w:p>
    <w:p w:rsidR="00BA5F3C" w:rsidRDefault="00BA5F3C" w:rsidP="00BA5F3C">
      <w:pPr>
        <w:pStyle w:val="Heading1"/>
        <w:jc w:val="both"/>
        <w:rPr>
          <w:rFonts w:cs="Tahoma"/>
          <w:b w:val="0"/>
          <w:bCs/>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ind w:right="26"/>
        <w:jc w:val="both"/>
        <w:rPr>
          <w:rFonts w:ascii="Tahoma" w:hAnsi="Tahoma" w:cs="Tahoma"/>
          <w:sz w:val="24"/>
          <w:szCs w:val="24"/>
          <w:lang w:val="mk-MK"/>
        </w:rPr>
      </w:pPr>
      <w:r>
        <w:rPr>
          <w:rFonts w:ascii="Tahoma" w:hAnsi="Tahoma" w:cs="Tahoma"/>
          <w:sz w:val="24"/>
          <w:szCs w:val="24"/>
          <w:lang w:val="mk-MK"/>
        </w:rPr>
        <w:t>што Советот на Општина Центар-Скопје ја донесе на 67. седница, одржана на 22.7.2021 година.</w:t>
      </w:r>
    </w:p>
    <w:p w:rsidR="00BA5F3C" w:rsidRDefault="00BA5F3C" w:rsidP="00BA5F3C">
      <w:pPr>
        <w:spacing w:after="0" w:line="240" w:lineRule="auto"/>
        <w:ind w:right="26"/>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Бр. 09-3978/21                                                        </w:t>
      </w:r>
      <w:r>
        <w:rPr>
          <w:rFonts w:ascii="Tahoma" w:hAnsi="Tahoma" w:cs="Tahoma"/>
          <w:sz w:val="24"/>
          <w:szCs w:val="24"/>
        </w:rPr>
        <w:t xml:space="preserve">  </w:t>
      </w:r>
      <w:r>
        <w:rPr>
          <w:rFonts w:ascii="Tahoma" w:hAnsi="Tahoma" w:cs="Tahoma"/>
          <w:sz w:val="24"/>
          <w:szCs w:val="24"/>
          <w:lang w:val="mk-MK"/>
        </w:rPr>
        <w:t xml:space="preserve">     ГРАДОНАЧАЛНИК</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22.7.2021 година                                                    на Општина Центар-Скопје    </w:t>
      </w:r>
    </w:p>
    <w:p w:rsidR="00BA5F3C" w:rsidRDefault="00BA5F3C" w:rsidP="00BA5F3C">
      <w:pPr>
        <w:spacing w:after="0" w:line="240" w:lineRule="auto"/>
        <w:jc w:val="both"/>
        <w:rPr>
          <w:rFonts w:ascii="Tahoma" w:hAnsi="Tahoma" w:cs="Tahoma"/>
          <w:sz w:val="24"/>
          <w:szCs w:val="24"/>
          <w:lang w:val="mk-MK"/>
        </w:rPr>
      </w:pPr>
      <w:r>
        <w:rPr>
          <w:rFonts w:ascii="Tahoma" w:hAnsi="Tahoma" w:cs="Tahoma"/>
          <w:sz w:val="24"/>
          <w:szCs w:val="24"/>
          <w:lang w:val="mk-MK"/>
        </w:rPr>
        <w:t xml:space="preserve">С к о п ј е </w:t>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r>
      <w:r>
        <w:rPr>
          <w:rFonts w:ascii="Tahoma" w:hAnsi="Tahoma" w:cs="Tahoma"/>
          <w:sz w:val="24"/>
          <w:szCs w:val="24"/>
          <w:lang w:val="mk-MK"/>
        </w:rPr>
        <w:tab/>
        <w:t xml:space="preserve">                         Саша Богдановиќ</w:t>
      </w:r>
      <w:r w:rsidR="004D6084">
        <w:rPr>
          <w:rFonts w:ascii="Tahoma" w:hAnsi="Tahoma" w:cs="Tahoma"/>
          <w:sz w:val="24"/>
          <w:szCs w:val="24"/>
          <w:lang w:val="mk-MK"/>
        </w:rPr>
        <w:t xml:space="preserve"> с.р.</w:t>
      </w: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18"/>
          <w:szCs w:val="18"/>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autoSpaceDE w:val="0"/>
        <w:autoSpaceDN w:val="0"/>
        <w:adjustRightInd w:val="0"/>
        <w:spacing w:after="0" w:line="240" w:lineRule="auto"/>
        <w:ind w:right="-285"/>
        <w:jc w:val="both"/>
        <w:rPr>
          <w:rFonts w:ascii="Tahoma" w:hAnsi="Tahoma" w:cs="Tahoma"/>
          <w:sz w:val="24"/>
          <w:szCs w:val="24"/>
          <w:lang w:val="ru-RU"/>
        </w:rPr>
      </w:pPr>
    </w:p>
    <w:p w:rsidR="005A060E" w:rsidRPr="005A060E" w:rsidRDefault="005A060E" w:rsidP="00BA5F3C">
      <w:pPr>
        <w:autoSpaceDE w:val="0"/>
        <w:autoSpaceDN w:val="0"/>
        <w:adjustRightInd w:val="0"/>
        <w:spacing w:after="0" w:line="240" w:lineRule="auto"/>
        <w:ind w:right="-285"/>
        <w:jc w:val="both"/>
        <w:rPr>
          <w:rFonts w:ascii="Tahoma" w:hAnsi="Tahoma" w:cs="Tahoma"/>
          <w:sz w:val="18"/>
          <w:szCs w:val="18"/>
        </w:rPr>
      </w:pPr>
    </w:p>
    <w:p w:rsidR="00BA5F3C" w:rsidRPr="005A060E" w:rsidRDefault="005A060E" w:rsidP="00BA5F3C">
      <w:pPr>
        <w:autoSpaceDE w:val="0"/>
        <w:autoSpaceDN w:val="0"/>
        <w:adjustRightInd w:val="0"/>
        <w:spacing w:after="0" w:line="240" w:lineRule="auto"/>
        <w:ind w:right="-285"/>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21</w:t>
      </w:r>
    </w:p>
    <w:p w:rsidR="00C31436" w:rsidRDefault="00C31436" w:rsidP="00BA5F3C">
      <w:pPr>
        <w:autoSpaceDE w:val="0"/>
        <w:autoSpaceDN w:val="0"/>
        <w:adjustRightInd w:val="0"/>
        <w:spacing w:after="0" w:line="240" w:lineRule="auto"/>
        <w:ind w:right="-285"/>
        <w:jc w:val="both"/>
        <w:rPr>
          <w:rFonts w:ascii="Tahoma" w:hAnsi="Tahoma" w:cs="Tahoma"/>
          <w:sz w:val="18"/>
          <w:szCs w:val="18"/>
        </w:rPr>
      </w:pPr>
    </w:p>
    <w:p w:rsidR="001D0AAE" w:rsidRPr="001D0AAE" w:rsidRDefault="001D0AAE" w:rsidP="00BA5F3C">
      <w:pPr>
        <w:autoSpaceDE w:val="0"/>
        <w:autoSpaceDN w:val="0"/>
        <w:adjustRightInd w:val="0"/>
        <w:spacing w:after="0" w:line="240" w:lineRule="auto"/>
        <w:ind w:right="-285"/>
        <w:jc w:val="both"/>
        <w:rPr>
          <w:rFonts w:ascii="Tahoma" w:hAnsi="Tahoma" w:cs="Tahoma"/>
          <w:sz w:val="18"/>
          <w:szCs w:val="18"/>
        </w:rPr>
      </w:pPr>
    </w:p>
    <w:p w:rsidR="00BA5F3C" w:rsidRDefault="00BA5F3C" w:rsidP="001D0AAE">
      <w:pPr>
        <w:autoSpaceDE w:val="0"/>
        <w:autoSpaceDN w:val="0"/>
        <w:adjustRightInd w:val="0"/>
        <w:spacing w:after="0" w:line="240" w:lineRule="auto"/>
        <w:ind w:right="-22"/>
        <w:jc w:val="both"/>
        <w:rPr>
          <w:rFonts w:ascii="Tahoma" w:hAnsi="Tahoma" w:cs="Tahoma"/>
          <w:color w:val="FF0000"/>
          <w:sz w:val="24"/>
          <w:szCs w:val="24"/>
          <w:lang w:val="ru-RU"/>
        </w:rPr>
      </w:pPr>
      <w:r>
        <w:rPr>
          <w:rFonts w:ascii="Tahoma" w:hAnsi="Tahoma" w:cs="Tahoma"/>
          <w:sz w:val="24"/>
          <w:szCs w:val="24"/>
          <w:lang w:val="ru-RU"/>
        </w:rPr>
        <w:t xml:space="preserve">Врз основа на </w:t>
      </w:r>
      <w:r>
        <w:rPr>
          <w:rFonts w:ascii="Tahoma" w:hAnsi="Tahoma" w:cs="Tahoma"/>
          <w:sz w:val="24"/>
          <w:szCs w:val="24"/>
          <w:lang w:val="mk-MK"/>
        </w:rPr>
        <w:t>член</w:t>
      </w:r>
      <w:r>
        <w:rPr>
          <w:rFonts w:ascii="Tahoma" w:hAnsi="Tahoma" w:cs="Tahoma"/>
          <w:sz w:val="24"/>
          <w:szCs w:val="24"/>
          <w:lang w:val="ru-RU"/>
        </w:rPr>
        <w:t xml:space="preserve"> 36 од Законот за локалната самоуправа (</w:t>
      </w:r>
      <w:r>
        <w:rPr>
          <w:rFonts w:ascii="Tahoma" w:hAnsi="Tahoma" w:cs="Tahoma"/>
          <w:sz w:val="24"/>
          <w:szCs w:val="24"/>
          <w:lang w:val="mk-MK"/>
        </w:rPr>
        <w:t>„</w:t>
      </w:r>
      <w:r>
        <w:rPr>
          <w:rFonts w:ascii="Tahoma" w:hAnsi="Tahoma" w:cs="Tahoma"/>
          <w:sz w:val="24"/>
          <w:szCs w:val="24"/>
          <w:lang w:val="ru-RU"/>
        </w:rPr>
        <w:t>Службен весник на РМ“ бр. 5/02)</w:t>
      </w:r>
      <w:r>
        <w:rPr>
          <w:rFonts w:ascii="Tahoma" w:hAnsi="Tahoma" w:cs="Tahoma"/>
          <w:sz w:val="24"/>
          <w:szCs w:val="24"/>
          <w:lang w:val="mk-MK"/>
        </w:rPr>
        <w:t xml:space="preserve">, член 15 став 1 точка 1 алинеја 5 и став 3 од Законот за Градот Скопје („Службен весник на РМ“ бр. 55/04 и 158/11), </w:t>
      </w:r>
      <w:r>
        <w:rPr>
          <w:rFonts w:ascii="Tahoma" w:hAnsi="Tahoma" w:cs="Tahoma"/>
          <w:sz w:val="24"/>
          <w:szCs w:val="24"/>
          <w:lang w:val="ru-RU"/>
        </w:rPr>
        <w:t>а во врска со член 8 став 2 и член 16 од Законот за трговија (</w:t>
      </w:r>
      <w:r>
        <w:rPr>
          <w:rFonts w:ascii="Tahoma" w:hAnsi="Tahoma" w:cs="Tahoma"/>
          <w:sz w:val="24"/>
          <w:szCs w:val="24"/>
          <w:lang w:val="mk-MK"/>
        </w:rPr>
        <w:t>„</w:t>
      </w:r>
      <w:r>
        <w:rPr>
          <w:rFonts w:ascii="Tahoma" w:hAnsi="Tahoma" w:cs="Tahoma"/>
          <w:sz w:val="24"/>
          <w:szCs w:val="24"/>
          <w:lang w:val="ru-RU"/>
        </w:rPr>
        <w:t>Службен весник на РМ“ бр. 16/04; 128/06; 63/07; 88/08;</w:t>
      </w:r>
      <w:r>
        <w:rPr>
          <w:rFonts w:ascii="Tahoma" w:hAnsi="Tahoma" w:cs="Tahoma"/>
          <w:sz w:val="24"/>
          <w:szCs w:val="24"/>
          <w:lang w:val="mk-MK"/>
        </w:rPr>
        <w:t xml:space="preserve"> 159/08; 20/09; 99/09; 105/09; 115/10; 158/10; 36/11; 53/11; 148/13; 164/13; 97/15; 129/15; 53/16 и 120/18</w:t>
      </w:r>
      <w:r>
        <w:rPr>
          <w:rFonts w:ascii="Tahoma" w:hAnsi="Tahoma" w:cs="Tahoma"/>
          <w:sz w:val="24"/>
          <w:szCs w:val="24"/>
          <w:lang w:val="ru-RU"/>
        </w:rPr>
        <w:t>), член 12 став 3 и член 41 став 2 од Законот за угостителската дејност (</w:t>
      </w:r>
      <w:r>
        <w:rPr>
          <w:rFonts w:ascii="Tahoma" w:hAnsi="Tahoma" w:cs="Tahoma"/>
          <w:sz w:val="24"/>
          <w:szCs w:val="24"/>
          <w:lang w:val="mk-MK"/>
        </w:rPr>
        <w:t>„</w:t>
      </w:r>
      <w:r>
        <w:rPr>
          <w:rFonts w:ascii="Tahoma" w:hAnsi="Tahoma" w:cs="Tahoma"/>
          <w:sz w:val="24"/>
          <w:szCs w:val="24"/>
          <w:lang w:val="ru-RU"/>
        </w:rPr>
        <w:t>Службен весник на РМ“ бр. 62/04;</w:t>
      </w:r>
      <w:r>
        <w:rPr>
          <w:rFonts w:ascii="Tahoma" w:hAnsi="Tahoma" w:cs="Tahoma"/>
          <w:sz w:val="24"/>
          <w:szCs w:val="24"/>
          <w:lang w:val="mk-MK"/>
        </w:rPr>
        <w:t xml:space="preserve"> </w:t>
      </w:r>
      <w:r>
        <w:rPr>
          <w:rFonts w:ascii="Tahoma" w:hAnsi="Tahoma" w:cs="Tahoma"/>
          <w:sz w:val="24"/>
          <w:szCs w:val="24"/>
          <w:lang w:val="ru-RU"/>
        </w:rPr>
        <w:t>89/08;</w:t>
      </w:r>
      <w:r>
        <w:rPr>
          <w:rFonts w:ascii="Tahoma" w:hAnsi="Tahoma" w:cs="Tahoma"/>
          <w:sz w:val="24"/>
          <w:szCs w:val="24"/>
          <w:lang w:val="mk-MK"/>
        </w:rPr>
        <w:t xml:space="preserve"> 115/10; 53/11; 141/12; 164/13; 187/13; 166/14; 199/14; 129/15; 192/15; 39/16; 53/16 и 71/16 и „Службен весник на Рпублика Северна Македонија“ бр. 31/20</w:t>
      </w:r>
      <w:r>
        <w:rPr>
          <w:rFonts w:ascii="Tahoma" w:hAnsi="Tahoma" w:cs="Tahoma"/>
          <w:sz w:val="24"/>
          <w:szCs w:val="24"/>
          <w:lang w:val="ru-RU"/>
        </w:rPr>
        <w:t>)</w:t>
      </w:r>
      <w:r>
        <w:rPr>
          <w:rFonts w:ascii="Tahoma" w:hAnsi="Tahoma" w:cs="Tahoma"/>
          <w:sz w:val="24"/>
          <w:szCs w:val="24"/>
          <w:lang w:val="mk-MK"/>
        </w:rPr>
        <w:t>, член 5 став 3 и член 8 став 2 од Законот за вршење занаетчиска дејност</w:t>
      </w:r>
      <w:r>
        <w:rPr>
          <w:rFonts w:ascii="Tahoma" w:hAnsi="Tahoma" w:cs="Tahoma"/>
          <w:sz w:val="24"/>
          <w:szCs w:val="24"/>
          <w:lang w:val="ru-RU"/>
        </w:rPr>
        <w:t xml:space="preserve"> (</w:t>
      </w:r>
      <w:r>
        <w:rPr>
          <w:rFonts w:ascii="Tahoma" w:hAnsi="Tahoma" w:cs="Tahoma"/>
          <w:sz w:val="24"/>
          <w:szCs w:val="24"/>
          <w:lang w:val="mk-MK"/>
        </w:rPr>
        <w:t>„</w:t>
      </w:r>
      <w:r>
        <w:rPr>
          <w:rFonts w:ascii="Tahoma" w:hAnsi="Tahoma" w:cs="Tahoma"/>
          <w:sz w:val="24"/>
          <w:szCs w:val="24"/>
          <w:lang w:val="ru-RU"/>
        </w:rPr>
        <w:t xml:space="preserve">Службен весник на РМ“ бр. </w:t>
      </w:r>
      <w:r>
        <w:rPr>
          <w:rFonts w:ascii="Tahoma" w:hAnsi="Tahoma" w:cs="Tahoma"/>
          <w:sz w:val="24"/>
          <w:szCs w:val="24"/>
          <w:lang w:val="mk-MK"/>
        </w:rPr>
        <w:t>62/04; 55/07; 115/10; 36/11; 53/11; 164/13 и 129</w:t>
      </w:r>
      <w:r>
        <w:rPr>
          <w:rFonts w:ascii="Tahoma" w:hAnsi="Tahoma" w:cs="Tahoma"/>
          <w:sz w:val="24"/>
          <w:szCs w:val="24"/>
          <w:lang w:val="ru-RU"/>
        </w:rPr>
        <w:t>/</w:t>
      </w:r>
      <w:r>
        <w:rPr>
          <w:rFonts w:ascii="Tahoma" w:hAnsi="Tahoma" w:cs="Tahoma"/>
          <w:sz w:val="24"/>
          <w:szCs w:val="24"/>
          <w:lang w:val="mk-MK"/>
        </w:rPr>
        <w:t xml:space="preserve">15), член 3 став 4 од Одлуката за утврдување потреба за поставување урбана опрема и условите, начинот и постапката за издавање одобрение за поставување урбана опрема и одобрение за вршење дејност надвор од деловен простор на подрачјето на Град Скопје („Службен гласник на Град Скопје“ </w:t>
      </w:r>
      <w:r w:rsidR="00243E4B">
        <w:rPr>
          <w:rFonts w:ascii="Tahoma" w:hAnsi="Tahoma" w:cs="Tahoma"/>
          <w:sz w:val="24"/>
          <w:szCs w:val="24"/>
        </w:rPr>
        <w:t xml:space="preserve">      </w:t>
      </w:r>
      <w:r>
        <w:rPr>
          <w:rFonts w:ascii="Tahoma" w:hAnsi="Tahoma" w:cs="Tahoma"/>
          <w:sz w:val="24"/>
          <w:szCs w:val="24"/>
          <w:lang w:val="mk-MK"/>
        </w:rPr>
        <w:t>бр. 15/18 и 1/19) и член 3 од Договорот за вршење стручно административни работи во врска со поставување урбана опрема и вршење дејност надвор од деловен простор (Општина Центар Скопје бр. 09-3828/1 од 7.7.2021 година и Град Скопје бр. 08-5731/1 од 9.6.2021 година),</w:t>
      </w:r>
      <w:r>
        <w:rPr>
          <w:rFonts w:ascii="Tahoma" w:hAnsi="Tahoma" w:cs="Tahoma"/>
          <w:sz w:val="24"/>
          <w:szCs w:val="24"/>
          <w:lang w:val="ru-RU"/>
        </w:rPr>
        <w:t xml:space="preserve"> Советот на </w:t>
      </w:r>
      <w:r>
        <w:rPr>
          <w:rFonts w:ascii="Tahoma" w:hAnsi="Tahoma" w:cs="Tahoma"/>
          <w:sz w:val="24"/>
          <w:szCs w:val="24"/>
          <w:lang w:val="mk-MK"/>
        </w:rPr>
        <w:t xml:space="preserve">Општина Центар Скопје </w:t>
      </w:r>
      <w:r>
        <w:rPr>
          <w:rFonts w:ascii="Tahoma" w:hAnsi="Tahoma" w:cs="Tahoma"/>
          <w:sz w:val="24"/>
          <w:szCs w:val="24"/>
          <w:lang w:val="ru-RU"/>
        </w:rPr>
        <w:t xml:space="preserve">на </w:t>
      </w:r>
      <w:r>
        <w:rPr>
          <w:rFonts w:ascii="Tahoma" w:hAnsi="Tahoma" w:cs="Tahoma"/>
          <w:sz w:val="24"/>
          <w:szCs w:val="24"/>
          <w:lang w:val="mk-MK"/>
        </w:rPr>
        <w:t xml:space="preserve">67 </w:t>
      </w:r>
      <w:r>
        <w:rPr>
          <w:rFonts w:ascii="Tahoma" w:hAnsi="Tahoma" w:cs="Tahoma"/>
          <w:sz w:val="24"/>
          <w:szCs w:val="24"/>
          <w:lang w:val="ru-RU"/>
        </w:rPr>
        <w:t>седница, одржана на 22.7.20</w:t>
      </w:r>
      <w:r>
        <w:rPr>
          <w:rFonts w:ascii="Tahoma" w:hAnsi="Tahoma" w:cs="Tahoma"/>
          <w:sz w:val="24"/>
          <w:szCs w:val="24"/>
          <w:lang w:val="mk-MK"/>
        </w:rPr>
        <w:t>21</w:t>
      </w:r>
      <w:r>
        <w:rPr>
          <w:rFonts w:ascii="Tahoma" w:hAnsi="Tahoma" w:cs="Tahoma"/>
          <w:sz w:val="24"/>
          <w:szCs w:val="24"/>
          <w:lang w:val="ru-RU"/>
        </w:rPr>
        <w:t xml:space="preserve"> година, донесе</w:t>
      </w:r>
    </w:p>
    <w:p w:rsidR="00BA5F3C" w:rsidRDefault="00BA5F3C" w:rsidP="00BA5F3C">
      <w:pPr>
        <w:autoSpaceDE w:val="0"/>
        <w:autoSpaceDN w:val="0"/>
        <w:adjustRightInd w:val="0"/>
        <w:spacing w:after="0" w:line="240" w:lineRule="auto"/>
        <w:ind w:right="-285"/>
        <w:rPr>
          <w:rFonts w:ascii="Tahoma" w:hAnsi="Tahoma" w:cs="Tahoma"/>
          <w:bCs/>
          <w:sz w:val="24"/>
          <w:szCs w:val="24"/>
          <w:lang w:val="mk-MK"/>
        </w:rPr>
      </w:pPr>
      <w:r>
        <w:rPr>
          <w:rFonts w:ascii="Tahoma" w:hAnsi="Tahoma" w:cs="Tahoma"/>
          <w:sz w:val="24"/>
          <w:szCs w:val="24"/>
          <w:lang w:val="mk-MK"/>
        </w:rPr>
        <w:t xml:space="preserve"> </w:t>
      </w:r>
    </w:p>
    <w:p w:rsidR="00BA5F3C" w:rsidRDefault="00BA5F3C" w:rsidP="00BA5F3C">
      <w:pPr>
        <w:autoSpaceDE w:val="0"/>
        <w:autoSpaceDN w:val="0"/>
        <w:adjustRightInd w:val="0"/>
        <w:spacing w:after="0" w:line="240" w:lineRule="auto"/>
        <w:ind w:right="-285"/>
        <w:rPr>
          <w:rFonts w:ascii="Tahoma" w:hAnsi="Tahoma" w:cs="Tahoma"/>
          <w:bCs/>
          <w:sz w:val="24"/>
          <w:szCs w:val="24"/>
        </w:rPr>
      </w:pPr>
      <w:r>
        <w:rPr>
          <w:rFonts w:ascii="Tahoma" w:hAnsi="Tahoma" w:cs="Tahoma"/>
          <w:bCs/>
          <w:sz w:val="24"/>
          <w:szCs w:val="24"/>
          <w:lang w:val="mk-MK"/>
        </w:rPr>
        <w:t xml:space="preserve"> </w:t>
      </w:r>
    </w:p>
    <w:p w:rsidR="001D0AAE" w:rsidRPr="001D0AAE" w:rsidRDefault="001D0AAE" w:rsidP="00BA5F3C">
      <w:pPr>
        <w:autoSpaceDE w:val="0"/>
        <w:autoSpaceDN w:val="0"/>
        <w:adjustRightInd w:val="0"/>
        <w:spacing w:after="0" w:line="240" w:lineRule="auto"/>
        <w:ind w:right="-285"/>
        <w:rPr>
          <w:rFonts w:ascii="Tahoma" w:hAnsi="Tahoma" w:cs="Tahoma"/>
          <w:bCs/>
          <w:sz w:val="24"/>
          <w:szCs w:val="24"/>
        </w:rPr>
      </w:pPr>
    </w:p>
    <w:p w:rsidR="001D0AAE" w:rsidRPr="001D0AAE" w:rsidRDefault="001D0AAE" w:rsidP="00BA5F3C">
      <w:pPr>
        <w:autoSpaceDE w:val="0"/>
        <w:autoSpaceDN w:val="0"/>
        <w:adjustRightInd w:val="0"/>
        <w:spacing w:after="0" w:line="240" w:lineRule="auto"/>
        <w:ind w:right="-285"/>
        <w:rPr>
          <w:rFonts w:ascii="Tahoma" w:hAnsi="Tahoma" w:cs="Tahoma"/>
          <w:bCs/>
          <w:sz w:val="24"/>
          <w:szCs w:val="24"/>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ru-RU"/>
        </w:rPr>
      </w:pPr>
      <w:r>
        <w:rPr>
          <w:rFonts w:ascii="Tahoma" w:hAnsi="Tahoma" w:cs="Tahoma"/>
          <w:b/>
          <w:bCs/>
          <w:sz w:val="24"/>
          <w:szCs w:val="24"/>
          <w:lang w:val="ru-RU"/>
        </w:rPr>
        <w:t>ОДЛУКА</w:t>
      </w: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за утврдување на </w:t>
      </w:r>
      <w:r>
        <w:rPr>
          <w:rFonts w:ascii="Tahoma" w:hAnsi="Tahoma" w:cs="Tahoma"/>
          <w:b/>
          <w:bCs/>
          <w:sz w:val="24"/>
          <w:szCs w:val="24"/>
          <w:lang w:val="mk-MK"/>
        </w:rPr>
        <w:t xml:space="preserve">условите, </w:t>
      </w:r>
      <w:r>
        <w:rPr>
          <w:rFonts w:ascii="Tahoma" w:hAnsi="Tahoma" w:cs="Tahoma"/>
          <w:b/>
          <w:bCs/>
          <w:sz w:val="24"/>
          <w:szCs w:val="24"/>
          <w:lang w:val="ru-RU"/>
        </w:rPr>
        <w:t>начинот и постапката за издавање одобрение за</w:t>
      </w:r>
      <w:r>
        <w:rPr>
          <w:rFonts w:ascii="Tahoma" w:hAnsi="Tahoma" w:cs="Tahoma"/>
          <w:b/>
          <w:bCs/>
          <w:sz w:val="24"/>
          <w:szCs w:val="24"/>
          <w:lang w:val="mk-MK"/>
        </w:rPr>
        <w:t xml:space="preserve"> </w:t>
      </w:r>
      <w:r>
        <w:rPr>
          <w:rFonts w:ascii="Tahoma" w:hAnsi="Tahoma" w:cs="Tahoma"/>
          <w:b/>
          <w:bCs/>
          <w:sz w:val="24"/>
          <w:szCs w:val="24"/>
          <w:lang w:val="ru-RU"/>
        </w:rPr>
        <w:t>вршење дејност</w:t>
      </w:r>
      <w:r>
        <w:rPr>
          <w:rFonts w:ascii="Tahoma" w:hAnsi="Tahoma" w:cs="Tahoma"/>
          <w:b/>
          <w:bCs/>
          <w:sz w:val="24"/>
          <w:szCs w:val="24"/>
          <w:lang w:val="mk-MK"/>
        </w:rPr>
        <w:t xml:space="preserve"> надвор од деловен простор на </w:t>
      </w: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mk-MK"/>
        </w:rPr>
        <w:t xml:space="preserve">подрачјето на Општина Центар-Скопје </w:t>
      </w:r>
    </w:p>
    <w:p w:rsidR="00BA5F3C" w:rsidRDefault="00BA5F3C" w:rsidP="001D0AAE">
      <w:pPr>
        <w:autoSpaceDE w:val="0"/>
        <w:autoSpaceDN w:val="0"/>
        <w:adjustRightInd w:val="0"/>
        <w:spacing w:after="0" w:line="240" w:lineRule="auto"/>
        <w:ind w:right="-22"/>
        <w:rPr>
          <w:rFonts w:ascii="Tahoma" w:hAnsi="Tahoma" w:cs="Tahoma"/>
          <w:bCs/>
          <w:sz w:val="24"/>
          <w:szCs w:val="24"/>
          <w:lang w:val="mk-MK"/>
        </w:rPr>
      </w:pPr>
    </w:p>
    <w:p w:rsidR="00BA5F3C" w:rsidRDefault="00BA5F3C" w:rsidP="001D0AAE">
      <w:pPr>
        <w:autoSpaceDE w:val="0"/>
        <w:autoSpaceDN w:val="0"/>
        <w:adjustRightInd w:val="0"/>
        <w:spacing w:after="0" w:line="240" w:lineRule="auto"/>
        <w:ind w:right="-22"/>
        <w:rPr>
          <w:rFonts w:ascii="Tahoma" w:hAnsi="Tahoma" w:cs="Tahoma"/>
          <w:bCs/>
          <w:sz w:val="24"/>
          <w:szCs w:val="24"/>
        </w:rPr>
      </w:pPr>
    </w:p>
    <w:p w:rsidR="001D0AAE" w:rsidRPr="001D0AAE" w:rsidRDefault="001D0AAE" w:rsidP="001D0AAE">
      <w:pPr>
        <w:autoSpaceDE w:val="0"/>
        <w:autoSpaceDN w:val="0"/>
        <w:adjustRightInd w:val="0"/>
        <w:spacing w:after="0" w:line="240" w:lineRule="auto"/>
        <w:ind w:right="-22"/>
        <w:rPr>
          <w:rFonts w:ascii="Tahoma" w:hAnsi="Tahoma" w:cs="Tahoma"/>
          <w:bCs/>
          <w:sz w:val="24"/>
          <w:szCs w:val="24"/>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ru-RU"/>
        </w:rPr>
      </w:pPr>
      <w:r>
        <w:rPr>
          <w:rFonts w:ascii="Tahoma" w:hAnsi="Tahoma" w:cs="Tahoma"/>
          <w:b/>
          <w:bCs/>
          <w:sz w:val="24"/>
          <w:szCs w:val="24"/>
        </w:rPr>
        <w:t>I</w:t>
      </w:r>
      <w:r>
        <w:rPr>
          <w:rFonts w:ascii="Tahoma" w:hAnsi="Tahoma" w:cs="Tahoma"/>
          <w:b/>
          <w:bCs/>
          <w:sz w:val="24"/>
          <w:szCs w:val="24"/>
          <w:lang w:val="ru-RU"/>
        </w:rPr>
        <w:t>. ОПШТИ ОДРЕДБИ</w:t>
      </w:r>
    </w:p>
    <w:p w:rsidR="00BA5F3C" w:rsidRDefault="00BA5F3C" w:rsidP="001D0AAE">
      <w:pPr>
        <w:autoSpaceDE w:val="0"/>
        <w:autoSpaceDN w:val="0"/>
        <w:adjustRightInd w:val="0"/>
        <w:spacing w:after="0" w:line="240" w:lineRule="auto"/>
        <w:ind w:right="-22"/>
        <w:jc w:val="both"/>
        <w:rPr>
          <w:rFonts w:ascii="Tahoma" w:hAnsi="Tahoma" w:cs="Tahoma"/>
          <w:bCs/>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bCs/>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ru-RU"/>
        </w:rPr>
      </w:pPr>
      <w:r>
        <w:rPr>
          <w:rFonts w:ascii="Tahoma" w:hAnsi="Tahoma" w:cs="Tahoma"/>
          <w:b/>
          <w:bCs/>
          <w:sz w:val="24"/>
          <w:szCs w:val="24"/>
          <w:lang w:val="ru-RU"/>
        </w:rPr>
        <w:t>Член 1</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(1)</w:t>
      </w:r>
      <w:r>
        <w:rPr>
          <w:rFonts w:ascii="Tahoma" w:hAnsi="Tahoma" w:cs="Tahoma"/>
          <w:sz w:val="24"/>
          <w:szCs w:val="24"/>
          <w:lang w:val="ru-RU"/>
        </w:rPr>
        <w:tab/>
        <w:t>Со оваа Одлука се утврдува</w:t>
      </w:r>
      <w:r>
        <w:rPr>
          <w:rFonts w:ascii="Tahoma" w:hAnsi="Tahoma" w:cs="Tahoma"/>
          <w:sz w:val="24"/>
          <w:szCs w:val="24"/>
          <w:lang w:val="mk-MK"/>
        </w:rPr>
        <w:t>ат</w:t>
      </w:r>
      <w:r>
        <w:rPr>
          <w:rFonts w:ascii="Tahoma" w:hAnsi="Tahoma" w:cs="Tahoma"/>
          <w:sz w:val="24"/>
          <w:szCs w:val="24"/>
          <w:lang w:val="ru-RU"/>
        </w:rPr>
        <w:t xml:space="preserve"> условите, начинот и постапката за издавање </w:t>
      </w:r>
      <w:r>
        <w:rPr>
          <w:rFonts w:ascii="Tahoma" w:hAnsi="Tahoma" w:cs="Tahoma"/>
          <w:sz w:val="24"/>
          <w:szCs w:val="24"/>
          <w:lang w:val="mk-MK"/>
        </w:rPr>
        <w:t>одобрение</w:t>
      </w:r>
      <w:r>
        <w:rPr>
          <w:rFonts w:ascii="Tahoma" w:hAnsi="Tahoma" w:cs="Tahoma"/>
          <w:sz w:val="24"/>
          <w:szCs w:val="24"/>
          <w:lang w:val="ru-RU"/>
        </w:rPr>
        <w:t xml:space="preserve"> за </w:t>
      </w:r>
      <w:r>
        <w:rPr>
          <w:rFonts w:ascii="Tahoma" w:hAnsi="Tahoma" w:cs="Tahoma"/>
          <w:sz w:val="24"/>
          <w:szCs w:val="24"/>
          <w:lang w:val="mk-MK"/>
        </w:rPr>
        <w:t>вршење дејност надвор од деловен простор</w:t>
      </w:r>
      <w:r>
        <w:rPr>
          <w:rFonts w:ascii="Tahoma" w:hAnsi="Tahoma" w:cs="Tahoma"/>
          <w:sz w:val="24"/>
          <w:szCs w:val="24"/>
          <w:lang w:val="ru-RU"/>
        </w:rPr>
        <w:t xml:space="preserve"> на подрачјето на </w:t>
      </w:r>
      <w:r>
        <w:rPr>
          <w:rFonts w:ascii="Tahoma" w:hAnsi="Tahoma" w:cs="Tahoma"/>
          <w:bCs/>
          <w:sz w:val="24"/>
          <w:szCs w:val="24"/>
          <w:lang w:val="mk-MK"/>
        </w:rPr>
        <w:t>Општина Центар-Скопје</w:t>
      </w:r>
      <w:r>
        <w:rPr>
          <w:rFonts w:ascii="Tahoma" w:hAnsi="Tahoma" w:cs="Tahoma"/>
          <w:sz w:val="24"/>
          <w:szCs w:val="24"/>
          <w:lang w:val="ru-RU"/>
        </w:rPr>
        <w:t>.</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Cs/>
          <w:sz w:val="24"/>
          <w:szCs w:val="24"/>
          <w:lang w:val="mk-MK"/>
        </w:rPr>
      </w:pPr>
      <w:r>
        <w:rPr>
          <w:rFonts w:ascii="Tahoma" w:hAnsi="Tahoma" w:cs="Tahoma"/>
          <w:b/>
          <w:bCs/>
          <w:sz w:val="24"/>
          <w:szCs w:val="24"/>
          <w:lang w:val="mk-MK"/>
        </w:rPr>
        <w:t>Член 2</w:t>
      </w:r>
    </w:p>
    <w:p w:rsidR="00BA5F3C" w:rsidRDefault="00BA5F3C" w:rsidP="001D0AAE">
      <w:pPr>
        <w:autoSpaceDE w:val="0"/>
        <w:autoSpaceDN w:val="0"/>
        <w:adjustRightInd w:val="0"/>
        <w:spacing w:after="0" w:line="240" w:lineRule="auto"/>
        <w:ind w:right="-22"/>
        <w:jc w:val="both"/>
        <w:rPr>
          <w:rFonts w:ascii="Tahoma" w:hAnsi="Tahoma" w:cs="Tahoma"/>
          <w:bCs/>
          <w:sz w:val="24"/>
          <w:szCs w:val="24"/>
          <w:lang w:val="mk-MK"/>
        </w:rPr>
      </w:pPr>
      <w:r>
        <w:rPr>
          <w:rFonts w:ascii="Tahoma" w:hAnsi="Tahoma" w:cs="Tahoma"/>
          <w:bCs/>
          <w:sz w:val="24"/>
          <w:szCs w:val="24"/>
          <w:lang w:val="mk-MK"/>
        </w:rPr>
        <w:t xml:space="preserve">(1) Вршењето дејност надвор од деловен простор се реализира врз основа на одобрение за вршење дејност надвор од деловен простор. </w:t>
      </w:r>
    </w:p>
    <w:p w:rsidR="00BA5F3C" w:rsidRDefault="00BA5F3C" w:rsidP="001D0AAE">
      <w:pPr>
        <w:autoSpaceDE w:val="0"/>
        <w:autoSpaceDN w:val="0"/>
        <w:adjustRightInd w:val="0"/>
        <w:spacing w:after="0" w:line="240" w:lineRule="auto"/>
        <w:ind w:right="-22"/>
        <w:jc w:val="both"/>
        <w:rPr>
          <w:rFonts w:ascii="Tahoma" w:hAnsi="Tahoma" w:cs="Tahoma"/>
          <w:bCs/>
          <w:sz w:val="24"/>
          <w:szCs w:val="24"/>
        </w:rPr>
      </w:pPr>
      <w:r>
        <w:rPr>
          <w:rFonts w:ascii="Tahoma" w:hAnsi="Tahoma" w:cs="Tahoma"/>
          <w:bCs/>
          <w:sz w:val="24"/>
          <w:szCs w:val="24"/>
          <w:lang w:val="mk-MK"/>
        </w:rPr>
        <w:t xml:space="preserve">(2) Одобрение за вршење дејност надвор од деловен простор се издава за вршење угостителска, трговска или занаетчиска дејност. </w:t>
      </w:r>
      <w:r w:rsidR="001D0AAE">
        <w:rPr>
          <w:rFonts w:ascii="Tahoma" w:hAnsi="Tahoma" w:cs="Tahoma"/>
          <w:bCs/>
          <w:sz w:val="24"/>
          <w:szCs w:val="24"/>
        </w:rPr>
        <w:t xml:space="preserve"> </w:t>
      </w:r>
    </w:p>
    <w:p w:rsidR="001D0AAE" w:rsidRDefault="001D0AAE" w:rsidP="001D0AAE">
      <w:pPr>
        <w:autoSpaceDE w:val="0"/>
        <w:autoSpaceDN w:val="0"/>
        <w:adjustRightInd w:val="0"/>
        <w:spacing w:after="0" w:line="240" w:lineRule="auto"/>
        <w:ind w:right="-22"/>
        <w:jc w:val="both"/>
        <w:rPr>
          <w:rFonts w:ascii="Tahoma" w:hAnsi="Tahoma" w:cs="Tahoma"/>
          <w:bCs/>
          <w:sz w:val="24"/>
          <w:szCs w:val="24"/>
        </w:rPr>
      </w:pPr>
    </w:p>
    <w:p w:rsidR="006D51D4" w:rsidRPr="006D51D4" w:rsidRDefault="006D51D4" w:rsidP="001D0AAE">
      <w:pPr>
        <w:autoSpaceDE w:val="0"/>
        <w:autoSpaceDN w:val="0"/>
        <w:adjustRightInd w:val="0"/>
        <w:spacing w:after="0" w:line="240" w:lineRule="auto"/>
        <w:ind w:right="-22"/>
        <w:jc w:val="both"/>
        <w:rPr>
          <w:rFonts w:ascii="Tahoma" w:hAnsi="Tahoma" w:cs="Tahoma"/>
          <w:sz w:val="18"/>
          <w:szCs w:val="18"/>
        </w:rPr>
      </w:pPr>
    </w:p>
    <w:p w:rsidR="001D0AAE" w:rsidRPr="001D0AAE" w:rsidRDefault="001D0AAE" w:rsidP="001D0AAE">
      <w:pPr>
        <w:autoSpaceDE w:val="0"/>
        <w:autoSpaceDN w:val="0"/>
        <w:adjustRightInd w:val="0"/>
        <w:spacing w:after="0" w:line="240" w:lineRule="auto"/>
        <w:ind w:right="-22"/>
        <w:jc w:val="both"/>
        <w:rPr>
          <w:rFonts w:ascii="Tahoma" w:hAnsi="Tahoma" w:cs="Tahoma"/>
          <w:bCs/>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2</w:t>
      </w:r>
    </w:p>
    <w:p w:rsidR="001D0AAE" w:rsidRPr="006D51D4" w:rsidRDefault="001D0AAE" w:rsidP="001D0AAE">
      <w:pPr>
        <w:autoSpaceDE w:val="0"/>
        <w:autoSpaceDN w:val="0"/>
        <w:adjustRightInd w:val="0"/>
        <w:spacing w:after="0" w:line="240" w:lineRule="auto"/>
        <w:ind w:right="-22"/>
        <w:jc w:val="both"/>
        <w:rPr>
          <w:rFonts w:ascii="Tahoma" w:hAnsi="Tahoma" w:cs="Tahoma"/>
          <w:bCs/>
          <w:sz w:val="18"/>
          <w:szCs w:val="18"/>
        </w:rPr>
      </w:pPr>
    </w:p>
    <w:p w:rsidR="00BA5F3C" w:rsidRDefault="00BA5F3C" w:rsidP="001D0AAE">
      <w:pPr>
        <w:autoSpaceDE w:val="0"/>
        <w:autoSpaceDN w:val="0"/>
        <w:adjustRightInd w:val="0"/>
        <w:spacing w:after="0" w:line="240" w:lineRule="auto"/>
        <w:ind w:right="-22"/>
        <w:jc w:val="both"/>
        <w:rPr>
          <w:rFonts w:ascii="Tahoma" w:hAnsi="Tahoma" w:cs="Tahoma"/>
          <w:bCs/>
          <w:sz w:val="24"/>
          <w:szCs w:val="24"/>
          <w:lang w:val="mk-MK"/>
        </w:rPr>
      </w:pPr>
      <w:r>
        <w:rPr>
          <w:rFonts w:ascii="Tahoma" w:hAnsi="Tahoma" w:cs="Tahoma"/>
          <w:bCs/>
          <w:sz w:val="24"/>
          <w:szCs w:val="24"/>
          <w:lang w:val="mk-MK"/>
        </w:rPr>
        <w:t xml:space="preserve">(3) Одобрението од став 1 на овој член го издава Градоначалникот на Општина Центар-Скопје за вршење дејност надвор од деловен простор на подрачја определени во согласност со Договорот за вршење стручно административни работи во врска со поставување урбана опрема и вршење дејност надвор од деловен простор (Општина Центар Скопје бр. 09-3828/1 од 7.7.2021 година и Град Скопје бр. 08-5731/1 од 9.6.2021 година) и сите анекси кон овој Договор.  </w:t>
      </w:r>
    </w:p>
    <w:p w:rsidR="00BA5F3C" w:rsidRPr="006D51D4" w:rsidRDefault="00BA5F3C" w:rsidP="001D0AAE">
      <w:pPr>
        <w:pStyle w:val="NoSpacing"/>
        <w:tabs>
          <w:tab w:val="left" w:pos="6855"/>
        </w:tabs>
        <w:ind w:right="-22"/>
        <w:rPr>
          <w:rFonts w:ascii="Tahoma" w:hAnsi="Tahoma" w:cs="Tahoma"/>
          <w:sz w:val="18"/>
          <w:szCs w:val="18"/>
        </w:rPr>
      </w:pPr>
    </w:p>
    <w:p w:rsidR="00BA5F3C" w:rsidRDefault="00BA5F3C" w:rsidP="001D0AAE">
      <w:pPr>
        <w:pStyle w:val="NoSpacing"/>
        <w:ind w:right="-22"/>
        <w:jc w:val="center"/>
        <w:rPr>
          <w:rFonts w:ascii="Tahoma" w:hAnsi="Tahoma" w:cs="Tahoma"/>
          <w:b/>
          <w:sz w:val="24"/>
          <w:szCs w:val="24"/>
        </w:rPr>
      </w:pPr>
      <w:r>
        <w:rPr>
          <w:rFonts w:ascii="Tahoma" w:hAnsi="Tahoma" w:cs="Tahoma"/>
          <w:b/>
          <w:sz w:val="24"/>
          <w:szCs w:val="24"/>
        </w:rPr>
        <w:t>Член 3</w:t>
      </w:r>
    </w:p>
    <w:p w:rsidR="00BA5F3C" w:rsidRDefault="00BA5F3C" w:rsidP="001D0AAE">
      <w:pPr>
        <w:pStyle w:val="NoSpacing"/>
        <w:ind w:right="-22"/>
        <w:jc w:val="both"/>
        <w:rPr>
          <w:rFonts w:ascii="Tahoma" w:hAnsi="Tahoma" w:cs="Tahoma"/>
          <w:sz w:val="24"/>
          <w:szCs w:val="24"/>
        </w:rPr>
      </w:pPr>
      <w:r>
        <w:rPr>
          <w:rFonts w:ascii="Tahoma" w:hAnsi="Tahoma" w:cs="Tahoma"/>
          <w:sz w:val="24"/>
          <w:szCs w:val="24"/>
        </w:rPr>
        <w:t xml:space="preserve">(1) Кога просторот пред деловната просторија за кој се бара да се врши дејност се наоѓа на земјиште во приватна сопственост потребно е само одобрение за вршење дејност надвор од деловен простор. </w:t>
      </w:r>
    </w:p>
    <w:p w:rsidR="00BA5F3C" w:rsidRDefault="00BA5F3C" w:rsidP="001D0AAE">
      <w:pPr>
        <w:pStyle w:val="NoSpacing"/>
        <w:ind w:right="-22"/>
        <w:jc w:val="both"/>
        <w:rPr>
          <w:rFonts w:ascii="Tahoma" w:hAnsi="Tahoma" w:cs="Tahoma"/>
          <w:sz w:val="24"/>
          <w:szCs w:val="24"/>
        </w:rPr>
      </w:pPr>
      <w:r>
        <w:rPr>
          <w:rFonts w:ascii="Tahoma" w:hAnsi="Tahoma" w:cs="Tahoma"/>
          <w:sz w:val="24"/>
          <w:szCs w:val="24"/>
        </w:rPr>
        <w:t xml:space="preserve">(2) Во случај на промена на носителот на сопственоста на земјиштето за кое е издадено одобрение за вршење дејност надвор од деловен простор од став 2 на овој член, тоа престанува да важи.  </w:t>
      </w:r>
    </w:p>
    <w:p w:rsidR="00BA5F3C" w:rsidRPr="006D51D4" w:rsidRDefault="00BA5F3C" w:rsidP="001D0AAE">
      <w:pPr>
        <w:autoSpaceDE w:val="0"/>
        <w:autoSpaceDN w:val="0"/>
        <w:adjustRightInd w:val="0"/>
        <w:spacing w:after="0" w:line="240" w:lineRule="auto"/>
        <w:ind w:right="-22"/>
        <w:jc w:val="both"/>
        <w:rPr>
          <w:rFonts w:ascii="Tahoma" w:hAnsi="Tahoma" w:cs="Tahoma"/>
          <w:sz w:val="18"/>
          <w:szCs w:val="18"/>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Член </w:t>
      </w:r>
      <w:r>
        <w:rPr>
          <w:rFonts w:ascii="Tahoma" w:hAnsi="Tahoma" w:cs="Tahoma"/>
          <w:b/>
          <w:bCs/>
          <w:sz w:val="24"/>
          <w:szCs w:val="24"/>
          <w:lang w:val="mk-MK"/>
        </w:rPr>
        <w:t>4</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(1)</w:t>
      </w:r>
      <w:r>
        <w:rPr>
          <w:rFonts w:ascii="Tahoma" w:hAnsi="Tahoma" w:cs="Tahoma"/>
          <w:sz w:val="24"/>
          <w:szCs w:val="24"/>
          <w:lang w:val="ru-RU"/>
        </w:rPr>
        <w:tab/>
        <w:t xml:space="preserve">Јавната површина на </w:t>
      </w:r>
      <w:r>
        <w:rPr>
          <w:rFonts w:ascii="Tahoma" w:hAnsi="Tahoma" w:cs="Tahoma"/>
          <w:sz w:val="24"/>
          <w:szCs w:val="24"/>
          <w:lang w:val="mk-MK"/>
        </w:rPr>
        <w:t>која се однесува издаденото одобрение за вршење дејност надвор од деловен простор, имателот на одобрението не може да</w:t>
      </w:r>
      <w:r>
        <w:rPr>
          <w:rFonts w:ascii="Tahoma" w:hAnsi="Tahoma" w:cs="Tahoma"/>
          <w:color w:val="00B050"/>
          <w:sz w:val="24"/>
          <w:szCs w:val="24"/>
          <w:lang w:val="mk-MK"/>
        </w:rPr>
        <w:t xml:space="preserve"> </w:t>
      </w:r>
      <w:r>
        <w:rPr>
          <w:rFonts w:ascii="Tahoma" w:hAnsi="Tahoma" w:cs="Tahoma"/>
          <w:sz w:val="24"/>
          <w:szCs w:val="24"/>
          <w:lang w:val="mk-MK"/>
        </w:rPr>
        <w:t xml:space="preserve">ја предаде или пренесе на користење на друго лице со подзакуп или договор за деловно-техничка соработка ниту со кој било друг правен акт. </w:t>
      </w:r>
    </w:p>
    <w:p w:rsidR="00BA5F3C" w:rsidRPr="006D51D4" w:rsidRDefault="00BA5F3C" w:rsidP="001D0AAE">
      <w:pPr>
        <w:pStyle w:val="NoSpacing"/>
        <w:ind w:right="-22"/>
        <w:jc w:val="both"/>
        <w:rPr>
          <w:rFonts w:ascii="Tahoma" w:hAnsi="Tahoma" w:cs="Tahoma"/>
          <w:sz w:val="18"/>
          <w:szCs w:val="18"/>
        </w:rPr>
      </w:pPr>
    </w:p>
    <w:p w:rsidR="00BA5F3C" w:rsidRDefault="00BA5F3C" w:rsidP="001D0AAE">
      <w:pPr>
        <w:pStyle w:val="NoSpacing"/>
        <w:ind w:right="-22"/>
        <w:jc w:val="center"/>
        <w:rPr>
          <w:rFonts w:ascii="Tahoma" w:hAnsi="Tahoma" w:cs="Tahoma"/>
          <w:sz w:val="24"/>
          <w:szCs w:val="24"/>
        </w:rPr>
      </w:pPr>
      <w:r>
        <w:rPr>
          <w:rFonts w:ascii="Tahoma" w:hAnsi="Tahoma" w:cs="Tahoma"/>
          <w:b/>
          <w:sz w:val="24"/>
          <w:szCs w:val="24"/>
        </w:rPr>
        <w:t>Член 5</w:t>
      </w:r>
    </w:p>
    <w:p w:rsidR="00BA5F3C" w:rsidRDefault="00BA5F3C" w:rsidP="001D0AAE">
      <w:pPr>
        <w:pStyle w:val="NoSpacing"/>
        <w:ind w:right="-22"/>
        <w:jc w:val="both"/>
        <w:rPr>
          <w:rFonts w:ascii="Tahoma" w:hAnsi="Tahoma" w:cs="Tahoma"/>
          <w:sz w:val="24"/>
          <w:szCs w:val="24"/>
        </w:rPr>
      </w:pPr>
      <w:r>
        <w:rPr>
          <w:rFonts w:ascii="Tahoma" w:hAnsi="Tahoma" w:cs="Tahoma"/>
          <w:sz w:val="24"/>
          <w:szCs w:val="24"/>
          <w:lang w:val="ru-RU"/>
        </w:rPr>
        <w:t>(1)</w:t>
      </w:r>
      <w:r>
        <w:rPr>
          <w:rFonts w:ascii="Tahoma" w:hAnsi="Tahoma" w:cs="Tahoma"/>
          <w:sz w:val="24"/>
          <w:szCs w:val="24"/>
        </w:rPr>
        <w:t xml:space="preserve"> Издаденото одобрение за вршење дејност надвор од деловен простор не значи ослободување од обврската за исполнување на другите урбанистички и градежни услови пропишани со закон и подзаконски акти, важечката планска документација и другите важечки акти и одлуки од областа на урбанизмот и урбанистичкото планирање што се донесени од Општина Центар-Скопје </w:t>
      </w:r>
      <w:r>
        <w:rPr>
          <w:rFonts w:ascii="Tahoma" w:hAnsi="Tahoma" w:cs="Tahoma"/>
          <w:color w:val="000000"/>
          <w:sz w:val="24"/>
          <w:szCs w:val="24"/>
        </w:rPr>
        <w:t>или од Град Скопје</w:t>
      </w:r>
      <w:r>
        <w:rPr>
          <w:rFonts w:ascii="Tahoma" w:hAnsi="Tahoma" w:cs="Tahoma"/>
          <w:sz w:val="24"/>
          <w:szCs w:val="24"/>
        </w:rPr>
        <w:t>, а се важечки во моментот на поднесување на барањето.</w:t>
      </w:r>
    </w:p>
    <w:p w:rsidR="00BA5F3C" w:rsidRDefault="00BA5F3C" w:rsidP="001D0AAE">
      <w:pPr>
        <w:pStyle w:val="NoSpacing"/>
        <w:ind w:right="-22"/>
        <w:jc w:val="both"/>
        <w:rPr>
          <w:rFonts w:ascii="Tahoma" w:hAnsi="Tahoma" w:cs="Tahoma"/>
          <w:sz w:val="24"/>
          <w:szCs w:val="24"/>
          <w:lang w:val="ru-RU"/>
        </w:rPr>
      </w:pPr>
      <w:r>
        <w:rPr>
          <w:rFonts w:ascii="Tahoma" w:hAnsi="Tahoma" w:cs="Tahoma"/>
          <w:sz w:val="24"/>
          <w:szCs w:val="24"/>
        </w:rPr>
        <w:t xml:space="preserve">(2) Општина Центар-Скопје го задржува правото при реализацијата на плановите и на програмите на Општината на имателот на одобрението за вршење дејност надвор од деловен простор да му наложи отстранување или целосно да го поништи одобрението заради реализација на јавниот интерес. </w:t>
      </w:r>
    </w:p>
    <w:p w:rsidR="00BA5F3C" w:rsidRPr="006D51D4" w:rsidRDefault="00BA5F3C" w:rsidP="001D0AAE">
      <w:pPr>
        <w:pStyle w:val="NoSpacing"/>
        <w:ind w:right="-22"/>
        <w:jc w:val="both"/>
        <w:rPr>
          <w:rFonts w:ascii="Tahoma" w:hAnsi="Tahoma" w:cs="Tahoma"/>
          <w:sz w:val="18"/>
          <w:szCs w:val="18"/>
          <w:lang w:val="en-GB"/>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ru-RU"/>
        </w:rPr>
      </w:pPr>
      <w:r>
        <w:rPr>
          <w:rFonts w:ascii="Tahoma" w:hAnsi="Tahoma" w:cs="Tahoma"/>
          <w:b/>
          <w:bCs/>
          <w:sz w:val="24"/>
          <w:szCs w:val="24"/>
          <w:lang w:val="ru-RU"/>
        </w:rPr>
        <w:t>Член 6</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w:t>
      </w:r>
      <w:r>
        <w:rPr>
          <w:rFonts w:ascii="Tahoma" w:hAnsi="Tahoma" w:cs="Tahoma"/>
          <w:sz w:val="24"/>
          <w:szCs w:val="24"/>
          <w:lang w:val="mk-MK"/>
        </w:rPr>
        <w:t>1</w:t>
      </w:r>
      <w:r>
        <w:rPr>
          <w:rFonts w:ascii="Tahoma" w:hAnsi="Tahoma" w:cs="Tahoma"/>
          <w:sz w:val="24"/>
          <w:szCs w:val="24"/>
          <w:lang w:val="ru-RU"/>
        </w:rPr>
        <w:t xml:space="preserve">) </w:t>
      </w:r>
      <w:r>
        <w:rPr>
          <w:rFonts w:ascii="Tahoma" w:hAnsi="Tahoma" w:cs="Tahoma"/>
          <w:sz w:val="24"/>
          <w:szCs w:val="24"/>
          <w:lang w:val="mk-MK"/>
        </w:rPr>
        <w:t xml:space="preserve">Времетрањето на одобрението за вршење дејност надвор од деловен простор за комерцијално-угостителска опрема може да биде </w:t>
      </w:r>
      <w:r>
        <w:rPr>
          <w:rFonts w:ascii="Tahoma" w:hAnsi="Tahoma" w:cs="Tahoma"/>
          <w:color w:val="000000"/>
          <w:sz w:val="24"/>
          <w:szCs w:val="24"/>
          <w:lang w:val="mk-MK"/>
        </w:rPr>
        <w:t>помало или еднакво на една година</w:t>
      </w:r>
      <w:r>
        <w:rPr>
          <w:rFonts w:ascii="Tahoma" w:hAnsi="Tahoma" w:cs="Tahoma"/>
          <w:sz w:val="24"/>
          <w:szCs w:val="24"/>
          <w:lang w:val="mk-MK"/>
        </w:rPr>
        <w:t xml:space="preserve">. Градоначалникот на Општината со решение за продолжување на времетраењето на одобрението за вршење дејност надвор од деловен простор, а по претходно барање на заинтересираниот субјект, може да го продолжи времетраењето за најмногу до уште една (1) година, доколку при извршен увид, во согласност со Одлуката за утврдување потреба за поставување урбана опрема и условите, начинот и постапката за издавање одобрение за поставување урбана опрема на јавни површини на подрачјето на Општина Центар-Скопје, Комисијата формирана од Градоначалникот констатирала околности на непроменета состојба и придржување кон издаденото одобрение.  </w:t>
      </w:r>
    </w:p>
    <w:p w:rsidR="001D0AAE" w:rsidRPr="001D0AAE" w:rsidRDefault="001D0AAE"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6D51D4" w:rsidRPr="006D51D4" w:rsidRDefault="006D51D4" w:rsidP="001D0AAE">
      <w:pPr>
        <w:tabs>
          <w:tab w:val="left" w:pos="426"/>
        </w:tabs>
        <w:autoSpaceDE w:val="0"/>
        <w:autoSpaceDN w:val="0"/>
        <w:adjustRightInd w:val="0"/>
        <w:spacing w:after="0" w:line="240" w:lineRule="auto"/>
        <w:ind w:right="-22"/>
        <w:jc w:val="both"/>
        <w:rPr>
          <w:rFonts w:ascii="Tahoma" w:hAnsi="Tahoma" w:cs="Tahoma"/>
          <w:sz w:val="18"/>
          <w:szCs w:val="18"/>
        </w:rPr>
      </w:pPr>
    </w:p>
    <w:p w:rsidR="001D0AAE" w:rsidRP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3</w:t>
      </w: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(2)</w:t>
      </w:r>
      <w:r>
        <w:rPr>
          <w:rFonts w:ascii="Tahoma" w:hAnsi="Tahoma" w:cs="Tahoma"/>
          <w:sz w:val="24"/>
          <w:szCs w:val="24"/>
          <w:lang w:val="mk-MK"/>
        </w:rPr>
        <w:tab/>
        <w:t xml:space="preserve">Заинтересираниот субјект може да поднесе барање за продолжување на периодот на важност на одобрението за вршење дејност надвор од деловен простор најдоцна во рок од 30 дена пред истекот на веќе издаденото одобрение.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(3) Одобрението за вршење дејност надвор од деловен простор се спроведува откако одобрението за вршење дејност надвор од деловен простор донесено од Градоначалникот на Општина Центар  Скопје е примено од барателот.</w:t>
      </w:r>
    </w:p>
    <w:p w:rsidR="00BA5F3C" w:rsidRPr="001D0AAE" w:rsidRDefault="00BA5F3C"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BA5F3C" w:rsidRPr="001D0AAE" w:rsidRDefault="00BA5F3C" w:rsidP="001D0AAE">
      <w:pPr>
        <w:autoSpaceDE w:val="0"/>
        <w:autoSpaceDN w:val="0"/>
        <w:adjustRightInd w:val="0"/>
        <w:spacing w:after="0" w:line="240" w:lineRule="auto"/>
        <w:ind w:right="-22"/>
        <w:jc w:val="both"/>
        <w:rPr>
          <w:rFonts w:ascii="Tahoma" w:hAnsi="Tahoma" w:cs="Tahoma"/>
          <w:sz w:val="18"/>
          <w:szCs w:val="18"/>
          <w:lang w:val="mk-MK"/>
        </w:rPr>
      </w:pPr>
    </w:p>
    <w:p w:rsidR="00BA5F3C" w:rsidRDefault="00BA5F3C" w:rsidP="001D0AAE">
      <w:pPr>
        <w:autoSpaceDE w:val="0"/>
        <w:autoSpaceDN w:val="0"/>
        <w:adjustRightInd w:val="0"/>
        <w:spacing w:after="0" w:line="240" w:lineRule="auto"/>
        <w:ind w:left="426" w:right="-22" w:hanging="426"/>
        <w:jc w:val="center"/>
        <w:rPr>
          <w:rFonts w:ascii="Tahoma" w:hAnsi="Tahoma" w:cs="Tahoma"/>
          <w:b/>
          <w:bCs/>
          <w:sz w:val="24"/>
          <w:szCs w:val="24"/>
          <w:lang w:val="ru-RU"/>
        </w:rPr>
      </w:pPr>
      <w:r>
        <w:rPr>
          <w:rFonts w:ascii="Tahoma" w:hAnsi="Tahoma" w:cs="Tahoma"/>
          <w:b/>
          <w:bCs/>
          <w:sz w:val="24"/>
          <w:szCs w:val="24"/>
        </w:rPr>
        <w:t>II</w:t>
      </w:r>
      <w:r>
        <w:rPr>
          <w:rFonts w:ascii="Tahoma" w:hAnsi="Tahoma" w:cs="Tahoma"/>
          <w:b/>
          <w:bCs/>
          <w:sz w:val="24"/>
          <w:szCs w:val="24"/>
          <w:lang w:val="ru-RU"/>
        </w:rPr>
        <w:t>.</w:t>
      </w:r>
      <w:r>
        <w:rPr>
          <w:rFonts w:ascii="Tahoma" w:hAnsi="Tahoma" w:cs="Tahoma"/>
          <w:b/>
          <w:bCs/>
          <w:sz w:val="24"/>
          <w:szCs w:val="24"/>
          <w:lang w:val="mk-MK"/>
        </w:rPr>
        <w:tab/>
      </w:r>
      <w:r>
        <w:rPr>
          <w:rFonts w:ascii="Tahoma" w:hAnsi="Tahoma" w:cs="Tahoma"/>
          <w:b/>
          <w:bCs/>
          <w:sz w:val="24"/>
          <w:szCs w:val="24"/>
          <w:lang w:val="ru-RU"/>
        </w:rPr>
        <w:t>ПОСТАПКА ЗА ДОБИВАЊЕ ОДОБРЕНИЕ ЗА ВРШЕЊЕ ДЕЈНОСТ НАДВОР ОД ДЕЛОВЕН ПРОСТОР</w:t>
      </w:r>
    </w:p>
    <w:p w:rsidR="00BA5F3C" w:rsidRPr="001D0AAE" w:rsidRDefault="00BA5F3C" w:rsidP="001D0AAE">
      <w:pPr>
        <w:autoSpaceDE w:val="0"/>
        <w:autoSpaceDN w:val="0"/>
        <w:adjustRightInd w:val="0"/>
        <w:spacing w:after="0" w:line="240" w:lineRule="auto"/>
        <w:ind w:right="-22"/>
        <w:jc w:val="both"/>
        <w:rPr>
          <w:rFonts w:ascii="Tahoma" w:hAnsi="Tahoma" w:cs="Tahoma"/>
          <w:bCs/>
          <w:sz w:val="18"/>
          <w:szCs w:val="18"/>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ru-RU"/>
        </w:rPr>
      </w:pPr>
      <w:r>
        <w:rPr>
          <w:rFonts w:ascii="Tahoma" w:hAnsi="Tahoma" w:cs="Tahoma"/>
          <w:b/>
          <w:bCs/>
          <w:sz w:val="24"/>
          <w:szCs w:val="24"/>
          <w:lang w:val="ru-RU"/>
        </w:rPr>
        <w:t>Член 7</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(1)</w:t>
      </w:r>
      <w:r>
        <w:rPr>
          <w:rFonts w:ascii="Tahoma" w:hAnsi="Tahoma" w:cs="Tahoma"/>
          <w:sz w:val="24"/>
          <w:szCs w:val="24"/>
          <w:lang w:val="mk-MK"/>
        </w:rPr>
        <w:tab/>
      </w:r>
      <w:r>
        <w:rPr>
          <w:rFonts w:ascii="Tahoma" w:hAnsi="Tahoma" w:cs="Tahoma"/>
          <w:sz w:val="24"/>
          <w:szCs w:val="24"/>
          <w:lang w:val="ru-RU"/>
        </w:rPr>
        <w:t>Постапка за добивање</w:t>
      </w:r>
      <w:r>
        <w:rPr>
          <w:rFonts w:ascii="Tahoma" w:hAnsi="Tahoma" w:cs="Tahoma"/>
          <w:sz w:val="24"/>
          <w:szCs w:val="24"/>
          <w:lang w:val="mk-MK"/>
        </w:rPr>
        <w:t xml:space="preserve"> </w:t>
      </w:r>
      <w:r>
        <w:rPr>
          <w:rFonts w:ascii="Tahoma" w:hAnsi="Tahoma" w:cs="Tahoma"/>
          <w:sz w:val="24"/>
          <w:szCs w:val="24"/>
          <w:lang w:val="ru-RU"/>
        </w:rPr>
        <w:t xml:space="preserve">одобрение за </w:t>
      </w:r>
      <w:r>
        <w:rPr>
          <w:rFonts w:ascii="Tahoma" w:hAnsi="Tahoma" w:cs="Tahoma"/>
          <w:sz w:val="24"/>
          <w:szCs w:val="24"/>
          <w:lang w:val="mk-MK"/>
        </w:rPr>
        <w:t xml:space="preserve">вршење дејност надвор од деловен простор </w:t>
      </w:r>
      <w:r>
        <w:rPr>
          <w:rFonts w:ascii="Tahoma" w:hAnsi="Tahoma" w:cs="Tahoma"/>
          <w:sz w:val="24"/>
          <w:szCs w:val="24"/>
          <w:lang w:val="ru-RU"/>
        </w:rPr>
        <w:t xml:space="preserve">може да </w:t>
      </w:r>
      <w:r>
        <w:rPr>
          <w:rFonts w:ascii="Tahoma" w:hAnsi="Tahoma" w:cs="Tahoma"/>
          <w:sz w:val="24"/>
          <w:szCs w:val="24"/>
          <w:lang w:val="mk-MK"/>
        </w:rPr>
        <w:t>отпочне</w:t>
      </w:r>
      <w:r>
        <w:rPr>
          <w:rFonts w:ascii="Tahoma" w:hAnsi="Tahoma" w:cs="Tahoma"/>
          <w:sz w:val="24"/>
          <w:szCs w:val="24"/>
          <w:lang w:val="ru-RU"/>
        </w:rPr>
        <w:t xml:space="preserve"> секое физичко или правно лице </w:t>
      </w:r>
      <w:r>
        <w:rPr>
          <w:rFonts w:ascii="Tahoma" w:hAnsi="Tahoma" w:cs="Tahoma"/>
          <w:sz w:val="24"/>
          <w:szCs w:val="24"/>
          <w:lang w:val="mk-MK"/>
        </w:rPr>
        <w:t>со цел вршење угостителска, трговска или занаетчиска дејност надвор од деловен простор</w:t>
      </w:r>
      <w:r>
        <w:rPr>
          <w:rFonts w:ascii="Tahoma" w:hAnsi="Tahoma" w:cs="Tahoma"/>
          <w:sz w:val="24"/>
          <w:szCs w:val="24"/>
          <w:lang w:val="ru-RU"/>
        </w:rPr>
        <w:t>, со поднесување барање</w:t>
      </w:r>
      <w:r>
        <w:rPr>
          <w:rFonts w:ascii="Tahoma" w:hAnsi="Tahoma" w:cs="Tahoma"/>
          <w:sz w:val="24"/>
          <w:szCs w:val="24"/>
          <w:lang w:val="mk-MK"/>
        </w:rPr>
        <w:t>.</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(2)</w:t>
      </w:r>
      <w:r>
        <w:rPr>
          <w:rFonts w:ascii="Tahoma" w:hAnsi="Tahoma" w:cs="Tahoma"/>
          <w:sz w:val="24"/>
          <w:szCs w:val="24"/>
          <w:lang w:val="mk-MK"/>
        </w:rPr>
        <w:tab/>
        <w:t>Заинтересираниот субјект со барањето од став 1 изјавува дека се согласува личните податоци наведени во барањето да се користат за потребите на Општина Центар-Скопје за спроведување на постапката, како и дека се согласува сите и</w:t>
      </w:r>
      <w:r>
        <w:rPr>
          <w:rFonts w:ascii="Tahoma" w:hAnsi="Tahoma" w:cs="Tahoma"/>
          <w:sz w:val="24"/>
          <w:szCs w:val="24"/>
          <w:lang w:val="ru-RU"/>
        </w:rPr>
        <w:t>звестувањ</w:t>
      </w:r>
      <w:r>
        <w:rPr>
          <w:rFonts w:ascii="Tahoma" w:hAnsi="Tahoma" w:cs="Tahoma"/>
          <w:sz w:val="24"/>
          <w:szCs w:val="24"/>
          <w:lang w:val="mk-MK"/>
        </w:rPr>
        <w:t>а при спроведувањето на постапката да се вршат со праќање документи по писмен пат или</w:t>
      </w:r>
      <w:r>
        <w:rPr>
          <w:rFonts w:ascii="Tahoma" w:hAnsi="Tahoma" w:cs="Tahoma"/>
          <w:sz w:val="24"/>
          <w:szCs w:val="24"/>
          <w:lang w:val="ru-RU"/>
        </w:rPr>
        <w:t xml:space="preserve"> преку електронски средства </w:t>
      </w:r>
      <w:r>
        <w:rPr>
          <w:rFonts w:ascii="Tahoma" w:hAnsi="Tahoma" w:cs="Tahoma"/>
          <w:sz w:val="24"/>
          <w:szCs w:val="24"/>
          <w:lang w:val="mk-MK"/>
        </w:rPr>
        <w:t>на наведените адреси во барањето.</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(3)</w:t>
      </w:r>
      <w:r>
        <w:rPr>
          <w:rFonts w:ascii="Tahoma" w:hAnsi="Tahoma" w:cs="Tahoma"/>
          <w:sz w:val="24"/>
          <w:szCs w:val="24"/>
          <w:lang w:val="mk-MK"/>
        </w:rPr>
        <w:tab/>
        <w:t xml:space="preserve">Заинтересираниот субјект во барањето го наведува времетраењето за кое бара добивање одобрение за вршење дејност надвор од деловен простор.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(4) Со донесувањето на новото одобрение за вршење дејност надвор од деловен простор престанува да важи претходното издадено одобрение за вршење дејност надвор од деловен простор.</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(5) Заинтересираниот субјект може да се откаже од барањето, за што Градоначалникот донесува решение со кое ја запира постапката. Постапката се запира и кога по веќе поднесено барање, заинтересираниот субјект во рок од 10 дена нема да одговори на процедуралните дејства преземени врз основа на оваа Одлука.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(6) Заинтересираниот субјект, вршител на дејноста за која е издадено одобрение за</w:t>
      </w:r>
      <w:r>
        <w:rPr>
          <w:rFonts w:ascii="Tahoma" w:hAnsi="Tahoma" w:cs="Tahoma"/>
          <w:sz w:val="24"/>
          <w:szCs w:val="24"/>
          <w:lang w:val="ru-RU"/>
        </w:rPr>
        <w:t xml:space="preserve"> </w:t>
      </w:r>
      <w:r>
        <w:rPr>
          <w:rFonts w:ascii="Tahoma" w:hAnsi="Tahoma" w:cs="Tahoma"/>
          <w:sz w:val="24"/>
          <w:szCs w:val="24"/>
          <w:lang w:val="mk-MK"/>
        </w:rPr>
        <w:t>вршење дејност надвор од деловен простор, е должен во рок од седум (7) дена по настанатата промена на околностите од важност за издаденото одобрение, да ја извести Општината, во спротивно издаденото одобрение ќе престане да важи.</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tabs>
          <w:tab w:val="left" w:pos="426"/>
        </w:tabs>
        <w:autoSpaceDE w:val="0"/>
        <w:autoSpaceDN w:val="0"/>
        <w:adjustRightInd w:val="0"/>
        <w:spacing w:after="0" w:line="240" w:lineRule="auto"/>
        <w:ind w:right="-22"/>
        <w:jc w:val="center"/>
        <w:rPr>
          <w:rFonts w:ascii="Tahoma" w:hAnsi="Tahoma" w:cs="Tahoma"/>
          <w:b/>
          <w:sz w:val="24"/>
          <w:szCs w:val="24"/>
          <w:lang w:val="mk-MK"/>
        </w:rPr>
      </w:pPr>
      <w:r>
        <w:rPr>
          <w:rFonts w:ascii="Tahoma" w:hAnsi="Tahoma" w:cs="Tahoma"/>
          <w:b/>
          <w:sz w:val="24"/>
          <w:szCs w:val="24"/>
          <w:lang w:val="mk-MK"/>
        </w:rPr>
        <w:t>Член 8</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(1)</w:t>
      </w:r>
      <w:r>
        <w:rPr>
          <w:rFonts w:ascii="Tahoma" w:hAnsi="Tahoma" w:cs="Tahoma"/>
          <w:sz w:val="24"/>
          <w:szCs w:val="24"/>
          <w:lang w:val="mk-MK"/>
        </w:rPr>
        <w:tab/>
        <w:t>За добивање одобрение за вршење дејност надвор од деловен простор, заинтересираниот субјект поднесува барање до Градоначалникот на Општина Центар-Скопје во согласност со Договорот за вршење стручно административни работи во врска со поставување урбана опрема и вршење дејност надвор од деловен простор (Општина Центар Скопје бр. 09-3828/1 од 7.7.2021 година и Град Скопје бр. 08-5731/1 од 9.6.2021 година) и анексите на овој Договор.</w:t>
      </w:r>
    </w:p>
    <w:p w:rsidR="001D0AAE" w:rsidRPr="001D0AAE" w:rsidRDefault="001D0AAE" w:rsidP="001D0AAE">
      <w:pPr>
        <w:autoSpaceDE w:val="0"/>
        <w:autoSpaceDN w:val="0"/>
        <w:adjustRightInd w:val="0"/>
        <w:spacing w:after="0" w:line="240" w:lineRule="auto"/>
        <w:ind w:right="-22"/>
        <w:jc w:val="both"/>
        <w:rPr>
          <w:rFonts w:ascii="Tahoma" w:hAnsi="Tahoma" w:cs="Tahoma"/>
          <w:sz w:val="18"/>
          <w:szCs w:val="18"/>
          <w:lang w:val="mk-MK"/>
        </w:rPr>
      </w:pPr>
    </w:p>
    <w:p w:rsidR="00BA5F3C" w:rsidRPr="001D0AAE" w:rsidRDefault="001D0AAE"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4</w:t>
      </w:r>
    </w:p>
    <w:p w:rsidR="001D0AAE" w:rsidRPr="001D0AAE" w:rsidRDefault="001D0AAE" w:rsidP="001D0AAE">
      <w:pPr>
        <w:autoSpaceDE w:val="0"/>
        <w:autoSpaceDN w:val="0"/>
        <w:adjustRightInd w:val="0"/>
        <w:spacing w:after="0" w:line="240" w:lineRule="auto"/>
        <w:ind w:right="-22"/>
        <w:jc w:val="both"/>
        <w:rPr>
          <w:rFonts w:ascii="Tahoma" w:hAnsi="Tahoma" w:cs="Tahoma"/>
          <w:sz w:val="18"/>
          <w:szCs w:val="18"/>
          <w:lang w:val="mk-MK"/>
        </w:rPr>
      </w:pPr>
    </w:p>
    <w:p w:rsidR="00BA5F3C" w:rsidRDefault="00BA5F3C" w:rsidP="001D0AAE">
      <w:pPr>
        <w:autoSpaceDE w:val="0"/>
        <w:autoSpaceDN w:val="0"/>
        <w:adjustRightInd w:val="0"/>
        <w:spacing w:after="0" w:line="240" w:lineRule="auto"/>
        <w:ind w:right="-22"/>
        <w:jc w:val="center"/>
        <w:rPr>
          <w:rFonts w:ascii="Tahoma" w:hAnsi="Tahoma" w:cs="Tahoma"/>
          <w:b/>
          <w:sz w:val="24"/>
          <w:szCs w:val="24"/>
          <w:lang w:val="mk-MK"/>
        </w:rPr>
      </w:pPr>
      <w:r>
        <w:rPr>
          <w:rFonts w:ascii="Tahoma" w:hAnsi="Tahoma" w:cs="Tahoma"/>
          <w:b/>
          <w:sz w:val="24"/>
          <w:szCs w:val="24"/>
          <w:lang w:val="mk-MK"/>
        </w:rPr>
        <w:t>Член 9</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(1) Барањето за вршење дејност надвор од деловен простор воедно е и барање за поставување комерцијално-угостителска урбана опрема, освен во случаите кога барањето за вршење дејност надвор од деловен простор се однесува на површина во рамките на градежна парцела. </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(2) Постапувањето по поднесено барање за вршење дејност надвор од деловен простор и барање за поставување комерцијално-угостителска урбана опрема, може да се води во иста постапка.</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(3) Одобрението за вршење дејност надвор од деловен простор може да биде издадено во ист управен акт со Одобрението за поставување урбана опрема</w:t>
      </w:r>
      <w:r>
        <w:rPr>
          <w:rFonts w:ascii="Tahoma" w:hAnsi="Tahoma" w:cs="Tahoma"/>
          <w:sz w:val="24"/>
          <w:szCs w:val="24"/>
          <w:lang w:val="mk-MK"/>
        </w:rPr>
        <w:t>.</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(4) Барањето за вршење дејност задолжително содржи и временски период за кој се бара вршењето дејност надвор од деловниот простор.</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Член 1</w:t>
      </w:r>
      <w:r>
        <w:rPr>
          <w:rFonts w:ascii="Tahoma" w:hAnsi="Tahoma" w:cs="Tahoma"/>
          <w:b/>
          <w:bCs/>
          <w:sz w:val="24"/>
          <w:szCs w:val="24"/>
          <w:lang w:val="mk-MK"/>
        </w:rPr>
        <w:t>0</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(1)</w:t>
      </w:r>
      <w:r>
        <w:rPr>
          <w:rFonts w:ascii="Tahoma" w:hAnsi="Tahoma" w:cs="Tahoma"/>
          <w:sz w:val="24"/>
          <w:szCs w:val="24"/>
          <w:lang w:val="mk-MK"/>
        </w:rPr>
        <w:tab/>
      </w:r>
      <w:r>
        <w:rPr>
          <w:rFonts w:ascii="Tahoma" w:hAnsi="Tahoma" w:cs="Tahoma"/>
          <w:sz w:val="24"/>
          <w:szCs w:val="24"/>
          <w:lang w:val="ru-RU"/>
        </w:rPr>
        <w:t>Заинтересираниот</w:t>
      </w:r>
      <w:r>
        <w:rPr>
          <w:rFonts w:ascii="Tahoma" w:hAnsi="Tahoma" w:cs="Tahoma"/>
          <w:sz w:val="24"/>
          <w:szCs w:val="24"/>
          <w:lang w:val="mk-MK"/>
        </w:rPr>
        <w:t xml:space="preserve"> </w:t>
      </w:r>
      <w:r>
        <w:rPr>
          <w:rFonts w:ascii="Tahoma" w:hAnsi="Tahoma" w:cs="Tahoma"/>
          <w:sz w:val="24"/>
          <w:szCs w:val="24"/>
          <w:lang w:val="ru-RU"/>
        </w:rPr>
        <w:t xml:space="preserve">субјект со барањето за </w:t>
      </w:r>
      <w:r>
        <w:rPr>
          <w:rFonts w:ascii="Tahoma" w:hAnsi="Tahoma" w:cs="Tahoma"/>
          <w:sz w:val="24"/>
          <w:szCs w:val="24"/>
          <w:lang w:val="mk-MK"/>
        </w:rPr>
        <w:t xml:space="preserve">вршење дејност надвор од деловен простор </w:t>
      </w:r>
      <w:r>
        <w:rPr>
          <w:rFonts w:ascii="Tahoma" w:hAnsi="Tahoma" w:cs="Tahoma"/>
          <w:sz w:val="24"/>
          <w:szCs w:val="24"/>
          <w:lang w:val="ru-RU"/>
        </w:rPr>
        <w:t>доставува:</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И</w:t>
      </w:r>
      <w:r>
        <w:rPr>
          <w:rFonts w:ascii="Tahoma" w:hAnsi="Tahoma" w:cs="Tahoma"/>
          <w:sz w:val="24"/>
          <w:szCs w:val="24"/>
          <w:lang w:val="ru-RU"/>
        </w:rPr>
        <w:t>звод од соодветен регистар каде што е регистриран заинтересираниот</w:t>
      </w:r>
      <w:r>
        <w:rPr>
          <w:rFonts w:ascii="Tahoma" w:hAnsi="Tahoma" w:cs="Tahoma"/>
          <w:sz w:val="24"/>
          <w:szCs w:val="24"/>
          <w:lang w:val="mk-MK"/>
        </w:rPr>
        <w:t xml:space="preserve"> субјект,</w:t>
      </w:r>
      <w:r>
        <w:rPr>
          <w:rFonts w:ascii="Tahoma" w:hAnsi="Tahoma" w:cs="Tahoma"/>
          <w:sz w:val="24"/>
          <w:szCs w:val="24"/>
          <w:lang w:val="ru-RU"/>
        </w:rPr>
        <w:t xml:space="preserve"> </w:t>
      </w:r>
      <w:r>
        <w:rPr>
          <w:rFonts w:ascii="Tahoma" w:hAnsi="Tahoma" w:cs="Tahoma"/>
          <w:sz w:val="24"/>
          <w:szCs w:val="24"/>
          <w:lang w:val="mk-MK"/>
        </w:rPr>
        <w:t>н</w:t>
      </w:r>
      <w:r>
        <w:rPr>
          <w:rFonts w:ascii="Tahoma" w:hAnsi="Tahoma" w:cs="Tahoma"/>
          <w:sz w:val="24"/>
          <w:szCs w:val="24"/>
          <w:lang w:val="ru-RU"/>
        </w:rPr>
        <w:t>е постар од шест (6) месеци</w:t>
      </w:r>
      <w:r>
        <w:rPr>
          <w:rFonts w:ascii="Tahoma" w:hAnsi="Tahoma" w:cs="Tahoma"/>
          <w:sz w:val="24"/>
          <w:szCs w:val="24"/>
          <w:lang w:val="mk-MK"/>
        </w:rPr>
        <w:t>;</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Потврда за исполнување на минимални технички услови за вршење дејност;</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 xml:space="preserve">Имотен лист за деловниот простор и/или Договор за закуп на деловниот простор;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 xml:space="preserve">Копија од катастарски план;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ru-RU"/>
        </w:rPr>
        <w:t>Елаборат</w:t>
      </w:r>
      <w:r>
        <w:rPr>
          <w:rFonts w:ascii="Tahoma" w:hAnsi="Tahoma" w:cs="Tahoma"/>
          <w:sz w:val="24"/>
          <w:szCs w:val="24"/>
          <w:lang w:val="mk-MK"/>
        </w:rPr>
        <w:t>/проект</w:t>
      </w:r>
      <w:r>
        <w:rPr>
          <w:rFonts w:ascii="Tahoma" w:hAnsi="Tahoma" w:cs="Tahoma"/>
          <w:sz w:val="24"/>
          <w:szCs w:val="24"/>
          <w:lang w:val="ru-RU"/>
        </w:rPr>
        <w:t xml:space="preserve"> со кој е дефинирана површината за вршење на дејноста (доколку се бара поставување урбана опрема, тоа е ист елаборат) со следнава содржина:</w:t>
      </w:r>
    </w:p>
    <w:p w:rsidR="00BA5F3C" w:rsidRPr="001D0AAE" w:rsidRDefault="00BA5F3C" w:rsidP="001D0AAE">
      <w:pPr>
        <w:pStyle w:val="ListParagraph"/>
        <w:numPr>
          <w:ilvl w:val="0"/>
          <w:numId w:val="25"/>
        </w:numPr>
        <w:ind w:left="709" w:right="-22" w:hanging="284"/>
        <w:jc w:val="both"/>
        <w:rPr>
          <w:rFonts w:ascii="Tahoma" w:hAnsi="Tahoma" w:cs="Tahoma"/>
          <w:lang w:val="ru-RU"/>
        </w:rPr>
      </w:pPr>
      <w:r w:rsidRPr="001D0AAE">
        <w:rPr>
          <w:rFonts w:ascii="Tahoma" w:hAnsi="Tahoma" w:cs="Tahoma"/>
          <w:lang w:val="ru-RU"/>
        </w:rPr>
        <w:t>назив и седиште на заинтересираниот субјект;</w:t>
      </w:r>
    </w:p>
    <w:p w:rsidR="00BA5F3C" w:rsidRPr="001D0AAE" w:rsidRDefault="00BA5F3C" w:rsidP="001D0AAE">
      <w:pPr>
        <w:pStyle w:val="ListParagraph"/>
        <w:numPr>
          <w:ilvl w:val="0"/>
          <w:numId w:val="25"/>
        </w:numPr>
        <w:ind w:left="709" w:right="-22" w:hanging="284"/>
        <w:jc w:val="both"/>
        <w:rPr>
          <w:rFonts w:ascii="Tahoma" w:hAnsi="Tahoma" w:cs="Tahoma"/>
          <w:lang w:val="ru-RU"/>
        </w:rPr>
      </w:pPr>
      <w:r w:rsidRPr="001D0AAE">
        <w:rPr>
          <w:rFonts w:ascii="Tahoma" w:hAnsi="Tahoma" w:cs="Tahoma"/>
          <w:lang w:val="ru-RU"/>
        </w:rPr>
        <w:t>регистрација на дејност, лиценца и овластување од проектантска</w:t>
      </w:r>
      <w:r w:rsidRPr="001D0AAE">
        <w:rPr>
          <w:rFonts w:ascii="Tahoma" w:hAnsi="Tahoma" w:cs="Tahoma"/>
          <w:lang w:val="mk-MK"/>
        </w:rPr>
        <w:t>та</w:t>
      </w:r>
      <w:r w:rsidRPr="001D0AAE">
        <w:rPr>
          <w:rFonts w:ascii="Tahoma" w:hAnsi="Tahoma" w:cs="Tahoma"/>
          <w:lang w:val="ru-RU"/>
        </w:rPr>
        <w:t xml:space="preserve"> куќа и одговорниот проектант;</w:t>
      </w:r>
    </w:p>
    <w:p w:rsidR="00BA5F3C" w:rsidRPr="001D0AAE" w:rsidRDefault="00BA5F3C" w:rsidP="001D0AAE">
      <w:pPr>
        <w:pStyle w:val="ListParagraph"/>
        <w:numPr>
          <w:ilvl w:val="0"/>
          <w:numId w:val="25"/>
        </w:numPr>
        <w:ind w:left="709" w:right="-22" w:hanging="284"/>
        <w:jc w:val="both"/>
        <w:rPr>
          <w:rFonts w:ascii="Tahoma" w:hAnsi="Tahoma" w:cs="Tahoma"/>
          <w:lang w:val="ru-RU"/>
        </w:rPr>
      </w:pPr>
      <w:r w:rsidRPr="001D0AAE">
        <w:rPr>
          <w:rFonts w:ascii="Tahoma" w:hAnsi="Tahoma" w:cs="Tahoma"/>
          <w:lang w:val="ru-RU"/>
        </w:rPr>
        <w:t>технички</w:t>
      </w:r>
      <w:r w:rsidRPr="001D0AAE">
        <w:rPr>
          <w:rFonts w:ascii="Tahoma" w:hAnsi="Tahoma" w:cs="Tahoma"/>
          <w:lang w:val="mk-MK"/>
        </w:rPr>
        <w:t xml:space="preserve"> </w:t>
      </w:r>
      <w:r w:rsidRPr="001D0AAE">
        <w:rPr>
          <w:rFonts w:ascii="Tahoma" w:hAnsi="Tahoma" w:cs="Tahoma"/>
          <w:lang w:val="ru-RU"/>
        </w:rPr>
        <w:t>опис</w:t>
      </w:r>
      <w:r w:rsidRPr="001D0AAE">
        <w:rPr>
          <w:rFonts w:ascii="Tahoma" w:hAnsi="Tahoma" w:cs="Tahoma"/>
          <w:lang w:val="mk-MK"/>
        </w:rPr>
        <w:t xml:space="preserve"> и приказ на урбаната опрема/фотографии и сл.;</w:t>
      </w:r>
    </w:p>
    <w:p w:rsidR="00BA5F3C" w:rsidRPr="001D0AAE" w:rsidRDefault="00BA5F3C" w:rsidP="001D0AAE">
      <w:pPr>
        <w:pStyle w:val="ListParagraph"/>
        <w:numPr>
          <w:ilvl w:val="0"/>
          <w:numId w:val="25"/>
        </w:numPr>
        <w:ind w:left="709" w:right="-22" w:hanging="284"/>
        <w:jc w:val="both"/>
        <w:rPr>
          <w:rFonts w:ascii="Tahoma" w:hAnsi="Tahoma" w:cs="Tahoma"/>
          <w:lang w:val="ru-RU"/>
        </w:rPr>
      </w:pPr>
      <w:r w:rsidRPr="001D0AAE">
        <w:rPr>
          <w:rFonts w:ascii="Tahoma" w:hAnsi="Tahoma" w:cs="Tahoma"/>
          <w:lang w:val="ru-RU"/>
        </w:rPr>
        <w:t xml:space="preserve">извод од ДУП за предметниот локалитет </w:t>
      </w:r>
      <w:r w:rsidRPr="001D0AAE">
        <w:rPr>
          <w:rFonts w:ascii="Tahoma" w:hAnsi="Tahoma" w:cs="Tahoma"/>
        </w:rPr>
        <w:t>и микролокациски услови во размер 1:1000, кои претставуваат извод од Програмата за урбана опрема доколку</w:t>
      </w:r>
      <w:r w:rsidRPr="001D0AAE">
        <w:rPr>
          <w:rFonts w:ascii="Tahoma" w:hAnsi="Tahoma" w:cs="Tahoma"/>
          <w:lang w:val="ru-RU"/>
        </w:rPr>
        <w:t xml:space="preserve"> се бара поставување урбана опрема;</w:t>
      </w:r>
    </w:p>
    <w:p w:rsidR="00BA5F3C" w:rsidRPr="001D0AAE" w:rsidRDefault="00BA5F3C" w:rsidP="001D0AAE">
      <w:pPr>
        <w:pStyle w:val="ListParagraph"/>
        <w:numPr>
          <w:ilvl w:val="0"/>
          <w:numId w:val="25"/>
        </w:numPr>
        <w:ind w:left="709" w:right="-22" w:hanging="284"/>
        <w:jc w:val="both"/>
        <w:rPr>
          <w:rFonts w:ascii="Tahoma" w:hAnsi="Tahoma" w:cs="Tahoma"/>
          <w:lang w:val="ru-RU"/>
        </w:rPr>
      </w:pPr>
      <w:r w:rsidRPr="001D0AAE">
        <w:rPr>
          <w:rFonts w:ascii="Tahoma" w:hAnsi="Tahoma" w:cs="Tahoma"/>
          <w:lang w:val="ru-RU"/>
        </w:rPr>
        <w:t>детални цртежи со опис на постојната состојба и околниот простор со околните објекти</w:t>
      </w:r>
      <w:r w:rsidRPr="001D0AAE">
        <w:rPr>
          <w:rFonts w:ascii="Tahoma" w:hAnsi="Tahoma" w:cs="Tahoma"/>
          <w:lang w:val="mk-MK"/>
        </w:rPr>
        <w:t xml:space="preserve"> </w:t>
      </w:r>
      <w:r w:rsidRPr="001D0AAE">
        <w:rPr>
          <w:rFonts w:ascii="Tahoma" w:hAnsi="Tahoma" w:cs="Tahoma"/>
          <w:lang w:val="ru-RU"/>
        </w:rPr>
        <w:t xml:space="preserve">и елементи на </w:t>
      </w:r>
      <w:r w:rsidRPr="001D0AAE">
        <w:rPr>
          <w:rFonts w:ascii="Tahoma" w:hAnsi="Tahoma" w:cs="Tahoma"/>
          <w:lang w:val="mk-MK"/>
        </w:rPr>
        <w:t xml:space="preserve">постојната </w:t>
      </w:r>
      <w:r w:rsidRPr="001D0AAE">
        <w:rPr>
          <w:rFonts w:ascii="Tahoma" w:hAnsi="Tahoma" w:cs="Tahoma"/>
          <w:lang w:val="ru-RU"/>
        </w:rPr>
        <w:t>комунална опрема</w:t>
      </w:r>
      <w:r w:rsidRPr="001D0AAE">
        <w:rPr>
          <w:rFonts w:ascii="Tahoma" w:hAnsi="Tahoma" w:cs="Tahoma"/>
          <w:lang w:val="mk-MK"/>
        </w:rPr>
        <w:t>, зеленило</w:t>
      </w:r>
      <w:r w:rsidRPr="001D0AAE">
        <w:rPr>
          <w:rFonts w:ascii="Tahoma" w:hAnsi="Tahoma" w:cs="Tahoma"/>
          <w:lang w:val="ru-RU"/>
        </w:rPr>
        <w:t xml:space="preserve"> и инфраструктура (ситуација 1:500 и 1:200);</w:t>
      </w:r>
    </w:p>
    <w:p w:rsidR="00BA5F3C" w:rsidRPr="001D0AAE" w:rsidRDefault="00BA5F3C" w:rsidP="001D0AAE">
      <w:pPr>
        <w:pStyle w:val="ListParagraph"/>
        <w:numPr>
          <w:ilvl w:val="0"/>
          <w:numId w:val="25"/>
        </w:numPr>
        <w:ind w:left="709" w:right="-22" w:hanging="284"/>
        <w:jc w:val="both"/>
        <w:rPr>
          <w:rFonts w:ascii="Tahoma" w:hAnsi="Tahoma" w:cs="Tahoma"/>
          <w:lang w:val="ru-RU"/>
        </w:rPr>
      </w:pPr>
      <w:r w:rsidRPr="001D0AAE">
        <w:rPr>
          <w:rFonts w:ascii="Tahoma" w:hAnsi="Tahoma" w:cs="Tahoma"/>
          <w:lang w:val="ru-RU"/>
        </w:rPr>
        <w:t xml:space="preserve">детални цртежи со опис на </w:t>
      </w:r>
      <w:r w:rsidRPr="001D0AAE">
        <w:rPr>
          <w:rFonts w:ascii="Tahoma" w:hAnsi="Tahoma" w:cs="Tahoma"/>
          <w:lang w:val="mk-MK"/>
        </w:rPr>
        <w:t>предложената</w:t>
      </w:r>
      <w:r w:rsidRPr="001D0AAE">
        <w:rPr>
          <w:rFonts w:ascii="Tahoma" w:hAnsi="Tahoma" w:cs="Tahoma"/>
          <w:lang w:val="ru-RU"/>
        </w:rPr>
        <w:t xml:space="preserve"> состојба и околниот простор со околните објекти и елементи на </w:t>
      </w:r>
      <w:r w:rsidRPr="001D0AAE">
        <w:rPr>
          <w:rFonts w:ascii="Tahoma" w:hAnsi="Tahoma" w:cs="Tahoma"/>
          <w:lang w:val="mk-MK"/>
        </w:rPr>
        <w:t xml:space="preserve">постојната </w:t>
      </w:r>
      <w:r w:rsidRPr="001D0AAE">
        <w:rPr>
          <w:rFonts w:ascii="Tahoma" w:hAnsi="Tahoma" w:cs="Tahoma"/>
          <w:lang w:val="ru-RU"/>
        </w:rPr>
        <w:t>комунална опрема</w:t>
      </w:r>
      <w:r w:rsidRPr="001D0AAE">
        <w:rPr>
          <w:rFonts w:ascii="Tahoma" w:hAnsi="Tahoma" w:cs="Tahoma"/>
          <w:lang w:val="mk-MK"/>
        </w:rPr>
        <w:t>, зеленило</w:t>
      </w:r>
      <w:r w:rsidRPr="001D0AAE">
        <w:rPr>
          <w:rFonts w:ascii="Tahoma" w:hAnsi="Tahoma" w:cs="Tahoma"/>
          <w:lang w:val="ru-RU"/>
        </w:rPr>
        <w:t xml:space="preserve"> и инфраструктура (ситуација 1:500 и 1:200, основи 1:100 и пресеци 1:100 или 1:50);</w:t>
      </w:r>
      <w:r w:rsidRPr="001D0AAE">
        <w:rPr>
          <w:rFonts w:ascii="Tahoma" w:hAnsi="Tahoma" w:cs="Tahoma"/>
          <w:lang w:val="mk-MK"/>
        </w:rPr>
        <w:t xml:space="preserve"> </w:t>
      </w:r>
    </w:p>
    <w:p w:rsidR="00BA5F3C" w:rsidRPr="001D0AAE" w:rsidRDefault="00BA5F3C" w:rsidP="001D0AAE">
      <w:pPr>
        <w:pStyle w:val="ListParagraph"/>
        <w:numPr>
          <w:ilvl w:val="0"/>
          <w:numId w:val="26"/>
        </w:numPr>
        <w:ind w:left="426" w:right="-22" w:hanging="426"/>
        <w:jc w:val="both"/>
        <w:rPr>
          <w:rFonts w:ascii="Tahoma" w:hAnsi="Tahoma" w:cs="Tahoma"/>
          <w:lang w:val="ru-RU"/>
        </w:rPr>
      </w:pPr>
      <w:r w:rsidRPr="001D0AAE">
        <w:rPr>
          <w:rFonts w:ascii="Tahoma" w:hAnsi="Tahoma" w:cs="Tahoma"/>
          <w:lang w:val="mk-MK"/>
        </w:rPr>
        <w:t>Писмена согласност од мнозинството сопственици н</w:t>
      </w:r>
      <w:r w:rsidRPr="001D0AAE">
        <w:rPr>
          <w:rFonts w:ascii="Tahoma" w:hAnsi="Tahoma" w:cs="Tahoma"/>
          <w:lang w:val="ru-RU"/>
        </w:rPr>
        <w:t>а посебните делови од станбено-деловниот објект</w:t>
      </w:r>
      <w:r w:rsidRPr="001D0AAE">
        <w:rPr>
          <w:rFonts w:ascii="Tahoma" w:hAnsi="Tahoma" w:cs="Tahoma"/>
          <w:lang w:val="mk-MK"/>
        </w:rPr>
        <w:t>, односно од влезот во објектот,</w:t>
      </w:r>
      <w:r w:rsidRPr="001D0AAE">
        <w:rPr>
          <w:rFonts w:ascii="Tahoma" w:hAnsi="Tahoma" w:cs="Tahoma"/>
          <w:lang w:val="ru-RU"/>
        </w:rPr>
        <w:t xml:space="preserve"> кои претставуваат повеќе од половина сопственици на посебните делови на објектот,</w:t>
      </w:r>
      <w:r w:rsidRPr="001D0AAE">
        <w:rPr>
          <w:rFonts w:ascii="Tahoma" w:hAnsi="Tahoma" w:cs="Tahoma"/>
          <w:lang w:val="mk-MK"/>
        </w:rPr>
        <w:t xml:space="preserve"> односно од влезот во објектот пред кој ќе се врши дејноста, </w:t>
      </w:r>
      <w:r w:rsidRPr="001D0AAE">
        <w:rPr>
          <w:rFonts w:ascii="Tahoma" w:hAnsi="Tahoma" w:cs="Tahoma"/>
          <w:lang w:val="ru-RU"/>
        </w:rPr>
        <w:t xml:space="preserve">заверена </w:t>
      </w:r>
      <w:r w:rsidRPr="001D0AAE">
        <w:rPr>
          <w:rFonts w:ascii="Tahoma" w:hAnsi="Tahoma" w:cs="Tahoma"/>
          <w:lang w:val="mk-MK"/>
        </w:rPr>
        <w:t>на</w:t>
      </w:r>
      <w:r w:rsidRPr="001D0AAE">
        <w:rPr>
          <w:rFonts w:ascii="Tahoma" w:hAnsi="Tahoma" w:cs="Tahoma"/>
          <w:lang w:val="ru-RU"/>
        </w:rPr>
        <w:t xml:space="preserve"> нотар</w:t>
      </w:r>
      <w:r w:rsidRPr="001D0AAE">
        <w:rPr>
          <w:rFonts w:ascii="Tahoma" w:hAnsi="Tahoma" w:cs="Tahoma"/>
          <w:lang w:val="mk-MK"/>
        </w:rPr>
        <w:t>;</w:t>
      </w:r>
      <w:r w:rsidR="001D0AAE">
        <w:rPr>
          <w:rFonts w:ascii="Tahoma" w:hAnsi="Tahoma" w:cs="Tahoma"/>
          <w:lang w:val="mk-MK"/>
        </w:rPr>
        <w:t xml:space="preserve"> </w:t>
      </w:r>
    </w:p>
    <w:p w:rsidR="001D0AAE" w:rsidRDefault="001D0AAE" w:rsidP="001D0AAE">
      <w:pPr>
        <w:ind w:right="-22"/>
        <w:jc w:val="both"/>
        <w:rPr>
          <w:rFonts w:ascii="Tahoma" w:hAnsi="Tahoma" w:cs="Tahoma"/>
          <w:lang w:val="ru-RU"/>
        </w:rPr>
      </w:pPr>
    </w:p>
    <w:p w:rsidR="006D51D4" w:rsidRPr="006D51D4" w:rsidRDefault="006D51D4" w:rsidP="006D51D4">
      <w:pPr>
        <w:spacing w:after="0" w:line="240" w:lineRule="auto"/>
        <w:ind w:right="-23"/>
        <w:jc w:val="both"/>
        <w:rPr>
          <w:rFonts w:ascii="Tahoma" w:hAnsi="Tahoma" w:cs="Tahoma"/>
          <w:sz w:val="18"/>
          <w:szCs w:val="18"/>
        </w:rPr>
      </w:pPr>
    </w:p>
    <w:p w:rsidR="001D0AAE" w:rsidRPr="001D0AAE" w:rsidRDefault="001D0AAE" w:rsidP="006D51D4">
      <w:pPr>
        <w:spacing w:after="0" w:line="240" w:lineRule="auto"/>
        <w:ind w:right="-23"/>
        <w:jc w:val="both"/>
        <w:rPr>
          <w:rFonts w:ascii="Tahoma" w:hAnsi="Tahoma" w:cs="Tahoma"/>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5</w:t>
      </w:r>
    </w:p>
    <w:p w:rsidR="001D0AAE" w:rsidRPr="001D0AAE" w:rsidRDefault="001D0AAE" w:rsidP="006D51D4">
      <w:pPr>
        <w:spacing w:after="0" w:line="240" w:lineRule="auto"/>
        <w:ind w:right="-23"/>
        <w:jc w:val="both"/>
        <w:rPr>
          <w:rFonts w:ascii="Tahoma" w:hAnsi="Tahoma" w:cs="Tahoma"/>
          <w:lang w:val="ru-RU"/>
        </w:rPr>
      </w:pPr>
    </w:p>
    <w:p w:rsidR="00BA5F3C" w:rsidRPr="001D0AAE" w:rsidRDefault="00BA5F3C" w:rsidP="001D0AAE">
      <w:pPr>
        <w:pStyle w:val="ListParagraph"/>
        <w:numPr>
          <w:ilvl w:val="0"/>
          <w:numId w:val="26"/>
        </w:numPr>
        <w:ind w:left="426" w:right="-22" w:hanging="426"/>
        <w:jc w:val="both"/>
        <w:rPr>
          <w:rFonts w:ascii="Tahoma" w:hAnsi="Tahoma" w:cs="Tahoma"/>
          <w:lang w:val="ru-RU"/>
        </w:rPr>
      </w:pPr>
      <w:r w:rsidRPr="001D0AAE">
        <w:rPr>
          <w:rFonts w:ascii="Tahoma" w:hAnsi="Tahoma" w:cs="Tahoma"/>
          <w:lang w:val="mk-MK"/>
        </w:rPr>
        <w:t xml:space="preserve">Писмена согласност од сопствениците на земјиштето во рамките на градежната парцела во согласност со ДУП, доколку барањето не е за вршење дејност на јавна површина, </w:t>
      </w:r>
      <w:r w:rsidRPr="001D0AAE">
        <w:rPr>
          <w:rFonts w:ascii="Tahoma" w:hAnsi="Tahoma" w:cs="Tahoma"/>
          <w:lang w:val="ru-RU"/>
        </w:rPr>
        <w:t xml:space="preserve">заверена </w:t>
      </w:r>
      <w:r w:rsidRPr="001D0AAE">
        <w:rPr>
          <w:rFonts w:ascii="Tahoma" w:hAnsi="Tahoma" w:cs="Tahoma"/>
          <w:lang w:val="mk-MK"/>
        </w:rPr>
        <w:t>на</w:t>
      </w:r>
      <w:r w:rsidRPr="001D0AAE">
        <w:rPr>
          <w:rFonts w:ascii="Tahoma" w:hAnsi="Tahoma" w:cs="Tahoma"/>
          <w:lang w:val="ru-RU"/>
        </w:rPr>
        <w:t xml:space="preserve"> нотар</w:t>
      </w:r>
      <w:r w:rsidRPr="001D0AAE">
        <w:rPr>
          <w:rFonts w:ascii="Tahoma" w:hAnsi="Tahoma" w:cs="Tahoma"/>
          <w:lang w:val="mk-MK"/>
        </w:rPr>
        <w:t xml:space="preserve">. </w:t>
      </w:r>
    </w:p>
    <w:p w:rsidR="00BA5F3C" w:rsidRPr="001D0AAE" w:rsidRDefault="00BA5F3C" w:rsidP="001D0AAE">
      <w:pPr>
        <w:pStyle w:val="ListParagraph"/>
        <w:numPr>
          <w:ilvl w:val="0"/>
          <w:numId w:val="26"/>
        </w:numPr>
        <w:ind w:left="426" w:right="-22" w:hanging="426"/>
        <w:jc w:val="both"/>
        <w:rPr>
          <w:rFonts w:ascii="Tahoma" w:hAnsi="Tahoma" w:cs="Tahoma"/>
          <w:lang w:val="ru-RU"/>
        </w:rPr>
      </w:pPr>
      <w:r w:rsidRPr="001D0AAE">
        <w:rPr>
          <w:rFonts w:ascii="Tahoma" w:hAnsi="Tahoma" w:cs="Tahoma"/>
          <w:lang w:val="ru-RU"/>
        </w:rPr>
        <w:t xml:space="preserve">Елаборатите/проектите од став 1 </w:t>
      </w:r>
      <w:r w:rsidRPr="001D0AAE">
        <w:rPr>
          <w:rFonts w:ascii="Tahoma" w:hAnsi="Tahoma" w:cs="Tahoma"/>
          <w:lang w:val="mk-MK"/>
        </w:rPr>
        <w:t xml:space="preserve">точка 6 </w:t>
      </w:r>
      <w:r w:rsidRPr="001D0AAE">
        <w:rPr>
          <w:rFonts w:ascii="Tahoma" w:hAnsi="Tahoma" w:cs="Tahoma"/>
          <w:lang w:val="ru-RU"/>
        </w:rPr>
        <w:t>од овој член се доставуваат во  четири (4) примероци, од кои едниот со прилог елаборат/проект во електронска форма (ЦД) во кој површината за вршење дејност (и поставување урбана опрема) е дефинирана со геодетски точки (координати);</w:t>
      </w:r>
    </w:p>
    <w:p w:rsidR="00BA5F3C" w:rsidRPr="001D0AAE" w:rsidRDefault="00BA5F3C" w:rsidP="001D0AAE">
      <w:pPr>
        <w:pStyle w:val="ListParagraph"/>
        <w:numPr>
          <w:ilvl w:val="0"/>
          <w:numId w:val="26"/>
        </w:numPr>
        <w:ind w:left="426" w:right="-22" w:hanging="426"/>
        <w:jc w:val="both"/>
        <w:rPr>
          <w:rFonts w:ascii="Tahoma" w:hAnsi="Tahoma" w:cs="Tahoma"/>
          <w:lang w:val="ru-RU"/>
        </w:rPr>
      </w:pPr>
      <w:r w:rsidRPr="001D0AAE">
        <w:rPr>
          <w:rFonts w:ascii="Tahoma" w:hAnsi="Tahoma" w:cs="Tahoma"/>
          <w:lang w:val="ru-RU"/>
        </w:rPr>
        <w:t>По завршената постапка еден (1) заверен примерок од елаборатот/проектот му се враќа на заинтересираниот субјект.</w:t>
      </w:r>
    </w:p>
    <w:p w:rsidR="00BA5F3C" w:rsidRDefault="00BA5F3C" w:rsidP="001D0AAE">
      <w:pPr>
        <w:autoSpaceDE w:val="0"/>
        <w:autoSpaceDN w:val="0"/>
        <w:adjustRightInd w:val="0"/>
        <w:spacing w:after="0" w:line="240" w:lineRule="auto"/>
        <w:ind w:right="-22"/>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sz w:val="24"/>
          <w:szCs w:val="24"/>
          <w:lang w:val="mk-MK"/>
        </w:rPr>
      </w:pPr>
      <w:r>
        <w:rPr>
          <w:rFonts w:ascii="Tahoma" w:hAnsi="Tahoma" w:cs="Tahoma"/>
          <w:b/>
          <w:sz w:val="24"/>
          <w:szCs w:val="24"/>
          <w:lang w:val="ru-RU"/>
        </w:rPr>
        <w:t>Член 1</w:t>
      </w:r>
      <w:r>
        <w:rPr>
          <w:rFonts w:ascii="Tahoma" w:hAnsi="Tahoma" w:cs="Tahoma"/>
          <w:b/>
          <w:sz w:val="24"/>
          <w:szCs w:val="24"/>
          <w:lang w:val="mk-MK"/>
        </w:rPr>
        <w:t>1</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(1)</w:t>
      </w:r>
      <w:r>
        <w:rPr>
          <w:rFonts w:ascii="Tahoma" w:hAnsi="Tahoma" w:cs="Tahoma"/>
          <w:sz w:val="24"/>
          <w:szCs w:val="24"/>
          <w:lang w:val="ru-RU"/>
        </w:rPr>
        <w:tab/>
        <w:t xml:space="preserve">Сите детални цртежи </w:t>
      </w:r>
      <w:r>
        <w:rPr>
          <w:rFonts w:ascii="Tahoma" w:hAnsi="Tahoma" w:cs="Tahoma"/>
          <w:sz w:val="24"/>
          <w:szCs w:val="24"/>
          <w:lang w:val="mk-MK"/>
        </w:rPr>
        <w:t xml:space="preserve">и проекти </w:t>
      </w:r>
      <w:r>
        <w:rPr>
          <w:rFonts w:ascii="Tahoma" w:hAnsi="Tahoma" w:cs="Tahoma"/>
          <w:sz w:val="24"/>
          <w:szCs w:val="24"/>
          <w:lang w:val="ru-RU"/>
        </w:rPr>
        <w:t>од член 1</w:t>
      </w:r>
      <w:r>
        <w:rPr>
          <w:rFonts w:ascii="Tahoma" w:hAnsi="Tahoma" w:cs="Tahoma"/>
          <w:sz w:val="24"/>
          <w:szCs w:val="24"/>
          <w:lang w:val="mk-MK"/>
        </w:rPr>
        <w:t>0</w:t>
      </w:r>
      <w:r>
        <w:rPr>
          <w:rFonts w:ascii="Tahoma" w:hAnsi="Tahoma" w:cs="Tahoma"/>
          <w:sz w:val="24"/>
          <w:szCs w:val="24"/>
          <w:lang w:val="ru-RU"/>
        </w:rPr>
        <w:t xml:space="preserve"> на оваа </w:t>
      </w:r>
      <w:r>
        <w:rPr>
          <w:rFonts w:ascii="Tahoma" w:hAnsi="Tahoma" w:cs="Tahoma"/>
          <w:sz w:val="24"/>
          <w:szCs w:val="24"/>
          <w:lang w:val="mk-MK"/>
        </w:rPr>
        <w:t>О</w:t>
      </w:r>
      <w:r>
        <w:rPr>
          <w:rFonts w:ascii="Tahoma" w:hAnsi="Tahoma" w:cs="Tahoma"/>
          <w:sz w:val="24"/>
          <w:szCs w:val="24"/>
          <w:lang w:val="ru-RU"/>
        </w:rPr>
        <w:t>длука треба да содржат приказ на регул</w:t>
      </w:r>
      <w:r>
        <w:rPr>
          <w:rFonts w:ascii="Tahoma" w:hAnsi="Tahoma" w:cs="Tahoma"/>
          <w:sz w:val="24"/>
          <w:szCs w:val="24"/>
          <w:lang w:val="mk-MK"/>
        </w:rPr>
        <w:t>а</w:t>
      </w:r>
      <w:r>
        <w:rPr>
          <w:rFonts w:ascii="Tahoma" w:hAnsi="Tahoma" w:cs="Tahoma"/>
          <w:sz w:val="24"/>
          <w:szCs w:val="24"/>
          <w:lang w:val="ru-RU"/>
        </w:rPr>
        <w:t>ционата линија, линијата на градежната парцела, градежната линија, приказ на постојните објекти што се наоѓаат околу бараната површина, заедно со нивните влезови, излозите и други фасадни отвори</w:t>
      </w:r>
      <w:r>
        <w:rPr>
          <w:rFonts w:ascii="Tahoma" w:hAnsi="Tahoma" w:cs="Tahoma"/>
          <w:sz w:val="24"/>
          <w:szCs w:val="24"/>
          <w:lang w:val="mk-MK"/>
        </w:rPr>
        <w:t xml:space="preserve"> во приземјето</w:t>
      </w:r>
      <w:r>
        <w:rPr>
          <w:rFonts w:ascii="Tahoma" w:hAnsi="Tahoma" w:cs="Tahoma"/>
          <w:sz w:val="24"/>
          <w:szCs w:val="24"/>
          <w:lang w:val="ru-RU"/>
        </w:rPr>
        <w:t>, рампи и скали, како и велосипедските патеки, дрвјата, дрворедите, уличното осветлување, рекламните паноа, клупите, кантите за отпадоци, стол</w:t>
      </w:r>
      <w:r>
        <w:rPr>
          <w:rFonts w:ascii="Tahoma" w:hAnsi="Tahoma" w:cs="Tahoma"/>
          <w:sz w:val="24"/>
          <w:szCs w:val="24"/>
          <w:lang w:val="mk-MK"/>
        </w:rPr>
        <w:t>п</w:t>
      </w:r>
      <w:r>
        <w:rPr>
          <w:rFonts w:ascii="Tahoma" w:hAnsi="Tahoma" w:cs="Tahoma"/>
          <w:sz w:val="24"/>
          <w:szCs w:val="24"/>
          <w:lang w:val="ru-RU"/>
        </w:rPr>
        <w:t>чињата, ПП-апарати</w:t>
      </w:r>
      <w:r>
        <w:rPr>
          <w:rFonts w:ascii="Tahoma" w:hAnsi="Tahoma" w:cs="Tahoma"/>
          <w:sz w:val="24"/>
          <w:szCs w:val="24"/>
          <w:lang w:val="mk-MK"/>
        </w:rPr>
        <w:t>те</w:t>
      </w:r>
      <w:r>
        <w:rPr>
          <w:rFonts w:ascii="Tahoma" w:hAnsi="Tahoma" w:cs="Tahoma"/>
          <w:sz w:val="24"/>
          <w:szCs w:val="24"/>
          <w:lang w:val="ru-RU"/>
        </w:rPr>
        <w:t xml:space="preserve">, хидрантите, електричните разводни </w:t>
      </w:r>
      <w:r>
        <w:rPr>
          <w:rFonts w:ascii="Tahoma" w:hAnsi="Tahoma" w:cs="Tahoma"/>
          <w:sz w:val="24"/>
          <w:szCs w:val="24"/>
          <w:lang w:val="mk-MK"/>
        </w:rPr>
        <w:t>ормани</w:t>
      </w:r>
      <w:r>
        <w:rPr>
          <w:rFonts w:ascii="Tahoma" w:hAnsi="Tahoma" w:cs="Tahoma"/>
          <w:sz w:val="24"/>
          <w:szCs w:val="24"/>
          <w:lang w:val="ru-RU"/>
        </w:rPr>
        <w:t xml:space="preserve"> и другите комунални </w:t>
      </w:r>
      <w:r>
        <w:rPr>
          <w:rFonts w:ascii="Tahoma" w:hAnsi="Tahoma" w:cs="Tahoma"/>
          <w:sz w:val="24"/>
          <w:szCs w:val="24"/>
          <w:lang w:val="mk-MK"/>
        </w:rPr>
        <w:t>елементи, односно објекти на комунална инфраструктура</w:t>
      </w:r>
      <w:r>
        <w:rPr>
          <w:rFonts w:ascii="Tahoma" w:hAnsi="Tahoma" w:cs="Tahoma"/>
          <w:sz w:val="24"/>
          <w:szCs w:val="24"/>
          <w:lang w:val="ru-RU"/>
        </w:rPr>
        <w:t>.</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(2)</w:t>
      </w:r>
      <w:r>
        <w:rPr>
          <w:rFonts w:ascii="Tahoma" w:hAnsi="Tahoma" w:cs="Tahoma"/>
          <w:sz w:val="24"/>
          <w:szCs w:val="24"/>
          <w:lang w:val="ru-RU"/>
        </w:rPr>
        <w:tab/>
        <w:t>Деталните цртежи</w:t>
      </w:r>
      <w:r>
        <w:rPr>
          <w:rFonts w:ascii="Tahoma" w:hAnsi="Tahoma" w:cs="Tahoma"/>
          <w:sz w:val="24"/>
          <w:szCs w:val="24"/>
          <w:lang w:val="mk-MK"/>
        </w:rPr>
        <w:t xml:space="preserve"> и проекти</w:t>
      </w:r>
      <w:r>
        <w:rPr>
          <w:rFonts w:ascii="Tahoma" w:hAnsi="Tahoma" w:cs="Tahoma"/>
          <w:sz w:val="24"/>
          <w:szCs w:val="24"/>
          <w:lang w:val="ru-RU"/>
        </w:rPr>
        <w:t xml:space="preserve"> со опис на новата состојба треба да ги содржат границите </w:t>
      </w:r>
      <w:r>
        <w:rPr>
          <w:rFonts w:ascii="Tahoma" w:hAnsi="Tahoma" w:cs="Tahoma"/>
          <w:sz w:val="24"/>
          <w:szCs w:val="24"/>
          <w:lang w:val="mk-MK"/>
        </w:rPr>
        <w:t xml:space="preserve">и димензиите </w:t>
      </w:r>
      <w:r>
        <w:rPr>
          <w:rFonts w:ascii="Tahoma" w:hAnsi="Tahoma" w:cs="Tahoma"/>
          <w:sz w:val="24"/>
          <w:szCs w:val="24"/>
          <w:lang w:val="ru-RU"/>
        </w:rPr>
        <w:t>на површината на која се бара да се постави урбаната опрема и слободната проодна површина, како и пристапот за интервентни возила (пожарн</w:t>
      </w:r>
      <w:r>
        <w:rPr>
          <w:rFonts w:ascii="Tahoma" w:hAnsi="Tahoma" w:cs="Tahoma"/>
          <w:sz w:val="24"/>
          <w:szCs w:val="24"/>
          <w:lang w:val="mk-MK"/>
        </w:rPr>
        <w:t>а</w:t>
      </w:r>
      <w:r>
        <w:rPr>
          <w:rFonts w:ascii="Tahoma" w:hAnsi="Tahoma" w:cs="Tahoma"/>
          <w:sz w:val="24"/>
          <w:szCs w:val="24"/>
          <w:lang w:val="ru-RU"/>
        </w:rPr>
        <w:t>, брза помош, полиција).</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ru-RU"/>
        </w:rPr>
      </w:pPr>
      <w:r>
        <w:rPr>
          <w:rFonts w:ascii="Tahoma" w:hAnsi="Tahoma" w:cs="Tahoma"/>
          <w:sz w:val="24"/>
          <w:szCs w:val="24"/>
          <w:lang w:val="ru-RU"/>
        </w:rPr>
        <w:t>(3)</w:t>
      </w:r>
      <w:r>
        <w:rPr>
          <w:rFonts w:ascii="Tahoma" w:hAnsi="Tahoma" w:cs="Tahoma"/>
          <w:sz w:val="24"/>
          <w:szCs w:val="24"/>
          <w:lang w:val="ru-RU"/>
        </w:rPr>
        <w:tab/>
        <w:t xml:space="preserve">Сите елементи прикажани на деталните цртежи </w:t>
      </w:r>
      <w:r>
        <w:rPr>
          <w:rFonts w:ascii="Tahoma" w:hAnsi="Tahoma" w:cs="Tahoma"/>
          <w:sz w:val="24"/>
          <w:szCs w:val="24"/>
          <w:lang w:val="mk-MK"/>
        </w:rPr>
        <w:t xml:space="preserve">и проекти </w:t>
      </w:r>
      <w:r>
        <w:rPr>
          <w:rFonts w:ascii="Tahoma" w:hAnsi="Tahoma" w:cs="Tahoma"/>
          <w:sz w:val="24"/>
          <w:szCs w:val="24"/>
          <w:lang w:val="ru-RU"/>
        </w:rPr>
        <w:t>мора да бидат котирани и прецизно исцртани.</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(4) Површината за вршење дејност (и поставување урбана опрема) мора да биде дефинирана и со геодетски точки (координати) на посебен графички прилог во состав на елаборатот/проектот.</w:t>
      </w: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Член 1</w:t>
      </w:r>
      <w:r>
        <w:rPr>
          <w:rFonts w:ascii="Tahoma" w:hAnsi="Tahoma" w:cs="Tahoma"/>
          <w:b/>
          <w:bCs/>
          <w:sz w:val="24"/>
          <w:szCs w:val="24"/>
          <w:lang w:val="mk-MK"/>
        </w:rPr>
        <w:t>2</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ru-RU"/>
        </w:rPr>
      </w:pPr>
      <w:r>
        <w:rPr>
          <w:rFonts w:ascii="Tahoma" w:hAnsi="Tahoma" w:cs="Tahoma"/>
          <w:sz w:val="24"/>
          <w:szCs w:val="24"/>
          <w:lang w:val="mk-MK"/>
        </w:rPr>
        <w:t xml:space="preserve">(1) </w:t>
      </w:r>
      <w:r>
        <w:rPr>
          <w:rFonts w:ascii="Tahoma" w:hAnsi="Tahoma" w:cs="Tahoma"/>
          <w:sz w:val="24"/>
          <w:szCs w:val="24"/>
          <w:lang w:val="ru-RU"/>
        </w:rPr>
        <w:t xml:space="preserve">Постапката по барањето </w:t>
      </w:r>
      <w:r>
        <w:rPr>
          <w:rFonts w:ascii="Tahoma" w:hAnsi="Tahoma" w:cs="Tahoma"/>
          <w:sz w:val="24"/>
          <w:szCs w:val="24"/>
          <w:lang w:val="mk-MK"/>
        </w:rPr>
        <w:t xml:space="preserve">за вршење дејност надвор од деловен простор </w:t>
      </w:r>
      <w:r>
        <w:rPr>
          <w:rFonts w:ascii="Tahoma" w:hAnsi="Tahoma" w:cs="Tahoma"/>
          <w:sz w:val="24"/>
          <w:szCs w:val="24"/>
          <w:lang w:val="ru-RU"/>
        </w:rPr>
        <w:t xml:space="preserve">ја спроведува </w:t>
      </w:r>
      <w:r>
        <w:rPr>
          <w:rFonts w:ascii="Tahoma" w:hAnsi="Tahoma" w:cs="Tahoma"/>
          <w:sz w:val="24"/>
          <w:szCs w:val="24"/>
          <w:lang w:val="mk-MK"/>
        </w:rPr>
        <w:t xml:space="preserve">надлежниот сектор во </w:t>
      </w:r>
      <w:r>
        <w:rPr>
          <w:rFonts w:ascii="Tahoma" w:hAnsi="Tahoma" w:cs="Tahoma"/>
          <w:sz w:val="24"/>
          <w:szCs w:val="24"/>
        </w:rPr>
        <w:t>O</w:t>
      </w:r>
      <w:r>
        <w:rPr>
          <w:rFonts w:ascii="Tahoma" w:hAnsi="Tahoma" w:cs="Tahoma"/>
          <w:sz w:val="24"/>
          <w:szCs w:val="24"/>
          <w:lang w:val="mk-MK"/>
        </w:rPr>
        <w:t>пштина Центар-Скопје.</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(2) Заинтересираниот субјект ја поднесува до Општината документацијата предвидена во член </w:t>
      </w:r>
      <w:r>
        <w:rPr>
          <w:rFonts w:ascii="Tahoma" w:hAnsi="Tahoma" w:cs="Tahoma"/>
          <w:sz w:val="24"/>
          <w:szCs w:val="24"/>
          <w:lang w:val="ru-RU"/>
        </w:rPr>
        <w:t>1</w:t>
      </w:r>
      <w:r>
        <w:rPr>
          <w:rFonts w:ascii="Tahoma" w:hAnsi="Tahoma" w:cs="Tahoma"/>
          <w:sz w:val="24"/>
          <w:szCs w:val="24"/>
          <w:lang w:val="mk-MK"/>
        </w:rPr>
        <w:t>0 од оваа Одлука.</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(3) Надлежниот сектор во Општина Центар-Скопје го разгледува барањето со поднесената документација, ги констатира наводите во документацијата и во рок од десет (10) дена одредува датум за вршење увид на фактичката состојба на самото место.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(4) По доставеното барање за издавање одобрение од став 1 на овој член задолжително се врши увид на самото место и од извршениот увид се составува записник</w:t>
      </w:r>
      <w:r>
        <w:rPr>
          <w:rFonts w:ascii="Tahoma" w:hAnsi="Tahoma" w:cs="Tahoma"/>
          <w:sz w:val="24"/>
          <w:szCs w:val="24"/>
          <w:lang w:val="ru-RU"/>
        </w:rPr>
        <w:t>.</w:t>
      </w:r>
      <w:r>
        <w:rPr>
          <w:rFonts w:ascii="Tahoma" w:hAnsi="Tahoma" w:cs="Tahoma"/>
          <w:sz w:val="24"/>
          <w:szCs w:val="24"/>
          <w:lang w:val="mk-MK"/>
        </w:rPr>
        <w:t xml:space="preserve"> </w:t>
      </w: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1D0AAE" w:rsidRPr="001D0AAE" w:rsidRDefault="001D0AAE"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6D51D4" w:rsidRPr="006D51D4" w:rsidRDefault="006D51D4" w:rsidP="001D0AAE">
      <w:pPr>
        <w:tabs>
          <w:tab w:val="left" w:pos="426"/>
        </w:tabs>
        <w:autoSpaceDE w:val="0"/>
        <w:autoSpaceDN w:val="0"/>
        <w:adjustRightInd w:val="0"/>
        <w:spacing w:after="0" w:line="240" w:lineRule="auto"/>
        <w:ind w:right="-22"/>
        <w:jc w:val="both"/>
        <w:rPr>
          <w:rFonts w:ascii="Tahoma" w:hAnsi="Tahoma" w:cs="Tahoma"/>
          <w:sz w:val="18"/>
          <w:szCs w:val="18"/>
        </w:rPr>
      </w:pPr>
    </w:p>
    <w:p w:rsidR="001D0AAE" w:rsidRP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6</w:t>
      </w:r>
    </w:p>
    <w:p w:rsidR="001D0AAE" w:rsidRPr="001D0AAE" w:rsidRDefault="001D0AAE"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(5)</w:t>
      </w:r>
      <w:r>
        <w:rPr>
          <w:rFonts w:ascii="Tahoma" w:hAnsi="Tahoma" w:cs="Tahoma"/>
          <w:sz w:val="24"/>
          <w:szCs w:val="24"/>
          <w:lang w:val="mk-MK"/>
        </w:rPr>
        <w:tab/>
      </w:r>
      <w:r>
        <w:rPr>
          <w:rFonts w:ascii="Tahoma" w:hAnsi="Tahoma" w:cs="Tahoma"/>
          <w:sz w:val="24"/>
          <w:szCs w:val="24"/>
          <w:lang w:val="ru-RU"/>
        </w:rPr>
        <w:t xml:space="preserve">Доколку </w:t>
      </w:r>
      <w:r>
        <w:rPr>
          <w:rFonts w:ascii="Tahoma" w:hAnsi="Tahoma" w:cs="Tahoma"/>
          <w:sz w:val="24"/>
          <w:szCs w:val="24"/>
          <w:lang w:val="mk-MK"/>
        </w:rPr>
        <w:t xml:space="preserve">заинтересираниот субјект го поднел </w:t>
      </w:r>
      <w:r>
        <w:rPr>
          <w:rFonts w:ascii="Tahoma" w:hAnsi="Tahoma" w:cs="Tahoma"/>
          <w:sz w:val="24"/>
          <w:szCs w:val="24"/>
          <w:lang w:val="ru-RU"/>
        </w:rPr>
        <w:t xml:space="preserve">барањето </w:t>
      </w:r>
      <w:r>
        <w:rPr>
          <w:rFonts w:ascii="Tahoma" w:hAnsi="Tahoma" w:cs="Tahoma"/>
          <w:sz w:val="24"/>
          <w:szCs w:val="24"/>
          <w:lang w:val="mk-MK"/>
        </w:rPr>
        <w:t xml:space="preserve">некомплетено или неуредно, надлежниот сектор во Општината го известува за тоа и му определува рок од седум (7) дена од приемот на писменото, во кој треба да го комплетира или целосно да го уреди барањето.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(6)</w:t>
      </w:r>
      <w:r>
        <w:rPr>
          <w:rFonts w:ascii="Tahoma" w:hAnsi="Tahoma" w:cs="Tahoma"/>
          <w:sz w:val="24"/>
          <w:szCs w:val="24"/>
          <w:lang w:val="mk-MK"/>
        </w:rPr>
        <w:tab/>
      </w:r>
      <w:r>
        <w:rPr>
          <w:rFonts w:ascii="Tahoma" w:hAnsi="Tahoma" w:cs="Tahoma"/>
          <w:sz w:val="24"/>
          <w:szCs w:val="24"/>
          <w:lang w:val="ru-RU"/>
        </w:rPr>
        <w:t>Доколку</w:t>
      </w:r>
      <w:r>
        <w:rPr>
          <w:rFonts w:ascii="Tahoma" w:hAnsi="Tahoma" w:cs="Tahoma"/>
          <w:sz w:val="24"/>
          <w:szCs w:val="24"/>
          <w:lang w:val="mk-MK"/>
        </w:rPr>
        <w:t xml:space="preserve"> од</w:t>
      </w:r>
      <w:r>
        <w:rPr>
          <w:rFonts w:ascii="Tahoma" w:hAnsi="Tahoma" w:cs="Tahoma"/>
          <w:sz w:val="24"/>
          <w:szCs w:val="24"/>
          <w:lang w:val="ru-RU"/>
        </w:rPr>
        <w:t xml:space="preserve"> барањето </w:t>
      </w:r>
      <w:r>
        <w:rPr>
          <w:rFonts w:ascii="Tahoma" w:hAnsi="Tahoma" w:cs="Tahoma"/>
          <w:sz w:val="24"/>
          <w:szCs w:val="24"/>
          <w:lang w:val="mk-MK"/>
        </w:rPr>
        <w:t xml:space="preserve">со доставената документација </w:t>
      </w:r>
      <w:r>
        <w:rPr>
          <w:rFonts w:ascii="Tahoma" w:hAnsi="Tahoma" w:cs="Tahoma"/>
          <w:sz w:val="24"/>
          <w:szCs w:val="24"/>
          <w:lang w:val="ru-RU"/>
        </w:rPr>
        <w:t xml:space="preserve">за </w:t>
      </w:r>
      <w:r>
        <w:rPr>
          <w:rFonts w:ascii="Tahoma" w:hAnsi="Tahoma" w:cs="Tahoma"/>
          <w:sz w:val="24"/>
          <w:szCs w:val="24"/>
          <w:lang w:val="mk-MK"/>
        </w:rPr>
        <w:t xml:space="preserve">вршење дејност надвор од деловен простор произлегува дека тоа </w:t>
      </w:r>
      <w:r>
        <w:rPr>
          <w:rFonts w:ascii="Tahoma" w:hAnsi="Tahoma" w:cs="Tahoma"/>
          <w:sz w:val="24"/>
          <w:szCs w:val="24"/>
          <w:lang w:val="ru-RU"/>
        </w:rPr>
        <w:t>не е во согласност со законите и прописите</w:t>
      </w:r>
      <w:r>
        <w:rPr>
          <w:rFonts w:ascii="Tahoma" w:hAnsi="Tahoma" w:cs="Tahoma"/>
          <w:sz w:val="24"/>
          <w:szCs w:val="24"/>
          <w:lang w:val="mk-MK"/>
        </w:rPr>
        <w:t>, како</w:t>
      </w:r>
      <w:r>
        <w:rPr>
          <w:rFonts w:ascii="Tahoma" w:hAnsi="Tahoma" w:cs="Tahoma"/>
          <w:sz w:val="24"/>
          <w:szCs w:val="24"/>
          <w:lang w:val="ru-RU"/>
        </w:rPr>
        <w:t xml:space="preserve"> и со одредбите на оваа </w:t>
      </w:r>
      <w:r>
        <w:rPr>
          <w:rFonts w:ascii="Tahoma" w:hAnsi="Tahoma" w:cs="Tahoma"/>
          <w:sz w:val="24"/>
          <w:szCs w:val="24"/>
          <w:lang w:val="mk-MK"/>
        </w:rPr>
        <w:t>О</w:t>
      </w:r>
      <w:r>
        <w:rPr>
          <w:rFonts w:ascii="Tahoma" w:hAnsi="Tahoma" w:cs="Tahoma"/>
          <w:sz w:val="24"/>
          <w:szCs w:val="24"/>
          <w:lang w:val="ru-RU"/>
        </w:rPr>
        <w:t>длука</w:t>
      </w:r>
      <w:r>
        <w:rPr>
          <w:rFonts w:ascii="Tahoma" w:hAnsi="Tahoma" w:cs="Tahoma"/>
          <w:sz w:val="24"/>
          <w:szCs w:val="24"/>
          <w:lang w:val="mk-MK"/>
        </w:rPr>
        <w:t xml:space="preserve">, се донесува решение со кое се одбива барањето;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(7) Барањето со решение може да се отфрли и ако на бараната површина за вршење дејност е поставена урбана опрема без претходно одобрение за поставување урбана опрема од Градоначалникот на Општината или Градоначалникот на Град Скопје;</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(8) Подоносителот на барањето има право на жалба во рок од 15 дена од приемот на актот до Министерството за транспорт и врски ако со закон не е поинаку определено.</w:t>
      </w:r>
    </w:p>
    <w:p w:rsidR="00BA5F3C" w:rsidRPr="001D0AAE" w:rsidRDefault="00BA5F3C"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Член 1</w:t>
      </w:r>
      <w:r>
        <w:rPr>
          <w:rFonts w:ascii="Tahoma" w:hAnsi="Tahoma" w:cs="Tahoma"/>
          <w:b/>
          <w:bCs/>
          <w:sz w:val="24"/>
          <w:szCs w:val="24"/>
          <w:lang w:val="mk-MK"/>
        </w:rPr>
        <w:t>3</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(1) Решението за комунална такса</w:t>
      </w:r>
      <w:r>
        <w:rPr>
          <w:rFonts w:ascii="Tahoma" w:hAnsi="Tahoma" w:cs="Tahoma"/>
          <w:sz w:val="24"/>
          <w:szCs w:val="24"/>
          <w:lang w:val="ru-RU"/>
        </w:rPr>
        <w:t xml:space="preserve"> се изготвува во рок од седум (</w:t>
      </w:r>
      <w:r>
        <w:rPr>
          <w:rFonts w:ascii="Tahoma" w:hAnsi="Tahoma" w:cs="Tahoma"/>
          <w:bCs/>
          <w:sz w:val="24"/>
          <w:szCs w:val="24"/>
          <w:lang w:val="mk-MK"/>
        </w:rPr>
        <w:t>7)</w:t>
      </w:r>
      <w:r>
        <w:rPr>
          <w:rFonts w:ascii="Tahoma" w:hAnsi="Tahoma" w:cs="Tahoma"/>
          <w:sz w:val="24"/>
          <w:szCs w:val="24"/>
          <w:lang w:val="ru-RU"/>
        </w:rPr>
        <w:t xml:space="preserve"> дена од денот на комплетираното барање </w:t>
      </w:r>
      <w:r>
        <w:rPr>
          <w:rFonts w:ascii="Tahoma" w:hAnsi="Tahoma" w:cs="Tahoma"/>
          <w:sz w:val="24"/>
          <w:szCs w:val="24"/>
          <w:lang w:val="mk-MK"/>
        </w:rPr>
        <w:t xml:space="preserve">и заинтересираниот субјект се известува дека е потребно да го подигне во рок од три (3) дена од денот на известувањето и дека е </w:t>
      </w:r>
      <w:r>
        <w:rPr>
          <w:rFonts w:ascii="Tahoma" w:hAnsi="Tahoma" w:cs="Tahoma"/>
          <w:sz w:val="24"/>
          <w:szCs w:val="24"/>
          <w:lang w:val="ru-RU"/>
        </w:rPr>
        <w:t xml:space="preserve">должен </w:t>
      </w:r>
      <w:r>
        <w:rPr>
          <w:rFonts w:ascii="Tahoma" w:hAnsi="Tahoma" w:cs="Tahoma"/>
          <w:sz w:val="24"/>
          <w:szCs w:val="24"/>
          <w:lang w:val="mk-MK"/>
        </w:rPr>
        <w:t>износот за пресметана комунална такса</w:t>
      </w:r>
      <w:r>
        <w:rPr>
          <w:rFonts w:ascii="Tahoma" w:hAnsi="Tahoma" w:cs="Tahoma"/>
          <w:sz w:val="24"/>
          <w:szCs w:val="24"/>
          <w:lang w:val="ru-RU"/>
        </w:rPr>
        <w:t xml:space="preserve"> да</w:t>
      </w:r>
      <w:r>
        <w:rPr>
          <w:rFonts w:ascii="Tahoma" w:hAnsi="Tahoma" w:cs="Tahoma"/>
          <w:sz w:val="24"/>
          <w:szCs w:val="24"/>
          <w:lang w:val="mk-MK"/>
        </w:rPr>
        <w:t xml:space="preserve"> го</w:t>
      </w:r>
      <w:r>
        <w:rPr>
          <w:rFonts w:ascii="Tahoma" w:hAnsi="Tahoma" w:cs="Tahoma"/>
          <w:sz w:val="24"/>
          <w:szCs w:val="24"/>
          <w:lang w:val="ru-RU"/>
        </w:rPr>
        <w:t xml:space="preserve"> плати во </w:t>
      </w:r>
      <w:r>
        <w:rPr>
          <w:rFonts w:ascii="Tahoma" w:hAnsi="Tahoma" w:cs="Tahoma"/>
          <w:sz w:val="24"/>
          <w:szCs w:val="24"/>
          <w:lang w:val="mk-MK"/>
        </w:rPr>
        <w:t>рок</w:t>
      </w:r>
      <w:r>
        <w:rPr>
          <w:rFonts w:ascii="Tahoma" w:hAnsi="Tahoma" w:cs="Tahoma"/>
          <w:sz w:val="24"/>
          <w:szCs w:val="24"/>
          <w:lang w:val="ru-RU"/>
        </w:rPr>
        <w:t xml:space="preserve"> од</w:t>
      </w:r>
      <w:r>
        <w:rPr>
          <w:rFonts w:ascii="Tahoma" w:hAnsi="Tahoma" w:cs="Tahoma"/>
          <w:sz w:val="24"/>
          <w:szCs w:val="24"/>
          <w:lang w:val="mk-MK"/>
        </w:rPr>
        <w:t xml:space="preserve"> десет (10) дена од денот на приемот</w:t>
      </w:r>
      <w:r>
        <w:rPr>
          <w:rFonts w:ascii="Tahoma" w:hAnsi="Tahoma" w:cs="Tahoma"/>
          <w:sz w:val="24"/>
          <w:szCs w:val="24"/>
          <w:lang w:val="ru-RU"/>
        </w:rPr>
        <w:t>.</w:t>
      </w:r>
    </w:p>
    <w:p w:rsidR="00BA5F3C" w:rsidRDefault="00BA5F3C" w:rsidP="001D0AAE">
      <w:pPr>
        <w:autoSpaceDE w:val="0"/>
        <w:autoSpaceDN w:val="0"/>
        <w:adjustRightInd w:val="0"/>
        <w:spacing w:after="0" w:line="240" w:lineRule="auto"/>
        <w:ind w:right="-22"/>
        <w:jc w:val="both"/>
        <w:rPr>
          <w:rFonts w:ascii="Tahoma" w:hAnsi="Tahoma" w:cs="Tahoma"/>
          <w:bCs/>
          <w:sz w:val="24"/>
          <w:szCs w:val="24"/>
          <w:lang w:val="mk-MK"/>
        </w:rPr>
      </w:pPr>
      <w:r>
        <w:rPr>
          <w:rFonts w:ascii="Tahoma" w:hAnsi="Tahoma" w:cs="Tahoma"/>
          <w:color w:val="000000"/>
          <w:sz w:val="24"/>
          <w:szCs w:val="24"/>
          <w:lang w:val="mk-MK"/>
        </w:rPr>
        <w:t>(2) Висината на комуналната такса за вршење дејност надвор од деловен простор се утврдува во согласност со Законот за комуналните такси („Службен весник на РМ“ бр. 61/04; 92/07; 154/15; 23/16 и 23/16) и</w:t>
      </w:r>
      <w:r>
        <w:rPr>
          <w:rFonts w:ascii="Tahoma" w:hAnsi="Tahoma" w:cs="Tahoma"/>
          <w:color w:val="FF0000"/>
          <w:sz w:val="24"/>
          <w:szCs w:val="24"/>
          <w:lang w:val="mk-MK"/>
        </w:rPr>
        <w:t xml:space="preserve"> </w:t>
      </w:r>
      <w:r>
        <w:rPr>
          <w:rFonts w:ascii="Tahoma" w:hAnsi="Tahoma" w:cs="Tahoma"/>
          <w:sz w:val="24"/>
          <w:szCs w:val="24"/>
          <w:lang w:val="mk-MK"/>
        </w:rPr>
        <w:t>Договорот за вршење на стручно административни работи во врска со поставување урбана опрема и вршење дејност надвор од деловен простор (Општина Центар Скопје бр. 09-3828/1 од 7.7.2021 година и Град Скопје бр. 08-5731/1 од 9.6.2021 година)</w:t>
      </w:r>
      <w:r>
        <w:rPr>
          <w:rFonts w:ascii="Tahoma" w:hAnsi="Tahoma" w:cs="Tahoma"/>
          <w:bCs/>
          <w:sz w:val="24"/>
          <w:szCs w:val="24"/>
          <w:lang w:val="mk-MK"/>
        </w:rPr>
        <w:t>;</w:t>
      </w:r>
    </w:p>
    <w:p w:rsidR="00BA5F3C" w:rsidRDefault="00BA5F3C" w:rsidP="001D0AAE">
      <w:pPr>
        <w:autoSpaceDE w:val="0"/>
        <w:autoSpaceDN w:val="0"/>
        <w:adjustRightInd w:val="0"/>
        <w:spacing w:after="0" w:line="240" w:lineRule="auto"/>
        <w:ind w:right="-22"/>
        <w:jc w:val="both"/>
        <w:rPr>
          <w:rFonts w:ascii="Tahoma" w:hAnsi="Tahoma" w:cs="Tahoma"/>
          <w:color w:val="000000"/>
          <w:sz w:val="24"/>
          <w:szCs w:val="24"/>
          <w:lang w:val="ru-RU"/>
        </w:rPr>
      </w:pPr>
      <w:r>
        <w:rPr>
          <w:rFonts w:ascii="Tahoma" w:hAnsi="Tahoma" w:cs="Tahoma"/>
          <w:bCs/>
          <w:sz w:val="24"/>
          <w:szCs w:val="24"/>
          <w:lang w:val="mk-MK"/>
        </w:rPr>
        <w:t xml:space="preserve">(3) Во случаите кога се утврдува надоместок за вршење дејност </w:t>
      </w:r>
      <w:r>
        <w:rPr>
          <w:rFonts w:ascii="Tahoma" w:hAnsi="Tahoma" w:cs="Tahoma"/>
          <w:color w:val="000000"/>
          <w:sz w:val="24"/>
          <w:szCs w:val="24"/>
          <w:lang w:val="mk-MK"/>
        </w:rPr>
        <w:t xml:space="preserve">надвор од деловен простор </w:t>
      </w:r>
      <w:r>
        <w:rPr>
          <w:rFonts w:ascii="Tahoma" w:hAnsi="Tahoma" w:cs="Tahoma"/>
          <w:bCs/>
          <w:sz w:val="24"/>
          <w:szCs w:val="24"/>
          <w:lang w:val="mk-MK"/>
        </w:rPr>
        <w:t>во рамките на градежна парцела кога земјиштето што се зафаќа е во сопственост, сосопственост или заедничка сопственост на Република Северна Македонија, надоместокот се утврдува како за јавна површина;</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(4) Одобрението за вршење дејност надвор од деловен порстор ќе се издаде во рок не подолг од седум (7) дена по доставувањето потврда за платена комунална такса.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w:t>
      </w:r>
      <w:r>
        <w:rPr>
          <w:rFonts w:ascii="Tahoma" w:hAnsi="Tahoma" w:cs="Tahoma"/>
          <w:sz w:val="24"/>
          <w:szCs w:val="24"/>
          <w:lang w:val="mk-MK"/>
        </w:rPr>
        <w:t>5)</w:t>
      </w:r>
      <w:r>
        <w:rPr>
          <w:rFonts w:ascii="Tahoma" w:hAnsi="Tahoma" w:cs="Tahoma"/>
          <w:sz w:val="24"/>
          <w:szCs w:val="24"/>
          <w:lang w:val="ru-RU"/>
        </w:rPr>
        <w:tab/>
        <w:t xml:space="preserve">Доколку заинтересираниот </w:t>
      </w:r>
      <w:r>
        <w:rPr>
          <w:rFonts w:ascii="Tahoma" w:hAnsi="Tahoma" w:cs="Tahoma"/>
          <w:sz w:val="24"/>
          <w:szCs w:val="24"/>
          <w:lang w:val="mk-MK"/>
        </w:rPr>
        <w:t>субјект не го подигне решението или не ја</w:t>
      </w:r>
      <w:r>
        <w:rPr>
          <w:rFonts w:ascii="Tahoma" w:hAnsi="Tahoma" w:cs="Tahoma"/>
          <w:sz w:val="24"/>
          <w:szCs w:val="24"/>
          <w:lang w:val="ru-RU"/>
        </w:rPr>
        <w:t xml:space="preserve"> плати комуналната такса во рокот од став </w:t>
      </w:r>
      <w:r>
        <w:rPr>
          <w:rFonts w:ascii="Tahoma" w:hAnsi="Tahoma" w:cs="Tahoma"/>
          <w:sz w:val="24"/>
          <w:szCs w:val="24"/>
          <w:lang w:val="mk-MK"/>
        </w:rPr>
        <w:t>1</w:t>
      </w:r>
      <w:r>
        <w:rPr>
          <w:rFonts w:ascii="Tahoma" w:hAnsi="Tahoma" w:cs="Tahoma"/>
          <w:sz w:val="24"/>
          <w:szCs w:val="24"/>
          <w:lang w:val="ru-RU"/>
        </w:rPr>
        <w:t xml:space="preserve"> на овој член</w:t>
      </w:r>
      <w:r>
        <w:rPr>
          <w:rFonts w:ascii="Tahoma" w:hAnsi="Tahoma" w:cs="Tahoma"/>
          <w:sz w:val="24"/>
          <w:szCs w:val="24"/>
          <w:lang w:val="mk-MK"/>
        </w:rPr>
        <w:t>,</w:t>
      </w:r>
      <w:r>
        <w:rPr>
          <w:rFonts w:ascii="Tahoma" w:hAnsi="Tahoma" w:cs="Tahoma"/>
          <w:sz w:val="24"/>
          <w:szCs w:val="24"/>
          <w:lang w:val="ru-RU"/>
        </w:rPr>
        <w:t xml:space="preserve"> ќе се смета дека го повлекол своето барање за добивање одобрение за </w:t>
      </w:r>
      <w:r>
        <w:rPr>
          <w:rFonts w:ascii="Tahoma" w:hAnsi="Tahoma" w:cs="Tahoma"/>
          <w:sz w:val="24"/>
          <w:szCs w:val="24"/>
          <w:lang w:val="mk-MK"/>
        </w:rPr>
        <w:t>вршење дејност надвор од деловен простор.</w:t>
      </w:r>
    </w:p>
    <w:p w:rsidR="00BA5F3C" w:rsidRPr="001D0AAE" w:rsidRDefault="00BA5F3C" w:rsidP="001D0AAE">
      <w:pPr>
        <w:autoSpaceDE w:val="0"/>
        <w:autoSpaceDN w:val="0"/>
        <w:adjustRightInd w:val="0"/>
        <w:spacing w:after="0" w:line="240" w:lineRule="auto"/>
        <w:ind w:right="-22"/>
        <w:rPr>
          <w:rFonts w:ascii="Tahoma" w:hAnsi="Tahoma" w:cs="Tahoma"/>
          <w:b/>
          <w:bCs/>
          <w:sz w:val="18"/>
          <w:szCs w:val="18"/>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Член </w:t>
      </w:r>
      <w:r>
        <w:rPr>
          <w:rFonts w:ascii="Tahoma" w:hAnsi="Tahoma" w:cs="Tahoma"/>
          <w:b/>
          <w:bCs/>
          <w:sz w:val="24"/>
          <w:szCs w:val="24"/>
          <w:lang w:val="mk-MK"/>
        </w:rPr>
        <w:t>14</w:t>
      </w:r>
    </w:p>
    <w:p w:rsidR="00BA5F3C" w:rsidRPr="001D0AAE" w:rsidRDefault="001D0AAE" w:rsidP="001D0AAE">
      <w:pPr>
        <w:tabs>
          <w:tab w:val="left" w:pos="426"/>
        </w:tabs>
        <w:autoSpaceDE w:val="0"/>
        <w:autoSpaceDN w:val="0"/>
        <w:adjustRightInd w:val="0"/>
        <w:ind w:right="-22"/>
        <w:jc w:val="both"/>
        <w:rPr>
          <w:rFonts w:ascii="Tahoma" w:hAnsi="Tahoma" w:cs="Tahoma"/>
          <w:lang w:val="mk-MK"/>
        </w:rPr>
      </w:pPr>
      <w:r w:rsidRPr="001D0AAE">
        <w:rPr>
          <w:rFonts w:ascii="Tahoma" w:hAnsi="Tahoma" w:cs="Tahoma"/>
          <w:sz w:val="24"/>
          <w:szCs w:val="24"/>
          <w:lang w:val="mk-MK"/>
        </w:rPr>
        <w:t>(</w:t>
      </w:r>
      <w:r w:rsidRPr="001D0AAE">
        <w:rPr>
          <w:rFonts w:ascii="Tahoma" w:hAnsi="Tahoma" w:cs="Tahoma"/>
          <w:sz w:val="24"/>
          <w:szCs w:val="24"/>
          <w:lang w:val="ru-RU"/>
        </w:rPr>
        <w:t>1</w:t>
      </w:r>
      <w:r>
        <w:rPr>
          <w:rFonts w:ascii="Tahoma" w:hAnsi="Tahoma" w:cs="Tahoma"/>
          <w:lang w:val="mk-MK"/>
        </w:rPr>
        <w:t>)</w:t>
      </w:r>
      <w:r>
        <w:rPr>
          <w:rFonts w:ascii="Tahoma" w:hAnsi="Tahoma" w:cs="Tahoma"/>
          <w:lang w:val="mk-MK"/>
        </w:rPr>
        <w:tab/>
      </w:r>
      <w:r w:rsidR="00BA5F3C" w:rsidRPr="00243E4B">
        <w:rPr>
          <w:rFonts w:ascii="Tahoma" w:hAnsi="Tahoma" w:cs="Tahoma"/>
          <w:sz w:val="24"/>
          <w:szCs w:val="24"/>
          <w:lang w:val="mk-MK"/>
        </w:rPr>
        <w:t>Одобрението за вршење дејност надвор од деловен простор, односно решението за одбивање/отфрлање на барањето, содржи назив на јавниот орган што го донесува одобрението, вовед, диспозитив, образложение, правна поука, доставено до, потпис од овластено службено лице и печат.</w:t>
      </w:r>
      <w:r w:rsidR="00BA5F3C" w:rsidRPr="001D0AAE">
        <w:rPr>
          <w:rFonts w:ascii="Tahoma" w:hAnsi="Tahoma" w:cs="Tahoma"/>
          <w:lang w:val="mk-MK"/>
        </w:rPr>
        <w:t xml:space="preserve"> </w:t>
      </w:r>
    </w:p>
    <w:p w:rsidR="001D0AAE" w:rsidRPr="001D0AAE" w:rsidRDefault="001D0AAE" w:rsidP="001D0AAE">
      <w:pPr>
        <w:spacing w:after="0" w:line="240" w:lineRule="auto"/>
        <w:rPr>
          <w:rFonts w:ascii="Tahoma" w:hAnsi="Tahoma" w:cs="Tahoma"/>
          <w:sz w:val="18"/>
          <w:szCs w:val="18"/>
          <w:lang w:val="mk-MK"/>
        </w:rPr>
      </w:pPr>
    </w:p>
    <w:p w:rsidR="001D0AAE" w:rsidRPr="001D0AAE" w:rsidRDefault="001D0AAE" w:rsidP="001D0AAE">
      <w:pPr>
        <w:spacing w:after="0" w:line="240" w:lineRule="auto"/>
        <w:rPr>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7</w:t>
      </w:r>
    </w:p>
    <w:p w:rsidR="001D0AAE" w:rsidRPr="001D0AAE" w:rsidRDefault="001D0AAE" w:rsidP="001D0AAE">
      <w:pPr>
        <w:spacing w:after="0" w:line="240" w:lineRule="auto"/>
        <w:rPr>
          <w:lang w:val="mk-MK"/>
        </w:rPr>
      </w:pPr>
    </w:p>
    <w:p w:rsidR="00BA5F3C" w:rsidRDefault="00BA5F3C" w:rsidP="001D0AAE">
      <w:pPr>
        <w:autoSpaceDE w:val="0"/>
        <w:autoSpaceDN w:val="0"/>
        <w:adjustRightInd w:val="0"/>
        <w:spacing w:after="0" w:line="240" w:lineRule="auto"/>
        <w:ind w:right="-22"/>
        <w:jc w:val="both"/>
        <w:rPr>
          <w:rFonts w:ascii="Tahoma" w:hAnsi="Tahoma" w:cs="Tahoma"/>
          <w:bCs/>
          <w:sz w:val="24"/>
          <w:szCs w:val="24"/>
          <w:lang w:val="mk-MK"/>
        </w:rPr>
      </w:pPr>
      <w:r>
        <w:rPr>
          <w:rFonts w:ascii="Tahoma" w:hAnsi="Tahoma" w:cs="Tahoma"/>
          <w:bCs/>
          <w:sz w:val="24"/>
          <w:szCs w:val="24"/>
          <w:lang w:val="mk-MK"/>
        </w:rPr>
        <w:t xml:space="preserve">(2) Во смисла на став 1 од овој член, одобрението содржи особено: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 xml:space="preserve">пропис за надлежноста на овој орган;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 xml:space="preserve">име на заинтересираниот субјект и на неговиот законски застапник или полномошник, ако го има и кратко означување на предметот на постапката;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одлучување за предметот на постапката целосно - основата по која се издава одобрението, односно се одбива/отфрла барањето;</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дејност што ќе се врши надвор од деловниот простор;</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граници и површина на локацијата, односно на јавната површина, изразена текстуално и нумерички;</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 xml:space="preserve">начин на уредување и користење на површината на која ќе се врши дејноста;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 xml:space="preserve">временски период на важење на одобрението;  </w:t>
      </w:r>
    </w:p>
    <w:p w:rsidR="00BA5F3C" w:rsidRDefault="00BA5F3C" w:rsidP="001D0AAE">
      <w:pPr>
        <w:numPr>
          <w:ilvl w:val="0"/>
          <w:numId w:val="24"/>
        </w:numPr>
        <w:tabs>
          <w:tab w:val="left" w:pos="426"/>
        </w:tabs>
        <w:autoSpaceDE w:val="0"/>
        <w:autoSpaceDN w:val="0"/>
        <w:adjustRightInd w:val="0"/>
        <w:spacing w:after="0" w:line="240" w:lineRule="auto"/>
        <w:ind w:left="0" w:right="-22" w:firstLine="90"/>
        <w:jc w:val="both"/>
        <w:rPr>
          <w:rFonts w:ascii="Tahoma" w:hAnsi="Tahoma" w:cs="Tahoma"/>
          <w:sz w:val="24"/>
          <w:szCs w:val="24"/>
          <w:lang w:val="mk-MK"/>
        </w:rPr>
      </w:pPr>
      <w:r>
        <w:rPr>
          <w:rFonts w:ascii="Tahoma" w:hAnsi="Tahoma" w:cs="Tahoma"/>
          <w:sz w:val="24"/>
          <w:szCs w:val="24"/>
          <w:lang w:val="mk-MK"/>
        </w:rPr>
        <w:t>известување за условите за престанок на важењето на одобрението пред истекот на рокот за кој е издадено.</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Член </w:t>
      </w:r>
      <w:r>
        <w:rPr>
          <w:rFonts w:ascii="Tahoma" w:hAnsi="Tahoma" w:cs="Tahoma"/>
          <w:b/>
          <w:bCs/>
          <w:sz w:val="24"/>
          <w:szCs w:val="24"/>
          <w:lang w:val="mk-MK"/>
        </w:rPr>
        <w:t>15</w:t>
      </w:r>
    </w:p>
    <w:p w:rsidR="00BA5F3C" w:rsidRDefault="00BA5F3C" w:rsidP="001D0AAE">
      <w:pPr>
        <w:autoSpaceDE w:val="0"/>
        <w:autoSpaceDN w:val="0"/>
        <w:adjustRightInd w:val="0"/>
        <w:spacing w:after="0" w:line="240" w:lineRule="auto"/>
        <w:ind w:right="-22"/>
        <w:jc w:val="both"/>
        <w:rPr>
          <w:rFonts w:ascii="Tahoma" w:hAnsi="Tahoma" w:cs="Tahoma"/>
          <w:sz w:val="24"/>
          <w:szCs w:val="24"/>
          <w:lang w:val="ru-RU"/>
        </w:rPr>
      </w:pPr>
      <w:r>
        <w:rPr>
          <w:rFonts w:ascii="Tahoma" w:hAnsi="Tahoma" w:cs="Tahoma"/>
          <w:sz w:val="24"/>
          <w:szCs w:val="24"/>
          <w:lang w:val="mk-MK"/>
        </w:rPr>
        <w:t>Одобрението за</w:t>
      </w:r>
      <w:r>
        <w:rPr>
          <w:rFonts w:ascii="Tahoma" w:hAnsi="Tahoma" w:cs="Tahoma"/>
          <w:sz w:val="24"/>
          <w:szCs w:val="24"/>
          <w:lang w:val="ru-RU"/>
        </w:rPr>
        <w:t xml:space="preserve"> </w:t>
      </w:r>
      <w:r>
        <w:rPr>
          <w:rFonts w:ascii="Tahoma" w:hAnsi="Tahoma" w:cs="Tahoma"/>
          <w:sz w:val="24"/>
          <w:szCs w:val="24"/>
          <w:lang w:val="mk-MK"/>
        </w:rPr>
        <w:t>вршење дејност надвор од деловен простор</w:t>
      </w:r>
      <w:r>
        <w:rPr>
          <w:rFonts w:ascii="Tahoma" w:hAnsi="Tahoma" w:cs="Tahoma"/>
          <w:sz w:val="24"/>
          <w:szCs w:val="24"/>
          <w:lang w:val="ru-RU"/>
        </w:rPr>
        <w:t xml:space="preserve"> престан</w:t>
      </w:r>
      <w:r>
        <w:rPr>
          <w:rFonts w:ascii="Tahoma" w:hAnsi="Tahoma" w:cs="Tahoma"/>
          <w:sz w:val="24"/>
          <w:szCs w:val="24"/>
          <w:lang w:val="mk-MK"/>
        </w:rPr>
        <w:t>ува</w:t>
      </w:r>
      <w:r>
        <w:rPr>
          <w:rFonts w:ascii="Tahoma" w:hAnsi="Tahoma" w:cs="Tahoma"/>
          <w:color w:val="FF0000"/>
          <w:sz w:val="24"/>
          <w:szCs w:val="24"/>
          <w:lang w:val="ru-RU"/>
        </w:rPr>
        <w:t xml:space="preserve"> </w:t>
      </w:r>
      <w:r>
        <w:rPr>
          <w:rFonts w:ascii="Tahoma" w:hAnsi="Tahoma" w:cs="Tahoma"/>
          <w:sz w:val="24"/>
          <w:szCs w:val="24"/>
          <w:lang w:val="ru-RU"/>
        </w:rPr>
        <w:t>да важи и пред истекот на време</w:t>
      </w:r>
      <w:r>
        <w:rPr>
          <w:rFonts w:ascii="Tahoma" w:hAnsi="Tahoma" w:cs="Tahoma"/>
          <w:sz w:val="24"/>
          <w:szCs w:val="24"/>
          <w:lang w:val="mk-MK"/>
        </w:rPr>
        <w:t>траењето</w:t>
      </w:r>
      <w:r>
        <w:rPr>
          <w:rFonts w:ascii="Tahoma" w:hAnsi="Tahoma" w:cs="Tahoma"/>
          <w:sz w:val="24"/>
          <w:szCs w:val="24"/>
          <w:lang w:val="ru-RU"/>
        </w:rPr>
        <w:t xml:space="preserve"> за кое е </w:t>
      </w:r>
      <w:r>
        <w:rPr>
          <w:rFonts w:ascii="Tahoma" w:hAnsi="Tahoma" w:cs="Tahoma"/>
          <w:sz w:val="24"/>
          <w:szCs w:val="24"/>
          <w:lang w:val="mk-MK"/>
        </w:rPr>
        <w:t>из</w:t>
      </w:r>
      <w:r>
        <w:rPr>
          <w:rFonts w:ascii="Tahoma" w:hAnsi="Tahoma" w:cs="Tahoma"/>
          <w:sz w:val="24"/>
          <w:szCs w:val="24"/>
          <w:lang w:val="ru-RU"/>
        </w:rPr>
        <w:t>дадено доколку:</w:t>
      </w:r>
    </w:p>
    <w:p w:rsidR="00BA5F3C" w:rsidRDefault="00BA5F3C" w:rsidP="001D0AAE">
      <w:pPr>
        <w:numPr>
          <w:ilvl w:val="0"/>
          <w:numId w:val="27"/>
        </w:numPr>
        <w:autoSpaceDE w:val="0"/>
        <w:autoSpaceDN w:val="0"/>
        <w:adjustRightInd w:val="0"/>
        <w:spacing w:after="0" w:line="240" w:lineRule="auto"/>
        <w:ind w:left="426" w:right="-22" w:hanging="426"/>
        <w:jc w:val="both"/>
        <w:rPr>
          <w:rFonts w:ascii="Tahoma" w:hAnsi="Tahoma" w:cs="Tahoma"/>
          <w:sz w:val="24"/>
          <w:szCs w:val="24"/>
          <w:lang w:val="mk-MK"/>
        </w:rPr>
      </w:pPr>
      <w:r>
        <w:rPr>
          <w:rFonts w:ascii="Tahoma" w:hAnsi="Tahoma" w:cs="Tahoma"/>
          <w:sz w:val="24"/>
          <w:szCs w:val="24"/>
          <w:lang w:val="ru-RU"/>
        </w:rPr>
        <w:t>постои урбана опрема што е поставена спротивно на издаденото одобрение</w:t>
      </w:r>
      <w:r>
        <w:rPr>
          <w:rFonts w:ascii="Tahoma" w:hAnsi="Tahoma" w:cs="Tahoma"/>
          <w:sz w:val="24"/>
          <w:szCs w:val="24"/>
          <w:lang w:val="mk-MK"/>
        </w:rPr>
        <w:t xml:space="preserve"> што е утврдено со </w:t>
      </w:r>
      <w:r>
        <w:rPr>
          <w:rFonts w:ascii="Tahoma" w:hAnsi="Tahoma" w:cs="Tahoma"/>
          <w:sz w:val="24"/>
          <w:szCs w:val="24"/>
          <w:lang w:val="ru-RU"/>
        </w:rPr>
        <w:t>актите на надлежните инспекциски служби издадени во вршењето на инспекциски работи во рамките на нивните овластувања,</w:t>
      </w:r>
      <w:r>
        <w:rPr>
          <w:rFonts w:ascii="Tahoma" w:hAnsi="Tahoma" w:cs="Tahoma"/>
          <w:sz w:val="24"/>
          <w:szCs w:val="24"/>
          <w:lang w:val="mk-MK"/>
        </w:rPr>
        <w:t xml:space="preserve"> и тоа</w:t>
      </w:r>
      <w:r>
        <w:rPr>
          <w:rFonts w:ascii="Tahoma" w:hAnsi="Tahoma" w:cs="Tahoma"/>
          <w:sz w:val="24"/>
          <w:szCs w:val="24"/>
          <w:lang w:val="ru-RU"/>
        </w:rPr>
        <w:t xml:space="preserve"> </w:t>
      </w:r>
      <w:r>
        <w:rPr>
          <w:rFonts w:ascii="Tahoma" w:hAnsi="Tahoma" w:cs="Tahoma"/>
          <w:sz w:val="24"/>
          <w:szCs w:val="24"/>
        </w:rPr>
        <w:t>o</w:t>
      </w:r>
      <w:r>
        <w:rPr>
          <w:rFonts w:ascii="Tahoma" w:hAnsi="Tahoma" w:cs="Tahoma"/>
          <w:sz w:val="24"/>
          <w:szCs w:val="24"/>
          <w:lang w:val="mk-MK"/>
        </w:rPr>
        <w:t>д:</w:t>
      </w:r>
    </w:p>
    <w:p w:rsidR="00BA5F3C" w:rsidRDefault="00BA5F3C" w:rsidP="001D0AAE">
      <w:pPr>
        <w:numPr>
          <w:ilvl w:val="0"/>
          <w:numId w:val="28"/>
        </w:numPr>
        <w:autoSpaceDE w:val="0"/>
        <w:autoSpaceDN w:val="0"/>
        <w:adjustRightInd w:val="0"/>
        <w:spacing w:after="0" w:line="240" w:lineRule="auto"/>
        <w:ind w:left="851" w:right="-22" w:hanging="425"/>
        <w:jc w:val="both"/>
        <w:rPr>
          <w:rFonts w:ascii="Tahoma" w:hAnsi="Tahoma" w:cs="Tahoma"/>
          <w:sz w:val="24"/>
          <w:szCs w:val="24"/>
          <w:lang w:val="mk-MK"/>
        </w:rPr>
      </w:pPr>
      <w:r>
        <w:rPr>
          <w:rFonts w:ascii="Tahoma" w:hAnsi="Tahoma" w:cs="Tahoma"/>
          <w:sz w:val="24"/>
          <w:szCs w:val="24"/>
          <w:lang w:val="ru-RU"/>
        </w:rPr>
        <w:t xml:space="preserve">овластените градежни инспектори на </w:t>
      </w:r>
      <w:r>
        <w:rPr>
          <w:rFonts w:ascii="Tahoma" w:hAnsi="Tahoma" w:cs="Tahoma"/>
          <w:sz w:val="24"/>
          <w:szCs w:val="24"/>
          <w:lang w:val="mk-MK"/>
        </w:rPr>
        <w:t>Општината</w:t>
      </w:r>
    </w:p>
    <w:p w:rsidR="00BA5F3C" w:rsidRDefault="00BA5F3C" w:rsidP="001D0AAE">
      <w:pPr>
        <w:numPr>
          <w:ilvl w:val="0"/>
          <w:numId w:val="28"/>
        </w:numPr>
        <w:autoSpaceDE w:val="0"/>
        <w:autoSpaceDN w:val="0"/>
        <w:adjustRightInd w:val="0"/>
        <w:spacing w:after="0" w:line="240" w:lineRule="auto"/>
        <w:ind w:left="709" w:right="-22" w:hanging="283"/>
        <w:jc w:val="both"/>
        <w:rPr>
          <w:rFonts w:ascii="Tahoma" w:hAnsi="Tahoma" w:cs="Tahoma"/>
          <w:sz w:val="24"/>
          <w:szCs w:val="24"/>
          <w:lang w:val="mk-MK"/>
        </w:rPr>
      </w:pPr>
      <w:r>
        <w:rPr>
          <w:rFonts w:ascii="Tahoma" w:hAnsi="Tahoma" w:cs="Tahoma"/>
          <w:sz w:val="24"/>
          <w:szCs w:val="24"/>
          <w:lang w:val="ru-RU"/>
        </w:rPr>
        <w:t>комунални инспектори на Општин</w:t>
      </w:r>
      <w:r>
        <w:rPr>
          <w:rFonts w:ascii="Tahoma" w:hAnsi="Tahoma" w:cs="Tahoma"/>
          <w:sz w:val="24"/>
          <w:szCs w:val="24"/>
          <w:lang w:val="mk-MK"/>
        </w:rPr>
        <w:t>ата</w:t>
      </w:r>
      <w:r>
        <w:rPr>
          <w:rFonts w:ascii="Tahoma" w:hAnsi="Tahoma" w:cs="Tahoma"/>
          <w:sz w:val="24"/>
          <w:szCs w:val="24"/>
          <w:lang w:val="ru-RU"/>
        </w:rPr>
        <w:t xml:space="preserve"> во рамките на нивните законски овластувања</w:t>
      </w:r>
      <w:r>
        <w:rPr>
          <w:rFonts w:ascii="Tahoma" w:hAnsi="Tahoma" w:cs="Tahoma"/>
          <w:sz w:val="24"/>
          <w:szCs w:val="24"/>
          <w:lang w:val="mk-MK"/>
        </w:rPr>
        <w:t xml:space="preserve"> и</w:t>
      </w:r>
    </w:p>
    <w:p w:rsidR="00BA5F3C" w:rsidRDefault="00BA5F3C" w:rsidP="001D0AAE">
      <w:pPr>
        <w:numPr>
          <w:ilvl w:val="0"/>
          <w:numId w:val="28"/>
        </w:numPr>
        <w:autoSpaceDE w:val="0"/>
        <w:autoSpaceDN w:val="0"/>
        <w:adjustRightInd w:val="0"/>
        <w:spacing w:after="0" w:line="240" w:lineRule="auto"/>
        <w:ind w:left="709" w:right="-22" w:hanging="283"/>
        <w:jc w:val="both"/>
        <w:rPr>
          <w:rFonts w:ascii="Tahoma" w:hAnsi="Tahoma" w:cs="Tahoma"/>
          <w:sz w:val="24"/>
          <w:szCs w:val="24"/>
          <w:lang w:val="mk-MK"/>
        </w:rPr>
      </w:pPr>
      <w:r>
        <w:rPr>
          <w:rFonts w:ascii="Tahoma" w:hAnsi="Tahoma" w:cs="Tahoma"/>
          <w:sz w:val="24"/>
          <w:szCs w:val="24"/>
          <w:lang w:val="mk-MK"/>
        </w:rPr>
        <w:t>други органи и инспекциски служби во рамките на нивните надлежности и овластувања</w:t>
      </w:r>
    </w:p>
    <w:p w:rsidR="00BA5F3C" w:rsidRDefault="00BA5F3C" w:rsidP="001D0AAE">
      <w:pPr>
        <w:numPr>
          <w:ilvl w:val="0"/>
          <w:numId w:val="27"/>
        </w:numPr>
        <w:autoSpaceDE w:val="0"/>
        <w:autoSpaceDN w:val="0"/>
        <w:adjustRightInd w:val="0"/>
        <w:spacing w:after="0" w:line="240" w:lineRule="auto"/>
        <w:ind w:left="426" w:right="-22" w:hanging="426"/>
        <w:jc w:val="both"/>
        <w:rPr>
          <w:rFonts w:ascii="Tahoma" w:hAnsi="Tahoma" w:cs="Tahoma"/>
          <w:sz w:val="24"/>
          <w:szCs w:val="24"/>
          <w:lang w:val="ru-RU"/>
        </w:rPr>
      </w:pPr>
      <w:r>
        <w:rPr>
          <w:rFonts w:ascii="Tahoma" w:hAnsi="Tahoma" w:cs="Tahoma"/>
          <w:sz w:val="24"/>
          <w:szCs w:val="24"/>
          <w:lang w:val="ru-RU"/>
        </w:rPr>
        <w:t>настане промена на носителот на сопственоста или правото на закуп на деловниот простор пред кој се бара вршење дејност надвор од деловен простор</w:t>
      </w:r>
    </w:p>
    <w:p w:rsidR="00BA5F3C" w:rsidRDefault="00BA5F3C" w:rsidP="001D0AAE">
      <w:pPr>
        <w:numPr>
          <w:ilvl w:val="0"/>
          <w:numId w:val="27"/>
        </w:numPr>
        <w:autoSpaceDE w:val="0"/>
        <w:autoSpaceDN w:val="0"/>
        <w:adjustRightInd w:val="0"/>
        <w:spacing w:after="0" w:line="240" w:lineRule="auto"/>
        <w:ind w:left="426" w:right="-22" w:hanging="426"/>
        <w:jc w:val="both"/>
        <w:rPr>
          <w:rFonts w:ascii="Tahoma" w:hAnsi="Tahoma" w:cs="Tahoma"/>
          <w:sz w:val="24"/>
          <w:szCs w:val="24"/>
          <w:lang w:val="ru-RU"/>
        </w:rPr>
      </w:pPr>
      <w:r>
        <w:rPr>
          <w:rFonts w:ascii="Tahoma" w:hAnsi="Tahoma" w:cs="Tahoma"/>
          <w:sz w:val="24"/>
          <w:szCs w:val="24"/>
          <w:lang w:val="mk-MK"/>
        </w:rPr>
        <w:t>настане промена на носителот на сопственоста на земјиштето за кое е издадено одобрение за вршење дејност надвор од деловен простор во согласност со член 3 став 3 од оваа Одлука;</w:t>
      </w:r>
    </w:p>
    <w:p w:rsidR="00BA5F3C" w:rsidRDefault="00BA5F3C" w:rsidP="001D0AAE">
      <w:pPr>
        <w:numPr>
          <w:ilvl w:val="0"/>
          <w:numId w:val="27"/>
        </w:numPr>
        <w:autoSpaceDE w:val="0"/>
        <w:autoSpaceDN w:val="0"/>
        <w:adjustRightInd w:val="0"/>
        <w:spacing w:after="0" w:line="240" w:lineRule="auto"/>
        <w:ind w:left="426" w:right="-22" w:hanging="426"/>
        <w:jc w:val="both"/>
        <w:rPr>
          <w:rFonts w:ascii="Tahoma" w:hAnsi="Tahoma" w:cs="Tahoma"/>
          <w:sz w:val="24"/>
          <w:szCs w:val="24"/>
          <w:lang w:val="mk-MK"/>
        </w:rPr>
      </w:pPr>
      <w:r>
        <w:rPr>
          <w:rFonts w:ascii="Tahoma" w:hAnsi="Tahoma" w:cs="Tahoma"/>
          <w:sz w:val="24"/>
          <w:szCs w:val="24"/>
          <w:lang w:val="mk-MK"/>
        </w:rPr>
        <w:t>при реализација на планови и програми, како и други надлежности на Општина Центар-Скопје и Град Скопје, доколку имаат потреба од тоа, во согласност со член 5 став 2 од оваа Одлука.</w:t>
      </w:r>
    </w:p>
    <w:p w:rsidR="001D0AAE" w:rsidRDefault="001D0AAE" w:rsidP="001D0AAE">
      <w:pPr>
        <w:tabs>
          <w:tab w:val="left" w:pos="426"/>
        </w:tabs>
        <w:autoSpaceDE w:val="0"/>
        <w:autoSpaceDN w:val="0"/>
        <w:adjustRightInd w:val="0"/>
        <w:spacing w:after="0" w:line="240" w:lineRule="auto"/>
        <w:ind w:right="-22"/>
        <w:jc w:val="center"/>
        <w:rPr>
          <w:rFonts w:ascii="Tahoma" w:hAnsi="Tahoma" w:cs="Tahoma"/>
          <w:b/>
          <w:bCs/>
          <w:lang w:val="mk-MK"/>
        </w:rPr>
      </w:pPr>
    </w:p>
    <w:p w:rsidR="00BA5F3C" w:rsidRDefault="00BA5F3C" w:rsidP="001D0AAE">
      <w:pPr>
        <w:tabs>
          <w:tab w:val="left" w:pos="426"/>
        </w:tabs>
        <w:autoSpaceDE w:val="0"/>
        <w:autoSpaceDN w:val="0"/>
        <w:adjustRightInd w:val="0"/>
        <w:spacing w:after="0" w:line="240" w:lineRule="auto"/>
        <w:ind w:right="-22"/>
        <w:jc w:val="center"/>
        <w:rPr>
          <w:rFonts w:ascii="Tahoma" w:hAnsi="Tahoma" w:cs="Tahoma"/>
          <w:b/>
          <w:bCs/>
          <w:lang w:val="ru-RU"/>
        </w:rPr>
      </w:pPr>
      <w:r>
        <w:rPr>
          <w:rFonts w:ascii="Tahoma" w:hAnsi="Tahoma" w:cs="Tahoma"/>
          <w:b/>
          <w:bCs/>
        </w:rPr>
        <w:t>IV</w:t>
      </w:r>
      <w:r>
        <w:rPr>
          <w:rFonts w:ascii="Tahoma" w:hAnsi="Tahoma" w:cs="Tahoma"/>
          <w:b/>
          <w:bCs/>
          <w:lang w:val="ru-RU"/>
        </w:rPr>
        <w:tab/>
        <w:t>НАДЗОР</w:t>
      </w:r>
    </w:p>
    <w:p w:rsidR="00BA5F3C" w:rsidRDefault="00BA5F3C" w:rsidP="001D0AAE">
      <w:pPr>
        <w:autoSpaceDE w:val="0"/>
        <w:autoSpaceDN w:val="0"/>
        <w:adjustRightInd w:val="0"/>
        <w:spacing w:after="0" w:line="240" w:lineRule="auto"/>
        <w:ind w:right="-22"/>
        <w:jc w:val="both"/>
        <w:rPr>
          <w:rFonts w:ascii="Tahoma" w:hAnsi="Tahoma" w:cs="Tahoma"/>
          <w:bCs/>
          <w:sz w:val="16"/>
          <w:szCs w:val="16"/>
          <w:lang w:val="ru-RU"/>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Член </w:t>
      </w:r>
      <w:r>
        <w:rPr>
          <w:rFonts w:ascii="Tahoma" w:hAnsi="Tahoma" w:cs="Tahoma"/>
          <w:b/>
          <w:bCs/>
          <w:sz w:val="24"/>
          <w:szCs w:val="24"/>
          <w:lang w:val="mk-MK"/>
        </w:rPr>
        <w:t>16</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w:t>
      </w:r>
      <w:r>
        <w:rPr>
          <w:rFonts w:ascii="Tahoma" w:hAnsi="Tahoma" w:cs="Tahoma"/>
          <w:sz w:val="24"/>
          <w:szCs w:val="24"/>
          <w:lang w:val="mk-MK"/>
        </w:rPr>
        <w:t>1</w:t>
      </w:r>
      <w:r>
        <w:rPr>
          <w:rFonts w:ascii="Tahoma" w:hAnsi="Tahoma" w:cs="Tahoma"/>
          <w:sz w:val="24"/>
          <w:szCs w:val="24"/>
          <w:lang w:val="ru-RU"/>
        </w:rPr>
        <w:t>)</w:t>
      </w:r>
      <w:r>
        <w:rPr>
          <w:rFonts w:ascii="Tahoma" w:hAnsi="Tahoma" w:cs="Tahoma"/>
          <w:sz w:val="24"/>
          <w:szCs w:val="24"/>
          <w:lang w:val="ru-RU"/>
        </w:rPr>
        <w:tab/>
        <w:t xml:space="preserve">Инспекциски надзор над спроведувањето на оваа Одлука вршат овластените градежни </w:t>
      </w:r>
      <w:r>
        <w:rPr>
          <w:rFonts w:ascii="Tahoma" w:hAnsi="Tahoma" w:cs="Tahoma"/>
          <w:sz w:val="24"/>
          <w:szCs w:val="24"/>
          <w:lang w:val="mk-MK"/>
        </w:rPr>
        <w:t xml:space="preserve">и комунални </w:t>
      </w:r>
      <w:r>
        <w:rPr>
          <w:rFonts w:ascii="Tahoma" w:hAnsi="Tahoma" w:cs="Tahoma"/>
          <w:sz w:val="24"/>
          <w:szCs w:val="24"/>
          <w:lang w:val="ru-RU"/>
        </w:rPr>
        <w:t xml:space="preserve">инспектори на </w:t>
      </w:r>
      <w:r>
        <w:rPr>
          <w:rFonts w:ascii="Tahoma" w:hAnsi="Tahoma" w:cs="Tahoma"/>
          <w:bCs/>
          <w:sz w:val="24"/>
          <w:szCs w:val="24"/>
          <w:lang w:val="mk-MK"/>
        </w:rPr>
        <w:t>Општина Центар-Скопје</w:t>
      </w:r>
      <w:r>
        <w:rPr>
          <w:rFonts w:ascii="Tahoma" w:hAnsi="Tahoma" w:cs="Tahoma"/>
          <w:sz w:val="24"/>
          <w:szCs w:val="24"/>
          <w:lang w:val="mk-MK"/>
        </w:rPr>
        <w:t xml:space="preserve"> </w:t>
      </w:r>
      <w:r>
        <w:rPr>
          <w:rFonts w:ascii="Tahoma" w:hAnsi="Tahoma" w:cs="Tahoma"/>
          <w:sz w:val="24"/>
          <w:szCs w:val="24"/>
          <w:lang w:val="ru-RU"/>
        </w:rPr>
        <w:t>во рамките на нивните законски овластувања</w:t>
      </w:r>
      <w:r>
        <w:rPr>
          <w:rFonts w:ascii="Tahoma" w:hAnsi="Tahoma" w:cs="Tahoma"/>
          <w:sz w:val="24"/>
          <w:szCs w:val="24"/>
          <w:lang w:val="mk-MK"/>
        </w:rPr>
        <w:t>, како и другите органи и инспекциски служби во рамките на нивните надлежности и овластувања.</w:t>
      </w:r>
      <w:r w:rsidR="001D0AAE">
        <w:rPr>
          <w:rFonts w:ascii="Tahoma" w:hAnsi="Tahoma" w:cs="Tahoma"/>
          <w:sz w:val="24"/>
          <w:szCs w:val="24"/>
          <w:lang w:val="mk-MK"/>
        </w:rPr>
        <w:t xml:space="preserve"> </w:t>
      </w: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FA5052" w:rsidRPr="00FA5052" w:rsidRDefault="00FA5052" w:rsidP="001D0AAE">
      <w:pPr>
        <w:tabs>
          <w:tab w:val="left" w:pos="426"/>
        </w:tabs>
        <w:autoSpaceDE w:val="0"/>
        <w:autoSpaceDN w:val="0"/>
        <w:adjustRightInd w:val="0"/>
        <w:spacing w:after="0" w:line="240" w:lineRule="auto"/>
        <w:ind w:right="-22"/>
        <w:jc w:val="both"/>
        <w:rPr>
          <w:rFonts w:ascii="Tahoma" w:hAnsi="Tahoma" w:cs="Tahoma"/>
          <w:sz w:val="18"/>
          <w:szCs w:val="18"/>
          <w:lang w:val="mk-MK"/>
        </w:rPr>
      </w:pPr>
    </w:p>
    <w:p w:rsidR="001D0AAE" w:rsidRP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8</w:t>
      </w:r>
    </w:p>
    <w:p w:rsidR="001D0AAE" w:rsidRDefault="001D0AAE"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(2) При вршењето инспекциски надзор, инспекциските служби се должни да ги почитуваат и да се придржуваат кон одредбите од оваа Одлука, како и да ги применуваат законски прописи од нивниот делокруг на работа.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(3) Овластен градежен инспектор е должен на секои  три (3) месеци да врши инспекциски надзор-контрола на состојбата на реализираното одобрение за вршење дејност надвор од деловен простор.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(4) За извршениот инспекциски надзор, надлежните инспектори составуваат записник и во согласност со Закон постапуваат во рамките на своите овластувања.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(5) Овластениот градежен инспектор во согласност со Закон и оваа Одлука, од заинтересираниот субјект имател на одобрение за вршење дејност надвор од деловен простор побарува:</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  одобрение за вршење дејност надвор од деловен простор издадено од Општина Центар-Скопје со заверен елаборат/проект.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color w:val="00B050"/>
          <w:sz w:val="24"/>
          <w:szCs w:val="24"/>
          <w:lang w:val="mk-MK"/>
        </w:rPr>
      </w:pPr>
      <w:r>
        <w:rPr>
          <w:rFonts w:ascii="Tahoma" w:hAnsi="Tahoma" w:cs="Tahoma"/>
          <w:sz w:val="24"/>
          <w:szCs w:val="24"/>
          <w:lang w:val="mk-MK"/>
        </w:rPr>
        <w:t>(6) Овластениот градежен инспектор во согласност со Закон и оваа Одлука:</w:t>
      </w:r>
      <w:r>
        <w:rPr>
          <w:rFonts w:ascii="Tahoma" w:hAnsi="Tahoma" w:cs="Tahoma"/>
          <w:color w:val="00B050"/>
          <w:sz w:val="24"/>
          <w:szCs w:val="24"/>
          <w:lang w:val="mk-MK"/>
        </w:rPr>
        <w:t xml:space="preserve">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 носи решение за отстранување на урбана опрема поставена со одобрение, по истекот на рокот определен во одобрението; </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постапува по утврдените недостатоци и задолжува да се отстрануваат;</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постапува по овластувања согласно Законот за инспекциски надзор;</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 xml:space="preserve">- постапува по пријави.   </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tabs>
          <w:tab w:val="left" w:pos="426"/>
        </w:tabs>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rPr>
        <w:t>V</w:t>
      </w:r>
      <w:r>
        <w:rPr>
          <w:rFonts w:ascii="Tahoma" w:hAnsi="Tahoma" w:cs="Tahoma"/>
          <w:b/>
          <w:bCs/>
          <w:sz w:val="24"/>
          <w:szCs w:val="24"/>
          <w:lang w:val="ru-RU"/>
        </w:rPr>
        <w:t>.</w:t>
      </w:r>
      <w:r>
        <w:rPr>
          <w:rFonts w:ascii="Tahoma" w:hAnsi="Tahoma" w:cs="Tahoma"/>
          <w:b/>
          <w:bCs/>
          <w:sz w:val="24"/>
          <w:szCs w:val="24"/>
          <w:lang w:val="ru-RU"/>
        </w:rPr>
        <w:tab/>
        <w:t>ПРЕОДНИ И ЗАВРШНИ ОДРЕДБИ</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b/>
          <w:bCs/>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Член </w:t>
      </w:r>
      <w:r>
        <w:rPr>
          <w:rFonts w:ascii="Tahoma" w:hAnsi="Tahoma" w:cs="Tahoma"/>
          <w:b/>
          <w:bCs/>
          <w:sz w:val="24"/>
          <w:szCs w:val="24"/>
          <w:lang w:val="mk-MK"/>
        </w:rPr>
        <w:t>17</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(1) Правните лица, трговците поединци и физичките лица што вршат дејност пред деловен простор и имаат поставено урбана опрема се должни да го усогласат своето работење со одредбите на оваа Одлука во рок од 30 дена од денот на нејзиното стапување во сила.</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ru-RU"/>
        </w:rPr>
        <w:t>(2)</w:t>
      </w:r>
      <w:r>
        <w:rPr>
          <w:rFonts w:ascii="Tahoma" w:hAnsi="Tahoma" w:cs="Tahoma"/>
          <w:sz w:val="24"/>
          <w:szCs w:val="24"/>
          <w:lang w:val="ru-RU"/>
        </w:rPr>
        <w:tab/>
        <w:t xml:space="preserve">Доколку лицата од став (1) на овој член не го усогласат своето работење со одредбите на оваа </w:t>
      </w:r>
      <w:r>
        <w:rPr>
          <w:rFonts w:ascii="Tahoma" w:hAnsi="Tahoma" w:cs="Tahoma"/>
          <w:sz w:val="24"/>
          <w:szCs w:val="24"/>
          <w:lang w:val="mk-MK"/>
        </w:rPr>
        <w:t>О</w:t>
      </w:r>
      <w:r>
        <w:rPr>
          <w:rFonts w:ascii="Tahoma" w:hAnsi="Tahoma" w:cs="Tahoma"/>
          <w:sz w:val="24"/>
          <w:szCs w:val="24"/>
          <w:lang w:val="ru-RU"/>
        </w:rPr>
        <w:t>длука во рокот определен со став (1) на овој член, должни се површина</w:t>
      </w:r>
      <w:r>
        <w:rPr>
          <w:rFonts w:ascii="Tahoma" w:hAnsi="Tahoma" w:cs="Tahoma"/>
          <w:sz w:val="24"/>
          <w:szCs w:val="24"/>
          <w:lang w:val="mk-MK"/>
        </w:rPr>
        <w:t>та</w:t>
      </w:r>
      <w:r>
        <w:rPr>
          <w:rFonts w:ascii="Tahoma" w:hAnsi="Tahoma" w:cs="Tahoma"/>
          <w:sz w:val="24"/>
          <w:szCs w:val="24"/>
          <w:lang w:val="ru-RU"/>
        </w:rPr>
        <w:t xml:space="preserve"> што ја користеле веднаш да ја ослободат, а во спротивно таа ќе биде отстранета на нивен трошок.</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(3)</w:t>
      </w:r>
      <w:r>
        <w:rPr>
          <w:rFonts w:ascii="Tahoma" w:hAnsi="Tahoma" w:cs="Tahoma"/>
          <w:sz w:val="24"/>
          <w:szCs w:val="24"/>
          <w:lang w:val="ru-RU"/>
        </w:rPr>
        <w:tab/>
      </w:r>
      <w:r>
        <w:rPr>
          <w:rFonts w:ascii="Tahoma" w:hAnsi="Tahoma" w:cs="Tahoma"/>
          <w:sz w:val="24"/>
          <w:szCs w:val="24"/>
          <w:lang w:val="mk-MK"/>
        </w:rPr>
        <w:t>Постапките започнати пред стапување во сила на оваа Одлука за кои не е издадено одобрение за вршење дејност надвор од деловен простор ќе продолжат во согласност со одредбите на оваа Одлука.</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tabs>
          <w:tab w:val="left" w:pos="426"/>
        </w:tabs>
        <w:autoSpaceDE w:val="0"/>
        <w:autoSpaceDN w:val="0"/>
        <w:adjustRightInd w:val="0"/>
        <w:spacing w:after="0" w:line="240" w:lineRule="auto"/>
        <w:ind w:right="-22"/>
        <w:jc w:val="center"/>
        <w:rPr>
          <w:rFonts w:ascii="Tahoma" w:hAnsi="Tahoma" w:cs="Tahoma"/>
          <w:sz w:val="24"/>
          <w:szCs w:val="24"/>
          <w:lang w:val="mk-MK"/>
        </w:rPr>
      </w:pPr>
      <w:r>
        <w:rPr>
          <w:rFonts w:ascii="Tahoma" w:hAnsi="Tahoma" w:cs="Tahoma"/>
          <w:b/>
          <w:sz w:val="24"/>
          <w:szCs w:val="24"/>
          <w:lang w:val="mk-MK"/>
        </w:rPr>
        <w:t>Член 18</w:t>
      </w:r>
    </w:p>
    <w:p w:rsidR="00BA5F3C" w:rsidRDefault="00BA5F3C" w:rsidP="001D0AAE">
      <w:pPr>
        <w:tabs>
          <w:tab w:val="left" w:pos="426"/>
        </w:tabs>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24"/>
          <w:szCs w:val="24"/>
          <w:lang w:val="mk-MK"/>
        </w:rPr>
        <w:t>Заинтересираните субјекти што имаат правосилно одобрение за вршење дејност надвор од деловен простор ќе бидат внесени во ГИС-системот на Општина Центар-Скопје.</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center"/>
        <w:rPr>
          <w:rFonts w:ascii="Tahoma" w:hAnsi="Tahoma" w:cs="Tahoma"/>
          <w:b/>
          <w:bCs/>
          <w:sz w:val="24"/>
          <w:szCs w:val="24"/>
          <w:lang w:val="mk-MK"/>
        </w:rPr>
      </w:pPr>
      <w:r>
        <w:rPr>
          <w:rFonts w:ascii="Tahoma" w:hAnsi="Tahoma" w:cs="Tahoma"/>
          <w:b/>
          <w:bCs/>
          <w:sz w:val="24"/>
          <w:szCs w:val="24"/>
          <w:lang w:val="ru-RU"/>
        </w:rPr>
        <w:t xml:space="preserve">Член </w:t>
      </w:r>
      <w:r>
        <w:rPr>
          <w:rFonts w:ascii="Tahoma" w:hAnsi="Tahoma" w:cs="Tahoma"/>
          <w:b/>
          <w:bCs/>
          <w:sz w:val="24"/>
          <w:szCs w:val="24"/>
          <w:lang w:val="mk-MK"/>
        </w:rPr>
        <w:t>19</w:t>
      </w:r>
    </w:p>
    <w:p w:rsidR="00BA5F3C" w:rsidRDefault="00BA5F3C" w:rsidP="001D0AAE">
      <w:pPr>
        <w:autoSpaceDE w:val="0"/>
        <w:autoSpaceDN w:val="0"/>
        <w:adjustRightInd w:val="0"/>
        <w:spacing w:after="0" w:line="240" w:lineRule="auto"/>
        <w:ind w:right="-22"/>
        <w:jc w:val="both"/>
        <w:rPr>
          <w:rFonts w:ascii="Tahoma" w:hAnsi="Tahoma" w:cs="Tahoma"/>
          <w:sz w:val="24"/>
          <w:szCs w:val="24"/>
          <w:lang w:val="ru-RU"/>
        </w:rPr>
      </w:pPr>
      <w:r>
        <w:rPr>
          <w:rFonts w:ascii="Tahoma" w:hAnsi="Tahoma" w:cs="Tahoma"/>
          <w:sz w:val="24"/>
          <w:szCs w:val="24"/>
          <w:lang w:val="ru-RU"/>
        </w:rPr>
        <w:t xml:space="preserve">При спроведувањето на оваа </w:t>
      </w:r>
      <w:r>
        <w:rPr>
          <w:rFonts w:ascii="Tahoma" w:hAnsi="Tahoma" w:cs="Tahoma"/>
          <w:sz w:val="24"/>
          <w:szCs w:val="24"/>
          <w:lang w:val="mk-MK"/>
        </w:rPr>
        <w:t>О</w:t>
      </w:r>
      <w:r>
        <w:rPr>
          <w:rFonts w:ascii="Tahoma" w:hAnsi="Tahoma" w:cs="Tahoma"/>
          <w:sz w:val="24"/>
          <w:szCs w:val="24"/>
          <w:lang w:val="ru-RU"/>
        </w:rPr>
        <w:t>длука соодветно ќе се почитуваат и применуваат одредбите за надзор и прекршочни санкции од законите означени во основата на оваа Одлука.</w:t>
      </w:r>
    </w:p>
    <w:p w:rsidR="00FA5052" w:rsidRDefault="00FA5052" w:rsidP="001D0AAE">
      <w:pPr>
        <w:autoSpaceDE w:val="0"/>
        <w:autoSpaceDN w:val="0"/>
        <w:adjustRightInd w:val="0"/>
        <w:spacing w:after="0" w:line="240" w:lineRule="auto"/>
        <w:ind w:right="-22"/>
        <w:jc w:val="both"/>
        <w:rPr>
          <w:rFonts w:ascii="Tahoma" w:hAnsi="Tahoma" w:cs="Tahoma"/>
          <w:sz w:val="16"/>
          <w:szCs w:val="16"/>
          <w:u w:val="single"/>
          <w:lang w:val="mk-MK"/>
        </w:rPr>
      </w:pPr>
    </w:p>
    <w:p w:rsidR="00FA5052" w:rsidRPr="00FA5052" w:rsidRDefault="00FA5052" w:rsidP="001D0AAE">
      <w:pPr>
        <w:autoSpaceDE w:val="0"/>
        <w:autoSpaceDN w:val="0"/>
        <w:adjustRightInd w:val="0"/>
        <w:spacing w:after="0" w:line="240" w:lineRule="auto"/>
        <w:ind w:right="-22"/>
        <w:jc w:val="both"/>
        <w:rPr>
          <w:rFonts w:ascii="Tahoma" w:hAnsi="Tahoma" w:cs="Tahoma"/>
          <w:sz w:val="18"/>
          <w:szCs w:val="18"/>
          <w:lang w:val="mk-MK"/>
        </w:rPr>
      </w:pPr>
    </w:p>
    <w:p w:rsidR="00BA5F3C" w:rsidRPr="00FA5052" w:rsidRDefault="00FA5052" w:rsidP="001D0AAE">
      <w:pPr>
        <w:autoSpaceDE w:val="0"/>
        <w:autoSpaceDN w:val="0"/>
        <w:adjustRightInd w:val="0"/>
        <w:spacing w:after="0" w:line="240" w:lineRule="auto"/>
        <w:ind w:right="-22"/>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w:t>
      </w:r>
      <w:r>
        <w:rPr>
          <w:rFonts w:ascii="Tahoma" w:hAnsi="Tahoma" w:cs="Tahoma"/>
          <w:sz w:val="16"/>
          <w:szCs w:val="16"/>
          <w:u w:val="single"/>
        </w:rPr>
        <w:t>2</w:t>
      </w:r>
      <w:r>
        <w:rPr>
          <w:rFonts w:ascii="Tahoma" w:hAnsi="Tahoma" w:cs="Tahoma"/>
          <w:sz w:val="16"/>
          <w:szCs w:val="16"/>
          <w:u w:val="single"/>
          <w:lang w:val="mk-MK"/>
        </w:rPr>
        <w:t>9</w:t>
      </w:r>
    </w:p>
    <w:p w:rsidR="001D0AAE" w:rsidRDefault="001D0AAE" w:rsidP="001D0AAE">
      <w:pPr>
        <w:autoSpaceDE w:val="0"/>
        <w:autoSpaceDN w:val="0"/>
        <w:adjustRightInd w:val="0"/>
        <w:spacing w:after="0" w:line="240" w:lineRule="auto"/>
        <w:ind w:right="-22"/>
        <w:jc w:val="center"/>
        <w:rPr>
          <w:rFonts w:ascii="Tahoma" w:hAnsi="Tahoma" w:cs="Tahoma"/>
          <w:b/>
          <w:bCs/>
          <w:sz w:val="24"/>
          <w:szCs w:val="24"/>
          <w:lang w:val="ru-RU"/>
        </w:rPr>
      </w:pPr>
    </w:p>
    <w:p w:rsidR="001D0AAE" w:rsidRDefault="001D0AAE" w:rsidP="001D0AAE">
      <w:pPr>
        <w:autoSpaceDE w:val="0"/>
        <w:autoSpaceDN w:val="0"/>
        <w:adjustRightInd w:val="0"/>
        <w:spacing w:after="0" w:line="240" w:lineRule="auto"/>
        <w:ind w:right="-22"/>
        <w:jc w:val="center"/>
        <w:rPr>
          <w:rFonts w:ascii="Tahoma" w:hAnsi="Tahoma" w:cs="Tahoma"/>
          <w:b/>
          <w:bCs/>
          <w:sz w:val="24"/>
          <w:szCs w:val="24"/>
          <w:lang w:val="ru-RU"/>
        </w:rPr>
      </w:pPr>
    </w:p>
    <w:p w:rsidR="00BA5F3C" w:rsidRDefault="00BA5F3C" w:rsidP="001D0AAE">
      <w:pPr>
        <w:autoSpaceDE w:val="0"/>
        <w:autoSpaceDN w:val="0"/>
        <w:adjustRightInd w:val="0"/>
        <w:spacing w:after="0" w:line="240" w:lineRule="auto"/>
        <w:ind w:right="-22"/>
        <w:jc w:val="center"/>
        <w:rPr>
          <w:rStyle w:val="Strong"/>
        </w:rPr>
      </w:pPr>
      <w:r>
        <w:rPr>
          <w:rFonts w:ascii="Tahoma" w:hAnsi="Tahoma" w:cs="Tahoma"/>
          <w:b/>
          <w:bCs/>
          <w:sz w:val="24"/>
          <w:szCs w:val="24"/>
          <w:lang w:val="ru-RU"/>
        </w:rPr>
        <w:t xml:space="preserve">Член </w:t>
      </w:r>
      <w:r>
        <w:rPr>
          <w:rFonts w:ascii="Tahoma" w:hAnsi="Tahoma" w:cs="Tahoma"/>
          <w:b/>
          <w:bCs/>
          <w:sz w:val="24"/>
          <w:szCs w:val="24"/>
          <w:lang w:val="mk-MK"/>
        </w:rPr>
        <w:t>20</w:t>
      </w:r>
    </w:p>
    <w:p w:rsidR="00BA5F3C" w:rsidRDefault="00BA5F3C" w:rsidP="001D0AAE">
      <w:pPr>
        <w:autoSpaceDE w:val="0"/>
        <w:autoSpaceDN w:val="0"/>
        <w:adjustRightInd w:val="0"/>
        <w:spacing w:after="0" w:line="240" w:lineRule="auto"/>
        <w:ind w:right="-22"/>
        <w:jc w:val="both"/>
      </w:pPr>
      <w:r>
        <w:rPr>
          <w:rFonts w:ascii="Tahoma" w:hAnsi="Tahoma" w:cs="Tahoma"/>
          <w:sz w:val="24"/>
          <w:szCs w:val="24"/>
          <w:lang w:val="ru-RU"/>
        </w:rPr>
        <w:t xml:space="preserve">Оваа </w:t>
      </w:r>
      <w:r>
        <w:rPr>
          <w:rFonts w:ascii="Tahoma" w:hAnsi="Tahoma" w:cs="Tahoma"/>
          <w:sz w:val="24"/>
          <w:szCs w:val="24"/>
          <w:lang w:val="mk-MK"/>
        </w:rPr>
        <w:t>О</w:t>
      </w:r>
      <w:r>
        <w:rPr>
          <w:rFonts w:ascii="Tahoma" w:hAnsi="Tahoma" w:cs="Tahoma"/>
          <w:sz w:val="24"/>
          <w:szCs w:val="24"/>
          <w:lang w:val="ru-RU"/>
        </w:rPr>
        <w:t xml:space="preserve">длука стапува во сила на денот на објавувањето во </w:t>
      </w:r>
      <w:r>
        <w:rPr>
          <w:rFonts w:ascii="Tahoma" w:hAnsi="Tahoma" w:cs="Tahoma"/>
          <w:sz w:val="24"/>
          <w:szCs w:val="24"/>
          <w:lang w:val="mk-MK"/>
        </w:rPr>
        <w:t>„</w:t>
      </w:r>
      <w:r>
        <w:rPr>
          <w:rFonts w:ascii="Tahoma" w:hAnsi="Tahoma" w:cs="Tahoma"/>
          <w:sz w:val="24"/>
          <w:szCs w:val="24"/>
          <w:lang w:val="ru-RU"/>
        </w:rPr>
        <w:t>Службен гласник на</w:t>
      </w:r>
      <w:r>
        <w:rPr>
          <w:rFonts w:ascii="Tahoma" w:hAnsi="Tahoma" w:cs="Tahoma"/>
          <w:bCs/>
          <w:sz w:val="24"/>
          <w:szCs w:val="24"/>
          <w:lang w:val="mk-MK"/>
        </w:rPr>
        <w:t xml:space="preserve"> Општина Центар-Скопје“</w:t>
      </w:r>
      <w:r>
        <w:rPr>
          <w:rFonts w:ascii="Tahoma" w:hAnsi="Tahoma" w:cs="Tahoma"/>
          <w:sz w:val="24"/>
          <w:szCs w:val="24"/>
          <w:lang w:val="ru-RU"/>
        </w:rPr>
        <w:t>.</w:t>
      </w: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autoSpaceDE w:val="0"/>
        <w:autoSpaceDN w:val="0"/>
        <w:adjustRightInd w:val="0"/>
        <w:spacing w:after="0" w:line="240" w:lineRule="auto"/>
        <w:ind w:right="-22"/>
        <w:jc w:val="both"/>
        <w:rPr>
          <w:rFonts w:ascii="Tahoma" w:hAnsi="Tahoma" w:cs="Tahoma"/>
          <w:sz w:val="24"/>
          <w:szCs w:val="24"/>
          <w:lang w:val="mk-MK"/>
        </w:rPr>
      </w:pPr>
    </w:p>
    <w:p w:rsidR="00BA5F3C" w:rsidRDefault="00BA5F3C" w:rsidP="001D0AAE">
      <w:pPr>
        <w:spacing w:after="0" w:line="240" w:lineRule="auto"/>
        <w:ind w:right="-22"/>
        <w:jc w:val="both"/>
        <w:rPr>
          <w:rFonts w:ascii="Tahoma" w:hAnsi="Tahoma" w:cs="Tahoma"/>
          <w:sz w:val="24"/>
          <w:szCs w:val="24"/>
          <w:lang w:val="mk-MK"/>
        </w:rPr>
      </w:pPr>
      <w:r>
        <w:rPr>
          <w:rFonts w:ascii="Tahoma" w:hAnsi="Tahoma" w:cs="Tahoma"/>
          <w:sz w:val="24"/>
          <w:szCs w:val="24"/>
          <w:lang w:val="mk-MK"/>
        </w:rPr>
        <w:t>Бр.08-3978/20                                                 Совет на Општина Центар-Скопје</w:t>
      </w:r>
    </w:p>
    <w:p w:rsidR="00BA5F3C" w:rsidRDefault="00BA5F3C" w:rsidP="001D0AAE">
      <w:pPr>
        <w:spacing w:after="0" w:line="240" w:lineRule="auto"/>
        <w:ind w:right="-22"/>
        <w:jc w:val="both"/>
        <w:rPr>
          <w:rFonts w:ascii="Tahoma" w:hAnsi="Tahoma" w:cs="Tahoma"/>
          <w:sz w:val="24"/>
          <w:szCs w:val="24"/>
          <w:lang w:val="mk-MK"/>
        </w:rPr>
      </w:pPr>
      <w:r>
        <w:rPr>
          <w:rFonts w:ascii="Tahoma" w:hAnsi="Tahoma" w:cs="Tahoma"/>
          <w:sz w:val="24"/>
          <w:szCs w:val="24"/>
          <w:lang w:val="mk-MK"/>
        </w:rPr>
        <w:t>22.7.2021 год.                                                              ПРЕТСЕДАТЕЛ</w:t>
      </w:r>
    </w:p>
    <w:p w:rsidR="00BA5F3C" w:rsidRDefault="00BA5F3C" w:rsidP="001D0AAE">
      <w:pPr>
        <w:spacing w:after="0" w:line="240" w:lineRule="auto"/>
        <w:ind w:right="-22"/>
        <w:jc w:val="both"/>
        <w:rPr>
          <w:rFonts w:ascii="Tahoma" w:hAnsi="Tahoma" w:cs="Tahoma"/>
          <w:sz w:val="24"/>
          <w:szCs w:val="24"/>
          <w:lang w:val="mk-MK"/>
        </w:rPr>
      </w:pPr>
      <w:r>
        <w:rPr>
          <w:rFonts w:ascii="Tahoma" w:hAnsi="Tahoma" w:cs="Tahoma"/>
          <w:sz w:val="24"/>
          <w:szCs w:val="24"/>
          <w:lang w:val="mk-MK"/>
        </w:rPr>
        <w:t>С к о п ј е                                                             Цветанка Симоновска</w:t>
      </w:r>
      <w:r w:rsidR="004D6084">
        <w:rPr>
          <w:rFonts w:ascii="Tahoma" w:hAnsi="Tahoma" w:cs="Tahoma"/>
          <w:sz w:val="24"/>
          <w:szCs w:val="24"/>
          <w:lang w:val="mk-MK"/>
        </w:rPr>
        <w:t xml:space="preserve"> с.р.</w:t>
      </w:r>
    </w:p>
    <w:p w:rsidR="00BA5F3C" w:rsidRDefault="00BA5F3C" w:rsidP="001D0AAE">
      <w:pPr>
        <w:spacing w:after="0" w:line="240" w:lineRule="auto"/>
        <w:ind w:right="-22"/>
        <w:jc w:val="both"/>
        <w:rPr>
          <w:rFonts w:ascii="Tahoma" w:hAnsi="Tahoma" w:cs="Tahoma"/>
          <w:sz w:val="24"/>
          <w:szCs w:val="24"/>
          <w:lang w:val="mk-MK"/>
        </w:rPr>
      </w:pPr>
      <w:r>
        <w:rPr>
          <w:rStyle w:val="Strong"/>
          <w:rFonts w:ascii="Tahoma" w:hAnsi="Tahoma" w:cs="Tahoma"/>
          <w:sz w:val="24"/>
          <w:szCs w:val="24"/>
          <w:shd w:val="clear" w:color="auto" w:fill="FFFFFF"/>
          <w:lang w:val="ru-RU"/>
        </w:rPr>
        <w:tab/>
      </w:r>
    </w:p>
    <w:p w:rsidR="00BA5F3C" w:rsidRDefault="00BA5F3C" w:rsidP="001D0AAE">
      <w:pPr>
        <w:spacing w:after="0" w:line="240" w:lineRule="auto"/>
        <w:ind w:right="-22"/>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lang w:val="mk-MK"/>
        </w:rPr>
      </w:pPr>
    </w:p>
    <w:p w:rsidR="00BA5F3C" w:rsidRDefault="00BA5F3C"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Default="00FA5052" w:rsidP="00BA5F3C">
      <w:pPr>
        <w:spacing w:after="0" w:line="240" w:lineRule="auto"/>
        <w:jc w:val="both"/>
        <w:rPr>
          <w:rFonts w:ascii="Tahoma" w:hAnsi="Tahoma" w:cs="Tahoma"/>
          <w:sz w:val="18"/>
          <w:szCs w:val="18"/>
          <w:lang w:val="mk-MK"/>
        </w:rPr>
      </w:pPr>
    </w:p>
    <w:p w:rsidR="00FA5052" w:rsidRPr="00FA5052" w:rsidRDefault="00FA5052" w:rsidP="00BA5F3C">
      <w:pPr>
        <w:spacing w:after="0" w:line="240" w:lineRule="auto"/>
        <w:jc w:val="both"/>
        <w:rPr>
          <w:rFonts w:ascii="Tahoma" w:hAnsi="Tahoma" w:cs="Tahoma"/>
          <w:sz w:val="18"/>
          <w:szCs w:val="18"/>
          <w:lang w:val="mk-MK"/>
        </w:rPr>
      </w:pPr>
    </w:p>
    <w:p w:rsidR="005A060E" w:rsidRPr="00FA5052" w:rsidRDefault="00FA5052"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130</w:t>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FA5052" w:rsidP="00BA5F3C">
      <w:pPr>
        <w:spacing w:after="0" w:line="240" w:lineRule="auto"/>
        <w:jc w:val="both"/>
        <w:rPr>
          <w:rFonts w:ascii="Tahoma" w:hAnsi="Tahoma" w:cs="Tahoma"/>
          <w:sz w:val="24"/>
          <w:szCs w:val="24"/>
        </w:rPr>
      </w:pPr>
      <w:r>
        <w:rPr>
          <w:rFonts w:ascii="Tahoma" w:hAnsi="Tahoma" w:cs="Tahoma"/>
          <w:noProof/>
          <w:sz w:val="24"/>
          <w:szCs w:val="24"/>
        </w:rPr>
        <w:drawing>
          <wp:anchor distT="0" distB="0" distL="114300" distR="114300" simplePos="0" relativeHeight="251711488" behindDoc="1" locked="0" layoutInCell="1" allowOverlap="1">
            <wp:simplePos x="0" y="0"/>
            <wp:positionH relativeFrom="column">
              <wp:posOffset>334010</wp:posOffset>
            </wp:positionH>
            <wp:positionV relativeFrom="paragraph">
              <wp:posOffset>48895</wp:posOffset>
            </wp:positionV>
            <wp:extent cx="5177155" cy="7315200"/>
            <wp:effectExtent l="19050" t="0" r="4445" b="0"/>
            <wp:wrapTight wrapText="bothSides">
              <wp:wrapPolygon edited="0">
                <wp:start x="-79" y="0"/>
                <wp:lineTo x="-79" y="21544"/>
                <wp:lineTo x="21619" y="21544"/>
                <wp:lineTo x="21619" y="0"/>
                <wp:lineTo x="-79" y="0"/>
              </wp:wrapPolygon>
            </wp:wrapTight>
            <wp:docPr id="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srcRect/>
                    <a:stretch>
                      <a:fillRect/>
                    </a:stretch>
                  </pic:blipFill>
                  <pic:spPr bwMode="auto">
                    <a:xfrm>
                      <a:off x="0" y="0"/>
                      <a:ext cx="5177155" cy="7315200"/>
                    </a:xfrm>
                    <a:prstGeom prst="rect">
                      <a:avLst/>
                    </a:prstGeom>
                    <a:noFill/>
                    <a:ln w="9525">
                      <a:noFill/>
                      <a:miter lim="800000"/>
                      <a:headEnd/>
                      <a:tailEnd/>
                    </a:ln>
                  </pic:spPr>
                </pic:pic>
              </a:graphicData>
            </a:graphic>
          </wp:anchor>
        </w:drawing>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lang w:val="mk-MK"/>
        </w:rPr>
      </w:pPr>
    </w:p>
    <w:p w:rsidR="00FA5052" w:rsidRPr="00FA5052" w:rsidRDefault="00FA5052" w:rsidP="00BA5F3C">
      <w:pPr>
        <w:spacing w:after="0" w:line="240" w:lineRule="auto"/>
        <w:jc w:val="both"/>
        <w:rPr>
          <w:rFonts w:ascii="Tahoma" w:hAnsi="Tahoma" w:cs="Tahoma"/>
          <w:sz w:val="18"/>
          <w:szCs w:val="18"/>
          <w:lang w:val="mk-MK"/>
        </w:rPr>
      </w:pPr>
    </w:p>
    <w:p w:rsidR="00FA5052" w:rsidRPr="00FA5052" w:rsidRDefault="00FA5052" w:rsidP="00BA5F3C">
      <w:pPr>
        <w:spacing w:after="0" w:line="240" w:lineRule="auto"/>
        <w:jc w:val="both"/>
        <w:rPr>
          <w:rFonts w:ascii="Tahoma" w:hAnsi="Tahoma" w:cs="Tahoma"/>
          <w:sz w:val="18"/>
          <w:szCs w:val="18"/>
          <w:lang w:val="mk-MK"/>
        </w:rPr>
      </w:pPr>
    </w:p>
    <w:p w:rsidR="005A060E" w:rsidRDefault="00FA5052" w:rsidP="00BA5F3C">
      <w:pPr>
        <w:spacing w:after="0" w:line="240" w:lineRule="auto"/>
        <w:jc w:val="both"/>
        <w:rPr>
          <w:rFonts w:ascii="Tahoma" w:hAnsi="Tahoma" w:cs="Tahoma"/>
          <w:sz w:val="24"/>
          <w:szCs w:val="24"/>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w:t>
      </w:r>
      <w:r>
        <w:rPr>
          <w:rFonts w:ascii="Tahoma" w:hAnsi="Tahoma" w:cs="Tahoma"/>
          <w:sz w:val="16"/>
          <w:szCs w:val="16"/>
          <w:u w:val="single"/>
        </w:rPr>
        <w:t>1</w:t>
      </w:r>
    </w:p>
    <w:p w:rsidR="005A060E" w:rsidRDefault="005A060E" w:rsidP="00BA5F3C">
      <w:pPr>
        <w:spacing w:after="0" w:line="240" w:lineRule="auto"/>
        <w:jc w:val="both"/>
        <w:rPr>
          <w:rFonts w:ascii="Tahoma" w:hAnsi="Tahoma" w:cs="Tahoma"/>
          <w:sz w:val="24"/>
          <w:szCs w:val="24"/>
        </w:rPr>
      </w:pPr>
    </w:p>
    <w:p w:rsidR="005A060E" w:rsidRDefault="00FA5052" w:rsidP="00BA5F3C">
      <w:pPr>
        <w:spacing w:after="0" w:line="240" w:lineRule="auto"/>
        <w:jc w:val="both"/>
        <w:rPr>
          <w:rFonts w:ascii="Tahoma" w:hAnsi="Tahoma" w:cs="Tahoma"/>
          <w:sz w:val="24"/>
          <w:szCs w:val="24"/>
        </w:rPr>
      </w:pPr>
      <w:r>
        <w:rPr>
          <w:rFonts w:ascii="Tahoma" w:hAnsi="Tahoma" w:cs="Tahoma"/>
          <w:noProof/>
          <w:sz w:val="24"/>
          <w:szCs w:val="24"/>
        </w:rPr>
        <w:drawing>
          <wp:anchor distT="0" distB="0" distL="114300" distR="114300" simplePos="0" relativeHeight="251713536" behindDoc="1" locked="0" layoutInCell="1" allowOverlap="1">
            <wp:simplePos x="0" y="0"/>
            <wp:positionH relativeFrom="column">
              <wp:posOffset>19050</wp:posOffset>
            </wp:positionH>
            <wp:positionV relativeFrom="paragraph">
              <wp:posOffset>125095</wp:posOffset>
            </wp:positionV>
            <wp:extent cx="5490845" cy="7528560"/>
            <wp:effectExtent l="19050" t="0" r="0" b="0"/>
            <wp:wrapTight wrapText="bothSides">
              <wp:wrapPolygon edited="0">
                <wp:start x="-75" y="0"/>
                <wp:lineTo x="-75" y="21534"/>
                <wp:lineTo x="21583" y="21534"/>
                <wp:lineTo x="21583" y="0"/>
                <wp:lineTo x="-75" y="0"/>
              </wp:wrapPolygon>
            </wp:wrapTight>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srcRect/>
                    <a:stretch>
                      <a:fillRect/>
                    </a:stretch>
                  </pic:blipFill>
                  <pic:spPr bwMode="auto">
                    <a:xfrm>
                      <a:off x="0" y="0"/>
                      <a:ext cx="5490845" cy="7528560"/>
                    </a:xfrm>
                    <a:prstGeom prst="rect">
                      <a:avLst/>
                    </a:prstGeom>
                    <a:noFill/>
                    <a:ln w="9525">
                      <a:noFill/>
                      <a:miter lim="800000"/>
                      <a:headEnd/>
                      <a:tailEnd/>
                    </a:ln>
                  </pic:spPr>
                </pic:pic>
              </a:graphicData>
            </a:graphic>
          </wp:anchor>
        </w:drawing>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18"/>
          <w:szCs w:val="18"/>
          <w:lang w:val="mk-MK"/>
        </w:rPr>
      </w:pPr>
    </w:p>
    <w:p w:rsidR="00243E4B" w:rsidRPr="00243E4B" w:rsidRDefault="00243E4B" w:rsidP="00BA5F3C">
      <w:pPr>
        <w:spacing w:after="0" w:line="240" w:lineRule="auto"/>
        <w:jc w:val="both"/>
        <w:rPr>
          <w:rFonts w:ascii="Tahoma" w:hAnsi="Tahoma" w:cs="Tahoma"/>
          <w:sz w:val="18"/>
          <w:szCs w:val="18"/>
          <w:lang w:val="mk-MK"/>
        </w:rPr>
      </w:pPr>
    </w:p>
    <w:p w:rsidR="005A060E" w:rsidRP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132</w:t>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243E4B" w:rsidP="00BA5F3C">
      <w:pPr>
        <w:spacing w:after="0" w:line="240" w:lineRule="auto"/>
        <w:jc w:val="both"/>
        <w:rPr>
          <w:rFonts w:ascii="Tahoma" w:hAnsi="Tahoma" w:cs="Tahoma"/>
          <w:sz w:val="24"/>
          <w:szCs w:val="24"/>
        </w:rPr>
      </w:pPr>
      <w:r>
        <w:rPr>
          <w:rFonts w:ascii="Tahoma" w:hAnsi="Tahoma" w:cs="Tahoma"/>
          <w:noProof/>
          <w:sz w:val="24"/>
          <w:szCs w:val="24"/>
        </w:rPr>
        <w:drawing>
          <wp:inline distT="0" distB="0" distL="0" distR="0">
            <wp:extent cx="5486968" cy="7579895"/>
            <wp:effectExtent l="19050" t="0" r="0" b="0"/>
            <wp:docPr id="5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srcRect/>
                    <a:stretch>
                      <a:fillRect/>
                    </a:stretch>
                  </pic:blipFill>
                  <pic:spPr bwMode="auto">
                    <a:xfrm>
                      <a:off x="0" y="0"/>
                      <a:ext cx="5486709" cy="7579537"/>
                    </a:xfrm>
                    <a:prstGeom prst="rect">
                      <a:avLst/>
                    </a:prstGeom>
                    <a:noFill/>
                    <a:ln w="9525">
                      <a:noFill/>
                      <a:miter lim="800000"/>
                      <a:headEnd/>
                      <a:tailEnd/>
                    </a:ln>
                  </pic:spPr>
                </pic:pic>
              </a:graphicData>
            </a:graphic>
          </wp:inline>
        </w:drawing>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243E4B" w:rsidRPr="00243E4B" w:rsidRDefault="00243E4B" w:rsidP="00BA5F3C">
      <w:pPr>
        <w:spacing w:after="0" w:line="240" w:lineRule="auto"/>
        <w:jc w:val="both"/>
        <w:rPr>
          <w:rFonts w:ascii="Tahoma" w:hAnsi="Tahoma" w:cs="Tahoma"/>
          <w:sz w:val="18"/>
          <w:szCs w:val="18"/>
          <w:lang w:val="mk-MK"/>
        </w:rPr>
      </w:pPr>
    </w:p>
    <w:p w:rsidR="005A060E" w:rsidRP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133</w:t>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243E4B" w:rsidP="00BA5F3C">
      <w:pPr>
        <w:spacing w:after="0" w:line="240" w:lineRule="auto"/>
        <w:jc w:val="both"/>
        <w:rPr>
          <w:rFonts w:ascii="Tahoma" w:hAnsi="Tahoma" w:cs="Tahoma"/>
          <w:sz w:val="24"/>
          <w:szCs w:val="24"/>
        </w:rPr>
      </w:pPr>
      <w:r>
        <w:rPr>
          <w:rFonts w:ascii="Tahoma" w:hAnsi="Tahoma" w:cs="Tahoma"/>
          <w:noProof/>
          <w:sz w:val="24"/>
          <w:szCs w:val="24"/>
        </w:rPr>
        <w:drawing>
          <wp:inline distT="0" distB="0" distL="0" distR="0">
            <wp:extent cx="5747022" cy="7555832"/>
            <wp:effectExtent l="19050" t="0" r="6078" b="0"/>
            <wp:docPr id="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srcRect/>
                    <a:stretch>
                      <a:fillRect/>
                    </a:stretch>
                  </pic:blipFill>
                  <pic:spPr bwMode="auto">
                    <a:xfrm>
                      <a:off x="0" y="0"/>
                      <a:ext cx="5747022" cy="7555832"/>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18"/>
          <w:szCs w:val="18"/>
          <w:lang w:val="mk-MK"/>
        </w:rPr>
      </w:pPr>
    </w:p>
    <w:p w:rsidR="005D24F8" w:rsidRDefault="005D24F8" w:rsidP="00BA5F3C">
      <w:pPr>
        <w:spacing w:after="0" w:line="240" w:lineRule="auto"/>
        <w:jc w:val="both"/>
        <w:rPr>
          <w:rFonts w:ascii="Tahoma" w:hAnsi="Tahoma" w:cs="Tahoma"/>
          <w:sz w:val="18"/>
          <w:szCs w:val="18"/>
          <w:lang w:val="mk-MK"/>
        </w:rPr>
      </w:pPr>
    </w:p>
    <w:p w:rsidR="005D24F8" w:rsidRDefault="005D24F8" w:rsidP="00BA5F3C">
      <w:pPr>
        <w:spacing w:after="0" w:line="240" w:lineRule="auto"/>
        <w:jc w:val="both"/>
        <w:rPr>
          <w:rFonts w:ascii="Tahoma" w:hAnsi="Tahoma" w:cs="Tahoma"/>
          <w:sz w:val="18"/>
          <w:szCs w:val="18"/>
          <w:lang w:val="mk-MK"/>
        </w:rPr>
      </w:pPr>
    </w:p>
    <w:p w:rsidR="005D24F8" w:rsidRDefault="005D24F8" w:rsidP="00BA5F3C">
      <w:pPr>
        <w:spacing w:after="0" w:line="240" w:lineRule="auto"/>
        <w:jc w:val="both"/>
        <w:rPr>
          <w:rFonts w:ascii="Tahoma" w:hAnsi="Tahoma" w:cs="Tahoma"/>
          <w:sz w:val="18"/>
          <w:szCs w:val="18"/>
          <w:lang w:val="mk-MK"/>
        </w:rPr>
      </w:pPr>
    </w:p>
    <w:p w:rsidR="005D24F8" w:rsidRPr="00243E4B" w:rsidRDefault="005D24F8" w:rsidP="00BA5F3C">
      <w:pPr>
        <w:spacing w:after="0" w:line="240" w:lineRule="auto"/>
        <w:jc w:val="both"/>
        <w:rPr>
          <w:rFonts w:ascii="Tahoma" w:hAnsi="Tahoma" w:cs="Tahoma"/>
          <w:sz w:val="18"/>
          <w:szCs w:val="18"/>
          <w:lang w:val="mk-MK"/>
        </w:rPr>
      </w:pPr>
    </w:p>
    <w:p w:rsidR="005A060E" w:rsidRP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134</w:t>
      </w:r>
    </w:p>
    <w:p w:rsidR="005A060E" w:rsidRDefault="005A060E" w:rsidP="00BA5F3C">
      <w:pPr>
        <w:spacing w:after="0" w:line="240" w:lineRule="auto"/>
        <w:jc w:val="both"/>
        <w:rPr>
          <w:rFonts w:ascii="Tahoma" w:hAnsi="Tahoma" w:cs="Tahoma"/>
          <w:sz w:val="24"/>
          <w:szCs w:val="24"/>
          <w:lang w:val="mk-MK"/>
        </w:rPr>
      </w:pPr>
    </w:p>
    <w:p w:rsidR="005D24F8" w:rsidRPr="005D24F8" w:rsidRDefault="005D24F8" w:rsidP="00BA5F3C">
      <w:pPr>
        <w:spacing w:after="0" w:line="240" w:lineRule="auto"/>
        <w:jc w:val="both"/>
        <w:rPr>
          <w:rFonts w:ascii="Tahoma" w:hAnsi="Tahoma" w:cs="Tahoma"/>
          <w:sz w:val="24"/>
          <w:szCs w:val="24"/>
          <w:lang w:val="mk-MK"/>
        </w:rPr>
      </w:pPr>
    </w:p>
    <w:p w:rsidR="005A060E" w:rsidRDefault="005D24F8" w:rsidP="00BA5F3C">
      <w:pPr>
        <w:spacing w:after="0" w:line="240" w:lineRule="auto"/>
        <w:jc w:val="both"/>
        <w:rPr>
          <w:rFonts w:ascii="Tahoma" w:hAnsi="Tahoma" w:cs="Tahoma"/>
          <w:sz w:val="24"/>
          <w:szCs w:val="24"/>
        </w:rPr>
      </w:pPr>
      <w:r>
        <w:rPr>
          <w:rFonts w:ascii="Tahoma" w:hAnsi="Tahoma" w:cs="Tahoma"/>
          <w:noProof/>
          <w:sz w:val="24"/>
          <w:szCs w:val="24"/>
        </w:rPr>
        <w:drawing>
          <wp:inline distT="0" distB="0" distL="0" distR="0">
            <wp:extent cx="5747022" cy="7363326"/>
            <wp:effectExtent l="19050" t="0" r="6078" b="0"/>
            <wp:docPr id="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srcRect/>
                    <a:stretch>
                      <a:fillRect/>
                    </a:stretch>
                  </pic:blipFill>
                  <pic:spPr bwMode="auto">
                    <a:xfrm>
                      <a:off x="0" y="0"/>
                      <a:ext cx="5746750" cy="7362977"/>
                    </a:xfrm>
                    <a:prstGeom prst="rect">
                      <a:avLst/>
                    </a:prstGeom>
                    <a:noFill/>
                    <a:ln w="9525">
                      <a:noFill/>
                      <a:miter lim="800000"/>
                      <a:headEnd/>
                      <a:tailEnd/>
                    </a:ln>
                  </pic:spPr>
                </pic:pic>
              </a:graphicData>
            </a:graphic>
          </wp:inline>
        </w:drawing>
      </w: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243E4B" w:rsidRPr="00243E4B" w:rsidRDefault="00243E4B" w:rsidP="00BA5F3C">
      <w:pPr>
        <w:spacing w:after="0" w:line="240" w:lineRule="auto"/>
        <w:jc w:val="both"/>
        <w:rPr>
          <w:rFonts w:ascii="Tahoma" w:hAnsi="Tahoma" w:cs="Tahoma"/>
          <w:sz w:val="18"/>
          <w:szCs w:val="18"/>
          <w:lang w:val="mk-MK"/>
        </w:rPr>
      </w:pPr>
    </w:p>
    <w:p w:rsidR="005A060E" w:rsidRP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135</w:t>
      </w:r>
    </w:p>
    <w:p w:rsidR="005A060E" w:rsidRDefault="005A060E" w:rsidP="00BA5F3C">
      <w:pPr>
        <w:spacing w:after="0" w:line="240" w:lineRule="auto"/>
        <w:jc w:val="both"/>
        <w:rPr>
          <w:rFonts w:ascii="Tahoma" w:hAnsi="Tahoma" w:cs="Tahoma"/>
          <w:sz w:val="24"/>
          <w:szCs w:val="24"/>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748337"/>
            <wp:effectExtent l="19050" t="0" r="6078" b="0"/>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srcRect/>
                    <a:stretch>
                      <a:fillRect/>
                    </a:stretch>
                  </pic:blipFill>
                  <pic:spPr bwMode="auto">
                    <a:xfrm>
                      <a:off x="0" y="0"/>
                      <a:ext cx="5746750" cy="7747970"/>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136</w:t>
      </w: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676147"/>
            <wp:effectExtent l="19050" t="0" r="6078" b="0"/>
            <wp:docPr id="5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srcRect/>
                    <a:stretch>
                      <a:fillRect/>
                    </a:stretch>
                  </pic:blipFill>
                  <pic:spPr bwMode="auto">
                    <a:xfrm>
                      <a:off x="0" y="0"/>
                      <a:ext cx="5746750" cy="7675784"/>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18"/>
          <w:szCs w:val="18"/>
          <w:lang w:val="mk-MK"/>
        </w:rPr>
      </w:pPr>
    </w:p>
    <w:p w:rsidR="005D24F8" w:rsidRPr="00243E4B" w:rsidRDefault="005D24F8"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137</w:t>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1" cy="7579895"/>
            <wp:effectExtent l="19050" t="0" r="6079" b="0"/>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srcRect/>
                    <a:stretch>
                      <a:fillRect/>
                    </a:stretch>
                  </pic:blipFill>
                  <pic:spPr bwMode="auto">
                    <a:xfrm>
                      <a:off x="0" y="0"/>
                      <a:ext cx="5746750" cy="7579537"/>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138</w:t>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459579"/>
            <wp:effectExtent l="19050" t="0" r="6078" b="0"/>
            <wp:docPr id="5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srcRect/>
                    <a:stretch>
                      <a:fillRect/>
                    </a:stretch>
                  </pic:blipFill>
                  <pic:spPr bwMode="auto">
                    <a:xfrm>
                      <a:off x="0" y="0"/>
                      <a:ext cx="5746750" cy="7459226"/>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139</w:t>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218947"/>
            <wp:effectExtent l="19050" t="0" r="6078" b="0"/>
            <wp:docPr id="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a:srcRect/>
                    <a:stretch>
                      <a:fillRect/>
                    </a:stretch>
                  </pic:blipFill>
                  <pic:spPr bwMode="auto">
                    <a:xfrm>
                      <a:off x="0" y="0"/>
                      <a:ext cx="5746750" cy="7218606"/>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140</w:t>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868653"/>
            <wp:effectExtent l="19050" t="0" r="6078" b="0"/>
            <wp:docPr id="5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srcRect/>
                    <a:stretch>
                      <a:fillRect/>
                    </a:stretch>
                  </pic:blipFill>
                  <pic:spPr bwMode="auto">
                    <a:xfrm>
                      <a:off x="0" y="0"/>
                      <a:ext cx="5746750" cy="7868281"/>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18"/>
          <w:szCs w:val="18"/>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141</w:t>
      </w: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772400"/>
            <wp:effectExtent l="19050" t="0" r="6078" b="0"/>
            <wp:docPr id="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a:srcRect/>
                    <a:stretch>
                      <a:fillRect/>
                    </a:stretch>
                  </pic:blipFill>
                  <pic:spPr bwMode="auto">
                    <a:xfrm>
                      <a:off x="0" y="0"/>
                      <a:ext cx="5746750" cy="7772032"/>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142</w:t>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868653"/>
            <wp:effectExtent l="19050" t="0" r="6078" b="0"/>
            <wp:docPr id="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srcRect/>
                    <a:stretch>
                      <a:fillRect/>
                    </a:stretch>
                  </pic:blipFill>
                  <pic:spPr bwMode="auto">
                    <a:xfrm>
                      <a:off x="0" y="0"/>
                      <a:ext cx="5746750" cy="7868281"/>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18"/>
          <w:szCs w:val="18"/>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143</w:t>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5D24F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8085221"/>
            <wp:effectExtent l="19050" t="0" r="6078" b="0"/>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srcRect/>
                    <a:stretch>
                      <a:fillRect/>
                    </a:stretch>
                  </pic:blipFill>
                  <pic:spPr bwMode="auto">
                    <a:xfrm>
                      <a:off x="0" y="0"/>
                      <a:ext cx="5746750" cy="8084839"/>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18"/>
          <w:szCs w:val="18"/>
          <w:lang w:val="mk-MK"/>
        </w:rPr>
      </w:pPr>
    </w:p>
    <w:p w:rsidR="006F2598" w:rsidRPr="00243E4B" w:rsidRDefault="006F2598"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144</w:t>
      </w:r>
    </w:p>
    <w:p w:rsidR="00243E4B" w:rsidRDefault="00243E4B" w:rsidP="00BA5F3C">
      <w:pPr>
        <w:spacing w:after="0" w:line="240" w:lineRule="auto"/>
        <w:jc w:val="both"/>
        <w:rPr>
          <w:rFonts w:ascii="Tahoma" w:hAnsi="Tahoma" w:cs="Tahoma"/>
          <w:sz w:val="24"/>
          <w:szCs w:val="24"/>
          <w:lang w:val="mk-MK"/>
        </w:rPr>
      </w:pPr>
    </w:p>
    <w:p w:rsidR="00243E4B" w:rsidRDefault="006F259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2" cy="7218948"/>
            <wp:effectExtent l="19050" t="0" r="6078" b="0"/>
            <wp:docPr id="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a:srcRect/>
                    <a:stretch>
                      <a:fillRect/>
                    </a:stretch>
                  </pic:blipFill>
                  <pic:spPr bwMode="auto">
                    <a:xfrm>
                      <a:off x="0" y="0"/>
                      <a:ext cx="5746750" cy="7218607"/>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243E4B" w:rsidRPr="00243E4B" w:rsidRDefault="00243E4B" w:rsidP="00BA5F3C">
      <w:pPr>
        <w:spacing w:after="0" w:line="240" w:lineRule="auto"/>
        <w:jc w:val="both"/>
        <w:rPr>
          <w:rFonts w:ascii="Tahoma" w:hAnsi="Tahoma" w:cs="Tahoma"/>
          <w:sz w:val="18"/>
          <w:szCs w:val="18"/>
          <w:lang w:val="mk-MK"/>
        </w:rPr>
      </w:pPr>
    </w:p>
    <w:p w:rsidR="00243E4B" w:rsidRDefault="00243E4B"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145</w:t>
      </w:r>
    </w:p>
    <w:p w:rsidR="00243E4B" w:rsidRDefault="006F2598"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7021" cy="7940842"/>
            <wp:effectExtent l="19050" t="0" r="6079" b="0"/>
            <wp:docPr id="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a:srcRect/>
                    <a:stretch>
                      <a:fillRect/>
                    </a:stretch>
                  </pic:blipFill>
                  <pic:spPr bwMode="auto">
                    <a:xfrm>
                      <a:off x="0" y="0"/>
                      <a:ext cx="5746750" cy="7940468"/>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6F2598" w:rsidRDefault="006F2598" w:rsidP="00BA5F3C">
      <w:pPr>
        <w:spacing w:after="0" w:line="240" w:lineRule="auto"/>
        <w:jc w:val="both"/>
        <w:rPr>
          <w:rFonts w:ascii="Tahoma" w:hAnsi="Tahoma" w:cs="Tahoma"/>
          <w:sz w:val="24"/>
          <w:szCs w:val="24"/>
          <w:lang w:val="mk-MK"/>
        </w:rPr>
      </w:pPr>
    </w:p>
    <w:p w:rsidR="006F2598" w:rsidRDefault="006F2598" w:rsidP="00BA5F3C">
      <w:pPr>
        <w:spacing w:after="0" w:line="240" w:lineRule="auto"/>
        <w:jc w:val="both"/>
        <w:rPr>
          <w:rFonts w:ascii="Tahoma" w:hAnsi="Tahoma" w:cs="Tahoma"/>
          <w:sz w:val="24"/>
          <w:szCs w:val="24"/>
          <w:lang w:val="mk-MK"/>
        </w:rPr>
      </w:pPr>
    </w:p>
    <w:p w:rsidR="006F2598" w:rsidRPr="00D7074D" w:rsidRDefault="006F2598" w:rsidP="00BA5F3C">
      <w:pPr>
        <w:spacing w:after="0" w:line="240" w:lineRule="auto"/>
        <w:jc w:val="both"/>
        <w:rPr>
          <w:rFonts w:ascii="Tahoma" w:hAnsi="Tahoma" w:cs="Tahoma"/>
          <w:sz w:val="18"/>
          <w:szCs w:val="18"/>
          <w:lang w:val="mk-MK"/>
        </w:rPr>
      </w:pPr>
    </w:p>
    <w:p w:rsidR="006F2598"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146</w:t>
      </w:r>
    </w:p>
    <w:p w:rsidR="006F2598" w:rsidRDefault="006F2598" w:rsidP="00BA5F3C">
      <w:pPr>
        <w:spacing w:after="0" w:line="240" w:lineRule="auto"/>
        <w:jc w:val="both"/>
        <w:rPr>
          <w:rFonts w:ascii="Tahoma" w:hAnsi="Tahoma" w:cs="Tahoma"/>
          <w:sz w:val="24"/>
          <w:szCs w:val="24"/>
          <w:lang w:val="mk-MK"/>
        </w:rPr>
      </w:pPr>
    </w:p>
    <w:p w:rsidR="00243E4B" w:rsidRDefault="00243E4B" w:rsidP="00BA5F3C">
      <w:pPr>
        <w:spacing w:after="0" w:line="240" w:lineRule="auto"/>
        <w:jc w:val="both"/>
        <w:rPr>
          <w:rFonts w:ascii="Tahoma" w:hAnsi="Tahoma" w:cs="Tahoma"/>
          <w:sz w:val="24"/>
          <w:szCs w:val="24"/>
          <w:lang w:val="mk-MK"/>
        </w:rPr>
      </w:pPr>
    </w:p>
    <w:p w:rsidR="00D7074D" w:rsidRDefault="0019337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581900"/>
            <wp:effectExtent l="19050" t="0" r="8249"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srcRect/>
                    <a:stretch>
                      <a:fillRect/>
                    </a:stretch>
                  </pic:blipFill>
                  <pic:spPr bwMode="auto">
                    <a:xfrm>
                      <a:off x="0" y="0"/>
                      <a:ext cx="5746750" cy="7584406"/>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147</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19337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6750" cy="8117982"/>
            <wp:effectExtent l="19050" t="0" r="635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srcRect/>
                    <a:stretch>
                      <a:fillRect/>
                    </a:stretch>
                  </pic:blipFill>
                  <pic:spPr bwMode="auto">
                    <a:xfrm>
                      <a:off x="0" y="0"/>
                      <a:ext cx="5746750" cy="8117982"/>
                    </a:xfrm>
                    <a:prstGeom prst="rect">
                      <a:avLst/>
                    </a:prstGeom>
                    <a:noFill/>
                    <a:ln w="9525">
                      <a:noFill/>
                      <a:miter lim="800000"/>
                      <a:headEnd/>
                      <a:tailEnd/>
                    </a:ln>
                  </pic:spPr>
                </pic:pic>
              </a:graphicData>
            </a:graphic>
          </wp:inline>
        </w:drawing>
      </w: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148</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19337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943850"/>
            <wp:effectExtent l="19050" t="0" r="8249"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srcRect/>
                    <a:stretch>
                      <a:fillRect/>
                    </a:stretch>
                  </pic:blipFill>
                  <pic:spPr bwMode="auto">
                    <a:xfrm>
                      <a:off x="0" y="0"/>
                      <a:ext cx="5746750" cy="7946475"/>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149</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19337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486650"/>
            <wp:effectExtent l="19050" t="0" r="8249" b="0"/>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srcRect/>
                    <a:stretch>
                      <a:fillRect/>
                    </a:stretch>
                  </pic:blipFill>
                  <pic:spPr bwMode="auto">
                    <a:xfrm>
                      <a:off x="0" y="0"/>
                      <a:ext cx="5746750" cy="7489124"/>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19337F" w:rsidRDefault="0019337F"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19337F" w:rsidRPr="00D7074D" w:rsidRDefault="0019337F"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150</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19337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581900"/>
            <wp:effectExtent l="19050" t="0" r="8249" b="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5746750" cy="7584406"/>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151</w:t>
      </w:r>
    </w:p>
    <w:p w:rsidR="00D7074D" w:rsidRDefault="00D7074D" w:rsidP="00BA5F3C">
      <w:pPr>
        <w:spacing w:after="0" w:line="240" w:lineRule="auto"/>
        <w:jc w:val="both"/>
        <w:rPr>
          <w:rFonts w:ascii="Tahoma" w:hAnsi="Tahoma" w:cs="Tahoma"/>
          <w:sz w:val="24"/>
          <w:szCs w:val="24"/>
          <w:lang w:val="mk-MK"/>
        </w:rPr>
      </w:pPr>
    </w:p>
    <w:p w:rsidR="00D7074D" w:rsidRDefault="0019337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600950"/>
            <wp:effectExtent l="19050" t="0" r="8249" b="0"/>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srcRect/>
                    <a:stretch>
                      <a:fillRect/>
                    </a:stretch>
                  </pic:blipFill>
                  <pic:spPr bwMode="auto">
                    <a:xfrm>
                      <a:off x="0" y="0"/>
                      <a:ext cx="5746750" cy="7603462"/>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152</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B40B6D"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867650"/>
            <wp:effectExtent l="19050" t="0" r="8249"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srcRect/>
                    <a:stretch>
                      <a:fillRect/>
                    </a:stretch>
                  </pic:blipFill>
                  <pic:spPr bwMode="auto">
                    <a:xfrm>
                      <a:off x="0" y="0"/>
                      <a:ext cx="5746750" cy="7870250"/>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18"/>
          <w:szCs w:val="18"/>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153</w:t>
      </w:r>
    </w:p>
    <w:p w:rsidR="00D7074D" w:rsidRDefault="00D7074D" w:rsidP="00BA5F3C">
      <w:pPr>
        <w:spacing w:after="0" w:line="240" w:lineRule="auto"/>
        <w:jc w:val="both"/>
        <w:rPr>
          <w:rFonts w:ascii="Tahoma" w:hAnsi="Tahoma" w:cs="Tahoma"/>
          <w:sz w:val="24"/>
          <w:szCs w:val="24"/>
          <w:lang w:val="mk-MK"/>
        </w:rPr>
      </w:pPr>
    </w:p>
    <w:p w:rsidR="00D7074D" w:rsidRDefault="00B40B6D"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677150"/>
            <wp:effectExtent l="19050" t="0" r="8249"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srcRect/>
                    <a:stretch>
                      <a:fillRect/>
                    </a:stretch>
                  </pic:blipFill>
                  <pic:spPr bwMode="auto">
                    <a:xfrm>
                      <a:off x="0" y="0"/>
                      <a:ext cx="5746750" cy="7679687"/>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154</w:t>
      </w:r>
    </w:p>
    <w:p w:rsidR="00D7074D" w:rsidRDefault="00D7074D" w:rsidP="00BA5F3C">
      <w:pPr>
        <w:spacing w:after="0" w:line="240" w:lineRule="auto"/>
        <w:jc w:val="both"/>
        <w:rPr>
          <w:rFonts w:ascii="Tahoma" w:hAnsi="Tahoma" w:cs="Tahoma"/>
          <w:sz w:val="24"/>
          <w:szCs w:val="24"/>
          <w:lang w:val="mk-MK"/>
        </w:rPr>
      </w:pPr>
    </w:p>
    <w:p w:rsidR="00D7074D" w:rsidRDefault="006E4FFA"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6750" cy="8117982"/>
            <wp:effectExtent l="19050" t="0" r="6350" b="0"/>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srcRect/>
                    <a:stretch>
                      <a:fillRect/>
                    </a:stretch>
                  </pic:blipFill>
                  <pic:spPr bwMode="auto">
                    <a:xfrm>
                      <a:off x="0" y="0"/>
                      <a:ext cx="5746750" cy="8117982"/>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155</w:t>
      </w:r>
    </w:p>
    <w:p w:rsidR="00D7074D" w:rsidRDefault="00D7074D" w:rsidP="00BA5F3C">
      <w:pPr>
        <w:spacing w:after="0" w:line="240" w:lineRule="auto"/>
        <w:jc w:val="both"/>
        <w:rPr>
          <w:rFonts w:ascii="Tahoma" w:hAnsi="Tahoma" w:cs="Tahoma"/>
          <w:sz w:val="24"/>
          <w:szCs w:val="24"/>
          <w:lang w:val="mk-MK"/>
        </w:rPr>
      </w:pPr>
    </w:p>
    <w:p w:rsidR="00D7074D" w:rsidRDefault="006E4FFA"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6750" cy="8117982"/>
            <wp:effectExtent l="19050" t="0" r="6350" b="0"/>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srcRect/>
                    <a:stretch>
                      <a:fillRect/>
                    </a:stretch>
                  </pic:blipFill>
                  <pic:spPr bwMode="auto">
                    <a:xfrm>
                      <a:off x="0" y="0"/>
                      <a:ext cx="5746750" cy="8117982"/>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157</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6E4FFA"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677150"/>
            <wp:effectExtent l="19050" t="0" r="8249" b="0"/>
            <wp:docPr id="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srcRect/>
                    <a:stretch>
                      <a:fillRect/>
                    </a:stretch>
                  </pic:blipFill>
                  <pic:spPr bwMode="auto">
                    <a:xfrm>
                      <a:off x="0" y="0"/>
                      <a:ext cx="5746750" cy="7679687"/>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158</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6E4FFA"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2" cy="7334250"/>
            <wp:effectExtent l="19050" t="0" r="8248" b="0"/>
            <wp:docPr id="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srcRect/>
                    <a:stretch>
                      <a:fillRect/>
                    </a:stretch>
                  </pic:blipFill>
                  <pic:spPr bwMode="auto">
                    <a:xfrm>
                      <a:off x="0" y="0"/>
                      <a:ext cx="5746750" cy="7336674"/>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18"/>
          <w:szCs w:val="18"/>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159</w:t>
      </w:r>
    </w:p>
    <w:p w:rsidR="00D7074D" w:rsidRDefault="00D7074D" w:rsidP="00BA5F3C">
      <w:pPr>
        <w:spacing w:after="0" w:line="240" w:lineRule="auto"/>
        <w:jc w:val="both"/>
        <w:rPr>
          <w:rFonts w:ascii="Tahoma" w:hAnsi="Tahoma" w:cs="Tahoma"/>
          <w:sz w:val="24"/>
          <w:szCs w:val="24"/>
          <w:lang w:val="mk-MK"/>
        </w:rPr>
      </w:pPr>
    </w:p>
    <w:p w:rsidR="00D7074D" w:rsidRDefault="00446C3A"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486650"/>
            <wp:effectExtent l="19050" t="0" r="8249" b="0"/>
            <wp:docPr id="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746750" cy="7489124"/>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D7074D" w:rsidRDefault="00D7074D" w:rsidP="00BA5F3C">
      <w:pPr>
        <w:spacing w:after="0" w:line="240" w:lineRule="auto"/>
        <w:jc w:val="both"/>
        <w:rPr>
          <w:rFonts w:ascii="Tahoma" w:hAnsi="Tahoma" w:cs="Tahoma"/>
          <w:sz w:val="18"/>
          <w:szCs w:val="18"/>
          <w:lang w:val="mk-MK"/>
        </w:rPr>
      </w:pPr>
    </w:p>
    <w:p w:rsidR="00D7074D" w:rsidRDefault="00D7074D"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160</w:t>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446C3A"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677150"/>
            <wp:effectExtent l="19050" t="0" r="8249" b="0"/>
            <wp:docPr id="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srcRect/>
                    <a:stretch>
                      <a:fillRect/>
                    </a:stretch>
                  </pic:blipFill>
                  <pic:spPr bwMode="auto">
                    <a:xfrm>
                      <a:off x="0" y="0"/>
                      <a:ext cx="5746750" cy="7679687"/>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Pr="007D63C0" w:rsidRDefault="00D7074D" w:rsidP="00BA5F3C">
      <w:pPr>
        <w:spacing w:after="0" w:line="240" w:lineRule="auto"/>
        <w:jc w:val="both"/>
        <w:rPr>
          <w:rFonts w:ascii="Tahoma" w:hAnsi="Tahoma" w:cs="Tahoma"/>
          <w:sz w:val="18"/>
          <w:szCs w:val="18"/>
          <w:lang w:val="mk-MK"/>
        </w:rPr>
      </w:pPr>
    </w:p>
    <w:p w:rsidR="00D7074D" w:rsidRDefault="007D63C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161</w:t>
      </w:r>
    </w:p>
    <w:p w:rsidR="00D7074D" w:rsidRDefault="00BE4FE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677150"/>
            <wp:effectExtent l="19050" t="0" r="8249" b="0"/>
            <wp:docPr id="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srcRect/>
                    <a:stretch>
                      <a:fillRect/>
                    </a:stretch>
                  </pic:blipFill>
                  <pic:spPr bwMode="auto">
                    <a:xfrm>
                      <a:off x="0" y="0"/>
                      <a:ext cx="5746750" cy="7679687"/>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7D63C0" w:rsidRPr="007D63C0" w:rsidRDefault="007D63C0" w:rsidP="00BA5F3C">
      <w:pPr>
        <w:spacing w:after="0" w:line="240" w:lineRule="auto"/>
        <w:jc w:val="both"/>
        <w:rPr>
          <w:rFonts w:ascii="Tahoma" w:hAnsi="Tahoma" w:cs="Tahoma"/>
          <w:sz w:val="18"/>
          <w:szCs w:val="18"/>
          <w:lang w:val="mk-MK"/>
        </w:rPr>
      </w:pPr>
    </w:p>
    <w:p w:rsidR="00D7074D" w:rsidRDefault="007D63C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162</w:t>
      </w:r>
    </w:p>
    <w:p w:rsidR="00D7074D" w:rsidRDefault="00D7074D" w:rsidP="00BA5F3C">
      <w:pPr>
        <w:spacing w:after="0" w:line="240" w:lineRule="auto"/>
        <w:jc w:val="both"/>
        <w:rPr>
          <w:rFonts w:ascii="Tahoma" w:hAnsi="Tahoma" w:cs="Tahoma"/>
          <w:sz w:val="24"/>
          <w:szCs w:val="24"/>
          <w:lang w:val="mk-MK"/>
        </w:rPr>
      </w:pPr>
    </w:p>
    <w:p w:rsidR="00D7074D" w:rsidRDefault="00BE4FE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486650"/>
            <wp:effectExtent l="19050" t="0" r="8249" b="0"/>
            <wp:docPr id="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srcRect/>
                    <a:stretch>
                      <a:fillRect/>
                    </a:stretch>
                  </pic:blipFill>
                  <pic:spPr bwMode="auto">
                    <a:xfrm>
                      <a:off x="0" y="0"/>
                      <a:ext cx="5746750" cy="7489124"/>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7D63C0" w:rsidRPr="007D63C0" w:rsidRDefault="007D63C0" w:rsidP="00BA5F3C">
      <w:pPr>
        <w:spacing w:after="0" w:line="240" w:lineRule="auto"/>
        <w:jc w:val="both"/>
        <w:rPr>
          <w:rFonts w:ascii="Tahoma" w:hAnsi="Tahoma" w:cs="Tahoma"/>
          <w:sz w:val="18"/>
          <w:szCs w:val="18"/>
          <w:lang w:val="mk-MK"/>
        </w:rPr>
      </w:pPr>
    </w:p>
    <w:p w:rsidR="00D7074D" w:rsidRDefault="007D63C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163</w:t>
      </w:r>
    </w:p>
    <w:p w:rsidR="00D7074D" w:rsidRDefault="00D7074D" w:rsidP="00BA5F3C">
      <w:pPr>
        <w:spacing w:after="0" w:line="240" w:lineRule="auto"/>
        <w:jc w:val="both"/>
        <w:rPr>
          <w:rFonts w:ascii="Tahoma" w:hAnsi="Tahoma" w:cs="Tahoma"/>
          <w:sz w:val="24"/>
          <w:szCs w:val="24"/>
          <w:lang w:val="mk-MK"/>
        </w:rPr>
      </w:pPr>
    </w:p>
    <w:p w:rsidR="00D7074D" w:rsidRDefault="00BE4FE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677150"/>
            <wp:effectExtent l="19050" t="0" r="8249" b="0"/>
            <wp:docPr id="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srcRect/>
                    <a:stretch>
                      <a:fillRect/>
                    </a:stretch>
                  </pic:blipFill>
                  <pic:spPr bwMode="auto">
                    <a:xfrm>
                      <a:off x="0" y="0"/>
                      <a:ext cx="5746750" cy="7679687"/>
                    </a:xfrm>
                    <a:prstGeom prst="rect">
                      <a:avLst/>
                    </a:prstGeom>
                    <a:noFill/>
                    <a:ln w="9525">
                      <a:noFill/>
                      <a:miter lim="800000"/>
                      <a:headEnd/>
                      <a:tailEnd/>
                    </a:ln>
                  </pic:spPr>
                </pic:pic>
              </a:graphicData>
            </a:graphic>
          </wp:inline>
        </w:drawing>
      </w: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D7074D" w:rsidRDefault="00D7074D" w:rsidP="00BA5F3C">
      <w:pPr>
        <w:spacing w:after="0" w:line="240" w:lineRule="auto"/>
        <w:jc w:val="both"/>
        <w:rPr>
          <w:rFonts w:ascii="Tahoma" w:hAnsi="Tahoma" w:cs="Tahoma"/>
          <w:sz w:val="24"/>
          <w:szCs w:val="24"/>
          <w:lang w:val="mk-MK"/>
        </w:rPr>
      </w:pPr>
    </w:p>
    <w:p w:rsidR="007D63C0" w:rsidRPr="007D63C0" w:rsidRDefault="007D63C0" w:rsidP="00BA5F3C">
      <w:pPr>
        <w:spacing w:after="0" w:line="240" w:lineRule="auto"/>
        <w:jc w:val="both"/>
        <w:rPr>
          <w:rFonts w:ascii="Tahoma" w:hAnsi="Tahoma" w:cs="Tahoma"/>
          <w:sz w:val="18"/>
          <w:szCs w:val="18"/>
          <w:lang w:val="mk-MK"/>
        </w:rPr>
      </w:pPr>
    </w:p>
    <w:p w:rsidR="00243E4B" w:rsidRDefault="007D63C0"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164</w:t>
      </w:r>
    </w:p>
    <w:p w:rsidR="00243E4B" w:rsidRDefault="00243E4B" w:rsidP="00BA5F3C">
      <w:pPr>
        <w:spacing w:after="0" w:line="240" w:lineRule="auto"/>
        <w:jc w:val="both"/>
        <w:rPr>
          <w:rFonts w:ascii="Tahoma" w:hAnsi="Tahoma" w:cs="Tahoma"/>
          <w:sz w:val="24"/>
          <w:szCs w:val="24"/>
          <w:lang w:val="mk-MK"/>
        </w:rPr>
      </w:pPr>
    </w:p>
    <w:p w:rsidR="00A01CA9" w:rsidRDefault="00BE4FE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505700"/>
            <wp:effectExtent l="19050" t="0" r="8249" b="0"/>
            <wp:docPr id="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srcRect/>
                    <a:stretch>
                      <a:fillRect/>
                    </a:stretch>
                  </pic:blipFill>
                  <pic:spPr bwMode="auto">
                    <a:xfrm>
                      <a:off x="0" y="0"/>
                      <a:ext cx="5746750" cy="7508181"/>
                    </a:xfrm>
                    <a:prstGeom prst="rect">
                      <a:avLst/>
                    </a:prstGeom>
                    <a:noFill/>
                    <a:ln w="9525">
                      <a:noFill/>
                      <a:miter lim="800000"/>
                      <a:headEnd/>
                      <a:tailEnd/>
                    </a:ln>
                  </pic:spPr>
                </pic:pic>
              </a:graphicData>
            </a:graphic>
          </wp:inline>
        </w:drawing>
      </w:r>
    </w:p>
    <w:p w:rsidR="00A01CA9" w:rsidRDefault="00A01CA9" w:rsidP="00BA5F3C">
      <w:pPr>
        <w:spacing w:after="0" w:line="240" w:lineRule="auto"/>
        <w:jc w:val="both"/>
        <w:rPr>
          <w:rFonts w:ascii="Tahoma" w:hAnsi="Tahoma" w:cs="Tahoma"/>
          <w:sz w:val="24"/>
          <w:szCs w:val="24"/>
          <w:lang w:val="mk-MK"/>
        </w:rPr>
      </w:pPr>
    </w:p>
    <w:p w:rsidR="00A01CA9" w:rsidRDefault="00A01CA9" w:rsidP="00BA5F3C">
      <w:pPr>
        <w:spacing w:after="0" w:line="240" w:lineRule="auto"/>
        <w:jc w:val="both"/>
        <w:rPr>
          <w:rFonts w:ascii="Tahoma" w:hAnsi="Tahoma" w:cs="Tahoma"/>
          <w:sz w:val="24"/>
          <w:szCs w:val="24"/>
          <w:lang w:val="mk-MK"/>
        </w:rPr>
      </w:pPr>
    </w:p>
    <w:p w:rsidR="00A01CA9" w:rsidRDefault="00A01CA9" w:rsidP="00BA5F3C">
      <w:pPr>
        <w:spacing w:after="0" w:line="240" w:lineRule="auto"/>
        <w:jc w:val="both"/>
        <w:rPr>
          <w:rFonts w:ascii="Tahoma" w:hAnsi="Tahoma" w:cs="Tahoma"/>
          <w:sz w:val="24"/>
          <w:szCs w:val="24"/>
          <w:lang w:val="mk-MK"/>
        </w:rPr>
      </w:pPr>
    </w:p>
    <w:p w:rsidR="00A01CA9" w:rsidRDefault="00A01CA9" w:rsidP="00BA5F3C">
      <w:pPr>
        <w:spacing w:after="0" w:line="240" w:lineRule="auto"/>
        <w:jc w:val="both"/>
        <w:rPr>
          <w:rFonts w:ascii="Tahoma" w:hAnsi="Tahoma" w:cs="Tahoma"/>
          <w:sz w:val="24"/>
          <w:szCs w:val="24"/>
          <w:lang w:val="mk-MK"/>
        </w:rPr>
      </w:pPr>
    </w:p>
    <w:p w:rsidR="00A01CA9" w:rsidRDefault="00A01CA9" w:rsidP="00BA5F3C">
      <w:pPr>
        <w:spacing w:after="0" w:line="240" w:lineRule="auto"/>
        <w:jc w:val="both"/>
        <w:rPr>
          <w:rFonts w:ascii="Tahoma" w:hAnsi="Tahoma" w:cs="Tahoma"/>
          <w:sz w:val="18"/>
          <w:szCs w:val="18"/>
          <w:lang w:val="mk-MK"/>
        </w:rPr>
      </w:pPr>
    </w:p>
    <w:p w:rsidR="00BE4FEF" w:rsidRPr="00A01CA9" w:rsidRDefault="00BE4FEF" w:rsidP="00BA5F3C">
      <w:pPr>
        <w:spacing w:after="0" w:line="240" w:lineRule="auto"/>
        <w:jc w:val="both"/>
        <w:rPr>
          <w:rFonts w:ascii="Tahoma" w:hAnsi="Tahoma" w:cs="Tahoma"/>
          <w:sz w:val="18"/>
          <w:szCs w:val="18"/>
          <w:lang w:val="mk-MK"/>
        </w:rPr>
      </w:pPr>
    </w:p>
    <w:p w:rsidR="00A01CA9" w:rsidRDefault="00A01CA9"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165</w:t>
      </w:r>
    </w:p>
    <w:p w:rsidR="00A01CA9" w:rsidRDefault="00A01CA9" w:rsidP="00BA5F3C">
      <w:pPr>
        <w:spacing w:after="0" w:line="240" w:lineRule="auto"/>
        <w:jc w:val="both"/>
        <w:rPr>
          <w:rFonts w:ascii="Tahoma" w:hAnsi="Tahoma" w:cs="Tahoma"/>
          <w:sz w:val="24"/>
          <w:szCs w:val="24"/>
          <w:lang w:val="mk-MK"/>
        </w:rPr>
      </w:pPr>
    </w:p>
    <w:p w:rsidR="00243E4B" w:rsidRDefault="00BE4FEF"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851" cy="7581900"/>
            <wp:effectExtent l="19050" t="0" r="8249" b="0"/>
            <wp:docPr id="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srcRect/>
                    <a:stretch>
                      <a:fillRect/>
                    </a:stretch>
                  </pic:blipFill>
                  <pic:spPr bwMode="auto">
                    <a:xfrm>
                      <a:off x="0" y="0"/>
                      <a:ext cx="5746750" cy="7584406"/>
                    </a:xfrm>
                    <a:prstGeom prst="rect">
                      <a:avLst/>
                    </a:prstGeom>
                    <a:noFill/>
                    <a:ln w="9525">
                      <a:noFill/>
                      <a:miter lim="800000"/>
                      <a:headEnd/>
                      <a:tailEnd/>
                    </a:ln>
                  </pic:spPr>
                </pic:pic>
              </a:graphicData>
            </a:graphic>
          </wp:inline>
        </w:drawing>
      </w:r>
    </w:p>
    <w:p w:rsidR="00243E4B" w:rsidRDefault="00243E4B" w:rsidP="00BA5F3C">
      <w:pPr>
        <w:spacing w:after="0" w:line="240" w:lineRule="auto"/>
        <w:jc w:val="both"/>
        <w:rPr>
          <w:rFonts w:ascii="Tahoma" w:hAnsi="Tahoma" w:cs="Tahoma"/>
          <w:sz w:val="24"/>
          <w:szCs w:val="24"/>
          <w:lang w:val="mk-MK"/>
        </w:rPr>
      </w:pPr>
    </w:p>
    <w:p w:rsidR="00BE4FEF" w:rsidRDefault="00BE4FEF" w:rsidP="00BA5F3C">
      <w:pPr>
        <w:spacing w:after="0" w:line="240" w:lineRule="auto"/>
        <w:jc w:val="both"/>
        <w:rPr>
          <w:rFonts w:ascii="Tahoma" w:hAnsi="Tahoma" w:cs="Tahoma"/>
          <w:sz w:val="24"/>
          <w:szCs w:val="24"/>
          <w:lang w:val="mk-MK"/>
        </w:rPr>
      </w:pPr>
    </w:p>
    <w:p w:rsidR="00BE4FEF" w:rsidRDefault="00BE4FEF" w:rsidP="00BA5F3C">
      <w:pPr>
        <w:spacing w:after="0" w:line="240" w:lineRule="auto"/>
        <w:jc w:val="both"/>
        <w:rPr>
          <w:rFonts w:ascii="Tahoma" w:hAnsi="Tahoma" w:cs="Tahoma"/>
          <w:sz w:val="24"/>
          <w:szCs w:val="24"/>
          <w:lang w:val="mk-MK"/>
        </w:rPr>
      </w:pPr>
    </w:p>
    <w:p w:rsidR="00BE4FEF" w:rsidRDefault="00BE4FEF" w:rsidP="00BA5F3C">
      <w:pPr>
        <w:spacing w:after="0" w:line="240" w:lineRule="auto"/>
        <w:jc w:val="both"/>
        <w:rPr>
          <w:rFonts w:ascii="Tahoma" w:hAnsi="Tahoma" w:cs="Tahoma"/>
          <w:sz w:val="24"/>
          <w:szCs w:val="24"/>
          <w:lang w:val="mk-MK"/>
        </w:rPr>
      </w:pPr>
    </w:p>
    <w:p w:rsidR="00BE4FEF" w:rsidRPr="00BE4FEF" w:rsidRDefault="00BE4FEF" w:rsidP="00BA5F3C">
      <w:pPr>
        <w:spacing w:after="0" w:line="240" w:lineRule="auto"/>
        <w:jc w:val="both"/>
        <w:rPr>
          <w:rFonts w:ascii="Tahoma" w:hAnsi="Tahoma" w:cs="Tahoma"/>
          <w:sz w:val="18"/>
          <w:szCs w:val="18"/>
          <w:lang w:val="mk-MK"/>
        </w:rPr>
      </w:pPr>
    </w:p>
    <w:p w:rsidR="00BE4FEF" w:rsidRDefault="00BE4FEF"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166</w:t>
      </w:r>
    </w:p>
    <w:p w:rsidR="00BE4FEF" w:rsidRDefault="00BE4FEF" w:rsidP="00BA5F3C">
      <w:pPr>
        <w:spacing w:after="0" w:line="240" w:lineRule="auto"/>
        <w:jc w:val="both"/>
        <w:rPr>
          <w:rFonts w:ascii="Tahoma" w:hAnsi="Tahoma" w:cs="Tahoma"/>
          <w:sz w:val="24"/>
          <w:szCs w:val="24"/>
          <w:lang w:val="mk-MK"/>
        </w:rPr>
      </w:pPr>
    </w:p>
    <w:p w:rsidR="00BE4FEF" w:rsidRDefault="0021492D"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44779" cy="7684782"/>
            <wp:effectExtent l="19050" t="0" r="8321" b="0"/>
            <wp:docPr id="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srcRect/>
                    <a:stretch>
                      <a:fillRect/>
                    </a:stretch>
                  </pic:blipFill>
                  <pic:spPr bwMode="auto">
                    <a:xfrm>
                      <a:off x="0" y="0"/>
                      <a:ext cx="5746750" cy="7687419"/>
                    </a:xfrm>
                    <a:prstGeom prst="rect">
                      <a:avLst/>
                    </a:prstGeom>
                    <a:noFill/>
                    <a:ln w="9525">
                      <a:noFill/>
                      <a:miter lim="800000"/>
                      <a:headEnd/>
                      <a:tailEnd/>
                    </a:ln>
                  </pic:spPr>
                </pic:pic>
              </a:graphicData>
            </a:graphic>
          </wp:inline>
        </w:drawing>
      </w:r>
    </w:p>
    <w:p w:rsidR="00BE4FEF" w:rsidRDefault="00BE4FEF" w:rsidP="00BA5F3C">
      <w:pPr>
        <w:spacing w:after="0" w:line="240" w:lineRule="auto"/>
        <w:jc w:val="both"/>
        <w:rPr>
          <w:rFonts w:ascii="Tahoma" w:hAnsi="Tahoma" w:cs="Tahoma"/>
          <w:sz w:val="24"/>
          <w:szCs w:val="24"/>
          <w:lang w:val="mk-MK"/>
        </w:rPr>
      </w:pPr>
    </w:p>
    <w:p w:rsidR="00BE4FEF" w:rsidRDefault="00BE4FEF" w:rsidP="00BA5F3C">
      <w:pPr>
        <w:spacing w:after="0" w:line="240" w:lineRule="auto"/>
        <w:jc w:val="both"/>
        <w:rPr>
          <w:rFonts w:ascii="Tahoma" w:hAnsi="Tahoma" w:cs="Tahoma"/>
          <w:sz w:val="24"/>
          <w:szCs w:val="24"/>
          <w:lang w:val="mk-MK"/>
        </w:rPr>
      </w:pPr>
    </w:p>
    <w:p w:rsidR="00BE4FEF" w:rsidRDefault="00BE4FEF" w:rsidP="00BA5F3C">
      <w:pPr>
        <w:spacing w:after="0" w:line="240" w:lineRule="auto"/>
        <w:jc w:val="both"/>
        <w:rPr>
          <w:rFonts w:ascii="Tahoma" w:hAnsi="Tahoma" w:cs="Tahoma"/>
          <w:sz w:val="24"/>
          <w:szCs w:val="24"/>
          <w:lang w:val="mk-MK"/>
        </w:rPr>
      </w:pPr>
    </w:p>
    <w:p w:rsidR="00BE4FEF" w:rsidRDefault="00BE4FEF" w:rsidP="00BA5F3C">
      <w:pPr>
        <w:spacing w:after="0" w:line="240" w:lineRule="auto"/>
        <w:jc w:val="both"/>
        <w:rPr>
          <w:rFonts w:ascii="Tahoma" w:hAnsi="Tahoma" w:cs="Tahoma"/>
          <w:sz w:val="18"/>
          <w:szCs w:val="18"/>
          <w:lang w:val="mk-MK"/>
        </w:rPr>
      </w:pPr>
    </w:p>
    <w:p w:rsidR="0021492D" w:rsidRPr="00BE4FEF" w:rsidRDefault="0021492D" w:rsidP="00BA5F3C">
      <w:pPr>
        <w:spacing w:after="0" w:line="240" w:lineRule="auto"/>
        <w:jc w:val="both"/>
        <w:rPr>
          <w:rFonts w:ascii="Tahoma" w:hAnsi="Tahoma" w:cs="Tahoma"/>
          <w:sz w:val="18"/>
          <w:szCs w:val="18"/>
          <w:lang w:val="mk-MK"/>
        </w:rPr>
      </w:pPr>
    </w:p>
    <w:p w:rsidR="00BE4FEF" w:rsidRDefault="00BE4FEF" w:rsidP="00BA5F3C">
      <w:pPr>
        <w:spacing w:after="0" w:line="240" w:lineRule="auto"/>
        <w:jc w:val="both"/>
        <w:rPr>
          <w:rFonts w:ascii="Tahoma" w:hAnsi="Tahoma" w:cs="Tahoma"/>
          <w:sz w:val="24"/>
          <w:szCs w:val="24"/>
          <w:lang w:val="mk-MK"/>
        </w:rPr>
      </w:pPr>
      <w:r>
        <w:rPr>
          <w:rFonts w:ascii="Tahoma" w:hAnsi="Tahoma" w:cs="Tahoma"/>
          <w:sz w:val="16"/>
          <w:szCs w:val="16"/>
          <w:u w:val="single"/>
          <w:lang w:val="mk-MK"/>
        </w:rPr>
        <w:t xml:space="preserve">23 јули </w:t>
      </w:r>
      <w:r>
        <w:rPr>
          <w:rFonts w:ascii="Tahoma" w:hAnsi="Tahoma" w:cs="Tahoma"/>
          <w:sz w:val="16"/>
          <w:szCs w:val="16"/>
          <w:u w:val="single"/>
        </w:rPr>
        <w:t>20</w:t>
      </w:r>
      <w:r>
        <w:rPr>
          <w:rFonts w:ascii="Tahoma" w:hAnsi="Tahoma" w:cs="Tahoma"/>
          <w:sz w:val="16"/>
          <w:szCs w:val="16"/>
          <w:u w:val="single"/>
          <w:lang w:val="mk-MK"/>
        </w:rPr>
        <w:t xml:space="preserve">21 </w:t>
      </w:r>
      <w:r>
        <w:rPr>
          <w:rFonts w:ascii="Tahoma" w:hAnsi="Tahoma" w:cs="Tahoma"/>
          <w:sz w:val="16"/>
          <w:szCs w:val="16"/>
          <w:u w:val="single"/>
        </w:rPr>
        <w:t>година</w:t>
      </w:r>
      <w:r>
        <w:rPr>
          <w:rFonts w:ascii="Tahoma" w:hAnsi="Tahoma" w:cs="Tahoma"/>
          <w:sz w:val="16"/>
          <w:szCs w:val="16"/>
          <w:u w:val="single"/>
          <w:lang w:val="mk-MK"/>
        </w:rPr>
        <w:t xml:space="preserve"> </w:t>
      </w:r>
      <w:r>
        <w:rPr>
          <w:rFonts w:ascii="Tahoma" w:hAnsi="Tahoma" w:cs="Tahoma"/>
          <w:sz w:val="16"/>
          <w:szCs w:val="16"/>
          <w:u w:val="single"/>
        </w:rPr>
        <w:t>„Службен</w:t>
      </w:r>
      <w:r>
        <w:rPr>
          <w:rFonts w:ascii="Tahoma" w:hAnsi="Tahoma" w:cs="Tahoma"/>
          <w:sz w:val="16"/>
          <w:szCs w:val="16"/>
          <w:u w:val="single"/>
          <w:lang w:val="mk-MK"/>
        </w:rPr>
        <w:t xml:space="preserve"> </w:t>
      </w:r>
      <w:r>
        <w:rPr>
          <w:rFonts w:ascii="Tahoma" w:hAnsi="Tahoma" w:cs="Tahoma"/>
          <w:sz w:val="16"/>
          <w:szCs w:val="16"/>
          <w:u w:val="single"/>
        </w:rPr>
        <w:t>гласни</w:t>
      </w:r>
      <w:r>
        <w:rPr>
          <w:rFonts w:ascii="Tahoma" w:hAnsi="Tahoma" w:cs="Tahoma"/>
          <w:sz w:val="16"/>
          <w:szCs w:val="16"/>
          <w:u w:val="single"/>
          <w:lang w:val="mk-MK"/>
        </w:rPr>
        <w:t>к на Општина Центар-</w:t>
      </w:r>
      <w:r>
        <w:rPr>
          <w:rFonts w:ascii="Tahoma" w:hAnsi="Tahoma" w:cs="Tahoma"/>
          <w:sz w:val="16"/>
          <w:szCs w:val="16"/>
          <w:u w:val="single"/>
        </w:rPr>
        <w:t>Скопје“</w:t>
      </w:r>
      <w:r>
        <w:rPr>
          <w:rFonts w:ascii="Tahoma" w:hAnsi="Tahoma" w:cs="Tahoma"/>
          <w:sz w:val="16"/>
          <w:szCs w:val="16"/>
          <w:u w:val="single"/>
          <w:lang w:val="mk-MK"/>
        </w:rPr>
        <w:t xml:space="preserve"> </w:t>
      </w:r>
      <w:r>
        <w:rPr>
          <w:rFonts w:ascii="Tahoma" w:hAnsi="Tahoma" w:cs="Tahoma"/>
          <w:sz w:val="16"/>
          <w:szCs w:val="16"/>
          <w:u w:val="single"/>
        </w:rPr>
        <w:t>бро</w:t>
      </w:r>
      <w:r>
        <w:rPr>
          <w:rFonts w:ascii="Tahoma" w:hAnsi="Tahoma" w:cs="Tahoma"/>
          <w:sz w:val="16"/>
          <w:szCs w:val="16"/>
          <w:u w:val="single"/>
          <w:lang w:val="mk-MK"/>
        </w:rPr>
        <w:t>ј 12</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w:t>
      </w:r>
      <w:r>
        <w:rPr>
          <w:rFonts w:ascii="Tahoma" w:hAnsi="Tahoma" w:cs="Tahoma"/>
          <w:sz w:val="16"/>
          <w:szCs w:val="16"/>
          <w:u w:val="single"/>
          <w:lang w:val="mk-MK"/>
        </w:rPr>
        <w:t xml:space="preserve">   </w:t>
      </w:r>
      <w:r>
        <w:rPr>
          <w:rFonts w:ascii="Tahoma" w:hAnsi="Tahoma" w:cs="Tahoma"/>
          <w:sz w:val="16"/>
          <w:szCs w:val="16"/>
          <w:u w:val="single"/>
        </w:rPr>
        <w:t xml:space="preserve">    стр.</w:t>
      </w:r>
      <w:r>
        <w:rPr>
          <w:rFonts w:ascii="Tahoma" w:hAnsi="Tahoma" w:cs="Tahoma"/>
          <w:sz w:val="16"/>
          <w:szCs w:val="16"/>
          <w:u w:val="single"/>
          <w:lang w:val="mk-MK"/>
        </w:rPr>
        <w:t xml:space="preserve"> 167</w:t>
      </w:r>
    </w:p>
    <w:p w:rsidR="00BE4FEF" w:rsidRDefault="00BE4FEF" w:rsidP="00BA5F3C">
      <w:pPr>
        <w:spacing w:after="0" w:line="240" w:lineRule="auto"/>
        <w:jc w:val="both"/>
        <w:rPr>
          <w:rFonts w:ascii="Tahoma" w:hAnsi="Tahoma" w:cs="Tahoma"/>
          <w:sz w:val="24"/>
          <w:szCs w:val="24"/>
          <w:lang w:val="mk-MK"/>
        </w:rPr>
      </w:pPr>
    </w:p>
    <w:p w:rsidR="0021492D" w:rsidRDefault="0021492D" w:rsidP="00BA5F3C">
      <w:pPr>
        <w:spacing w:after="0" w:line="240" w:lineRule="auto"/>
        <w:jc w:val="both"/>
        <w:rPr>
          <w:rFonts w:ascii="Tahoma" w:hAnsi="Tahoma" w:cs="Tahoma"/>
          <w:sz w:val="24"/>
          <w:szCs w:val="24"/>
          <w:lang w:val="mk-MK"/>
        </w:rPr>
      </w:pPr>
    </w:p>
    <w:p w:rsidR="00BE4FEF" w:rsidRDefault="0021492D" w:rsidP="00BA5F3C">
      <w:pPr>
        <w:spacing w:after="0" w:line="240" w:lineRule="auto"/>
        <w:jc w:val="both"/>
        <w:rPr>
          <w:rFonts w:ascii="Tahoma" w:hAnsi="Tahoma" w:cs="Tahoma"/>
          <w:sz w:val="24"/>
          <w:szCs w:val="24"/>
          <w:lang w:val="mk-MK"/>
        </w:rPr>
      </w:pPr>
      <w:r>
        <w:rPr>
          <w:rFonts w:ascii="Tahoma" w:hAnsi="Tahoma" w:cs="Tahoma"/>
          <w:noProof/>
          <w:sz w:val="24"/>
          <w:szCs w:val="24"/>
        </w:rPr>
        <w:drawing>
          <wp:inline distT="0" distB="0" distL="0" distR="0">
            <wp:extent cx="5735364" cy="7466928"/>
            <wp:effectExtent l="19050" t="0" r="0" b="0"/>
            <wp:docPr id="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a:srcRect/>
                    <a:stretch>
                      <a:fillRect/>
                    </a:stretch>
                  </pic:blipFill>
                  <pic:spPr bwMode="auto">
                    <a:xfrm>
                      <a:off x="0" y="0"/>
                      <a:ext cx="5746750" cy="7481752"/>
                    </a:xfrm>
                    <a:prstGeom prst="rect">
                      <a:avLst/>
                    </a:prstGeom>
                    <a:noFill/>
                    <a:ln w="9525">
                      <a:noFill/>
                      <a:miter lim="800000"/>
                      <a:headEnd/>
                      <a:tailEnd/>
                    </a:ln>
                  </pic:spPr>
                </pic:pic>
              </a:graphicData>
            </a:graphic>
          </wp:inline>
        </w:drawing>
      </w:r>
    </w:p>
    <w:p w:rsidR="005A060E" w:rsidRPr="0021492D" w:rsidRDefault="005A060E" w:rsidP="00BA5F3C">
      <w:pPr>
        <w:spacing w:after="0" w:line="240" w:lineRule="auto"/>
        <w:jc w:val="both"/>
        <w:rPr>
          <w:rFonts w:ascii="Tahoma" w:hAnsi="Tahoma" w:cs="Tahoma"/>
          <w:sz w:val="24"/>
          <w:szCs w:val="24"/>
          <w:lang w:val="mk-MK"/>
        </w:rPr>
      </w:pPr>
    </w:p>
    <w:p w:rsidR="005A060E" w:rsidRDefault="005A060E" w:rsidP="00BA5F3C">
      <w:pPr>
        <w:spacing w:after="0" w:line="240" w:lineRule="auto"/>
        <w:jc w:val="both"/>
        <w:rPr>
          <w:rFonts w:ascii="Tahoma" w:hAnsi="Tahoma" w:cs="Tahoma"/>
          <w:sz w:val="24"/>
          <w:szCs w:val="24"/>
        </w:rPr>
      </w:pPr>
    </w:p>
    <w:p w:rsidR="005A060E" w:rsidRDefault="005A060E" w:rsidP="00BA5F3C">
      <w:pPr>
        <w:spacing w:after="0" w:line="240" w:lineRule="auto"/>
        <w:jc w:val="both"/>
        <w:rPr>
          <w:rFonts w:ascii="Tahoma" w:hAnsi="Tahoma" w:cs="Tahoma"/>
          <w:sz w:val="24"/>
          <w:szCs w:val="24"/>
        </w:rPr>
      </w:pPr>
    </w:p>
    <w:p w:rsidR="00BA5F3C" w:rsidRPr="0021492D" w:rsidRDefault="00BA5F3C" w:rsidP="004C0609">
      <w:pPr>
        <w:rPr>
          <w:lang w:val="mk-MK"/>
        </w:rPr>
      </w:pPr>
    </w:p>
    <w:sectPr w:rsidR="00BA5F3C" w:rsidRPr="0021492D" w:rsidSect="006907EB">
      <w:pgSz w:w="11906" w:h="16838"/>
      <w:pgMar w:top="1440" w:right="1416"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00C4" w:rsidRDefault="003900C4" w:rsidP="00AE4959">
      <w:pPr>
        <w:spacing w:after="0" w:line="240" w:lineRule="auto"/>
      </w:pPr>
      <w:r>
        <w:separator/>
      </w:r>
    </w:p>
  </w:endnote>
  <w:endnote w:type="continuationSeparator" w:id="1">
    <w:p w:rsidR="003900C4" w:rsidRDefault="003900C4" w:rsidP="00AE495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Helvetica">
    <w:panose1 w:val="020B0604020202020204"/>
    <w:charset w:val="CC"/>
    <w:family w:val="swiss"/>
    <w:pitch w:val="variable"/>
    <w:sig w:usb0="E0002EFF" w:usb1="C000785B" w:usb2="00000009" w:usb3="00000000" w:csb0="000001FF" w:csb1="00000000"/>
  </w:font>
  <w:font w:name="MAC C Times">
    <w:altName w:val="Courier New"/>
    <w:charset w:val="00"/>
    <w:family w:val="roman"/>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7C05" w:rsidRDefault="00757C05">
    <w:pPr>
      <w:pStyle w:val="Footer"/>
      <w:jc w:val="right"/>
    </w:pPr>
  </w:p>
  <w:p w:rsidR="00757C05" w:rsidRDefault="00757C0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00C4" w:rsidRDefault="003900C4" w:rsidP="00AE4959">
      <w:pPr>
        <w:spacing w:after="0" w:line="240" w:lineRule="auto"/>
      </w:pPr>
      <w:r>
        <w:separator/>
      </w:r>
    </w:p>
  </w:footnote>
  <w:footnote w:type="continuationSeparator" w:id="1">
    <w:p w:rsidR="003900C4" w:rsidRDefault="003900C4" w:rsidP="00AE495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1F8E794"/>
    <w:lvl w:ilvl="0">
      <w:numFmt w:val="bullet"/>
      <w:lvlText w:val="*"/>
      <w:lvlJc w:val="left"/>
      <w:pPr>
        <w:ind w:left="0" w:firstLine="0"/>
      </w:pPr>
    </w:lvl>
  </w:abstractNum>
  <w:abstractNum w:abstractNumId="1">
    <w:nsid w:val="00000405"/>
    <w:multiLevelType w:val="multilevel"/>
    <w:tmpl w:val="00000888"/>
    <w:lvl w:ilvl="0">
      <w:numFmt w:val="bullet"/>
      <w:lvlText w:val="-"/>
      <w:lvlJc w:val="left"/>
      <w:pPr>
        <w:ind w:left="820" w:hanging="360"/>
      </w:pPr>
      <w:rPr>
        <w:rFonts w:ascii="Calibri" w:hAnsi="Calibri"/>
        <w:b w:val="0"/>
        <w:w w:val="100"/>
        <w:sz w:val="24"/>
      </w:rPr>
    </w:lvl>
    <w:lvl w:ilvl="1">
      <w:numFmt w:val="bullet"/>
      <w:lvlText w:val="•"/>
      <w:lvlJc w:val="left"/>
      <w:pPr>
        <w:ind w:left="1698" w:hanging="360"/>
      </w:pPr>
    </w:lvl>
    <w:lvl w:ilvl="2">
      <w:numFmt w:val="bullet"/>
      <w:lvlText w:val="•"/>
      <w:lvlJc w:val="left"/>
      <w:pPr>
        <w:ind w:left="2577" w:hanging="360"/>
      </w:pPr>
    </w:lvl>
    <w:lvl w:ilvl="3">
      <w:numFmt w:val="bullet"/>
      <w:lvlText w:val="•"/>
      <w:lvlJc w:val="left"/>
      <w:pPr>
        <w:ind w:left="3455" w:hanging="360"/>
      </w:pPr>
    </w:lvl>
    <w:lvl w:ilvl="4">
      <w:numFmt w:val="bullet"/>
      <w:lvlText w:val="•"/>
      <w:lvlJc w:val="left"/>
      <w:pPr>
        <w:ind w:left="4334" w:hanging="360"/>
      </w:pPr>
    </w:lvl>
    <w:lvl w:ilvl="5">
      <w:numFmt w:val="bullet"/>
      <w:lvlText w:val="•"/>
      <w:lvlJc w:val="left"/>
      <w:pPr>
        <w:ind w:left="5213" w:hanging="360"/>
      </w:pPr>
    </w:lvl>
    <w:lvl w:ilvl="6">
      <w:numFmt w:val="bullet"/>
      <w:lvlText w:val="•"/>
      <w:lvlJc w:val="left"/>
      <w:pPr>
        <w:ind w:left="6091" w:hanging="360"/>
      </w:pPr>
    </w:lvl>
    <w:lvl w:ilvl="7">
      <w:numFmt w:val="bullet"/>
      <w:lvlText w:val="•"/>
      <w:lvlJc w:val="left"/>
      <w:pPr>
        <w:ind w:left="6970" w:hanging="360"/>
      </w:pPr>
    </w:lvl>
    <w:lvl w:ilvl="8">
      <w:numFmt w:val="bullet"/>
      <w:lvlText w:val="•"/>
      <w:lvlJc w:val="left"/>
      <w:pPr>
        <w:ind w:left="7849" w:hanging="360"/>
      </w:pPr>
    </w:lvl>
  </w:abstractNum>
  <w:abstractNum w:abstractNumId="2">
    <w:nsid w:val="00000407"/>
    <w:multiLevelType w:val="multilevel"/>
    <w:tmpl w:val="0000088A"/>
    <w:lvl w:ilvl="0">
      <w:numFmt w:val="bullet"/>
      <w:lvlText w:val="-"/>
      <w:lvlJc w:val="left"/>
      <w:pPr>
        <w:ind w:left="100" w:hanging="130"/>
      </w:pPr>
      <w:rPr>
        <w:rFonts w:ascii="Calibri" w:hAnsi="Calibri"/>
        <w:b w:val="0"/>
        <w:w w:val="100"/>
        <w:sz w:val="24"/>
      </w:rPr>
    </w:lvl>
    <w:lvl w:ilvl="1">
      <w:numFmt w:val="bullet"/>
      <w:lvlText w:val="•"/>
      <w:lvlJc w:val="left"/>
      <w:pPr>
        <w:ind w:left="1052" w:hanging="130"/>
      </w:pPr>
    </w:lvl>
    <w:lvl w:ilvl="2">
      <w:numFmt w:val="bullet"/>
      <w:lvlText w:val="•"/>
      <w:lvlJc w:val="left"/>
      <w:pPr>
        <w:ind w:left="2005" w:hanging="130"/>
      </w:pPr>
    </w:lvl>
    <w:lvl w:ilvl="3">
      <w:numFmt w:val="bullet"/>
      <w:lvlText w:val="•"/>
      <w:lvlJc w:val="left"/>
      <w:pPr>
        <w:ind w:left="2957" w:hanging="130"/>
      </w:pPr>
    </w:lvl>
    <w:lvl w:ilvl="4">
      <w:numFmt w:val="bullet"/>
      <w:lvlText w:val="•"/>
      <w:lvlJc w:val="left"/>
      <w:pPr>
        <w:ind w:left="3910" w:hanging="130"/>
      </w:pPr>
    </w:lvl>
    <w:lvl w:ilvl="5">
      <w:numFmt w:val="bullet"/>
      <w:lvlText w:val="•"/>
      <w:lvlJc w:val="left"/>
      <w:pPr>
        <w:ind w:left="4863" w:hanging="130"/>
      </w:pPr>
    </w:lvl>
    <w:lvl w:ilvl="6">
      <w:numFmt w:val="bullet"/>
      <w:lvlText w:val="•"/>
      <w:lvlJc w:val="left"/>
      <w:pPr>
        <w:ind w:left="5815" w:hanging="130"/>
      </w:pPr>
    </w:lvl>
    <w:lvl w:ilvl="7">
      <w:numFmt w:val="bullet"/>
      <w:lvlText w:val="•"/>
      <w:lvlJc w:val="left"/>
      <w:pPr>
        <w:ind w:left="6768" w:hanging="130"/>
      </w:pPr>
    </w:lvl>
    <w:lvl w:ilvl="8">
      <w:numFmt w:val="bullet"/>
      <w:lvlText w:val="•"/>
      <w:lvlJc w:val="left"/>
      <w:pPr>
        <w:ind w:left="7721" w:hanging="130"/>
      </w:pPr>
    </w:lvl>
  </w:abstractNum>
  <w:abstractNum w:abstractNumId="3">
    <w:nsid w:val="0000040A"/>
    <w:multiLevelType w:val="multilevel"/>
    <w:tmpl w:val="0000088D"/>
    <w:lvl w:ilvl="0">
      <w:start w:val="1"/>
      <w:numFmt w:val="decimal"/>
      <w:lvlText w:val="%1."/>
      <w:lvlJc w:val="left"/>
      <w:pPr>
        <w:ind w:left="820" w:hanging="360"/>
      </w:pPr>
      <w:rPr>
        <w:rFonts w:ascii="Calibri" w:hAnsi="Calibri" w:cs="Calibri"/>
        <w:b w:val="0"/>
        <w:bCs w:val="0"/>
        <w:w w:val="100"/>
        <w:sz w:val="24"/>
        <w:szCs w:val="24"/>
      </w:rPr>
    </w:lvl>
    <w:lvl w:ilvl="1">
      <w:numFmt w:val="bullet"/>
      <w:lvlText w:val="•"/>
      <w:lvlJc w:val="left"/>
      <w:pPr>
        <w:ind w:left="1698" w:hanging="360"/>
      </w:pPr>
    </w:lvl>
    <w:lvl w:ilvl="2">
      <w:numFmt w:val="bullet"/>
      <w:lvlText w:val="•"/>
      <w:lvlJc w:val="left"/>
      <w:pPr>
        <w:ind w:left="2577" w:hanging="360"/>
      </w:pPr>
    </w:lvl>
    <w:lvl w:ilvl="3">
      <w:numFmt w:val="bullet"/>
      <w:lvlText w:val="•"/>
      <w:lvlJc w:val="left"/>
      <w:pPr>
        <w:ind w:left="3455" w:hanging="360"/>
      </w:pPr>
    </w:lvl>
    <w:lvl w:ilvl="4">
      <w:numFmt w:val="bullet"/>
      <w:lvlText w:val="•"/>
      <w:lvlJc w:val="left"/>
      <w:pPr>
        <w:ind w:left="4334" w:hanging="360"/>
      </w:pPr>
    </w:lvl>
    <w:lvl w:ilvl="5">
      <w:numFmt w:val="bullet"/>
      <w:lvlText w:val="•"/>
      <w:lvlJc w:val="left"/>
      <w:pPr>
        <w:ind w:left="5213" w:hanging="360"/>
      </w:pPr>
    </w:lvl>
    <w:lvl w:ilvl="6">
      <w:numFmt w:val="bullet"/>
      <w:lvlText w:val="•"/>
      <w:lvlJc w:val="left"/>
      <w:pPr>
        <w:ind w:left="6091" w:hanging="360"/>
      </w:pPr>
    </w:lvl>
    <w:lvl w:ilvl="7">
      <w:numFmt w:val="bullet"/>
      <w:lvlText w:val="•"/>
      <w:lvlJc w:val="left"/>
      <w:pPr>
        <w:ind w:left="6970" w:hanging="360"/>
      </w:pPr>
    </w:lvl>
    <w:lvl w:ilvl="8">
      <w:numFmt w:val="bullet"/>
      <w:lvlText w:val="•"/>
      <w:lvlJc w:val="left"/>
      <w:pPr>
        <w:ind w:left="7849" w:hanging="360"/>
      </w:pPr>
    </w:lvl>
  </w:abstractNum>
  <w:abstractNum w:abstractNumId="4">
    <w:nsid w:val="0000040D"/>
    <w:multiLevelType w:val="multilevel"/>
    <w:tmpl w:val="00000890"/>
    <w:lvl w:ilvl="0">
      <w:numFmt w:val="bullet"/>
      <w:lvlText w:val="-"/>
      <w:lvlJc w:val="left"/>
      <w:pPr>
        <w:ind w:left="860" w:hanging="130"/>
      </w:pPr>
      <w:rPr>
        <w:rFonts w:ascii="Calibri" w:hAnsi="Calibri"/>
        <w:b w:val="0"/>
        <w:w w:val="100"/>
        <w:sz w:val="24"/>
      </w:rPr>
    </w:lvl>
    <w:lvl w:ilvl="1">
      <w:numFmt w:val="bullet"/>
      <w:lvlText w:val="•"/>
      <w:lvlJc w:val="left"/>
      <w:pPr>
        <w:ind w:left="1748" w:hanging="130"/>
      </w:pPr>
    </w:lvl>
    <w:lvl w:ilvl="2">
      <w:numFmt w:val="bullet"/>
      <w:lvlText w:val="•"/>
      <w:lvlJc w:val="left"/>
      <w:pPr>
        <w:ind w:left="2637" w:hanging="130"/>
      </w:pPr>
    </w:lvl>
    <w:lvl w:ilvl="3">
      <w:numFmt w:val="bullet"/>
      <w:lvlText w:val="•"/>
      <w:lvlJc w:val="left"/>
      <w:pPr>
        <w:ind w:left="3525" w:hanging="130"/>
      </w:pPr>
    </w:lvl>
    <w:lvl w:ilvl="4">
      <w:numFmt w:val="bullet"/>
      <w:lvlText w:val="•"/>
      <w:lvlJc w:val="left"/>
      <w:pPr>
        <w:ind w:left="4414" w:hanging="130"/>
      </w:pPr>
    </w:lvl>
    <w:lvl w:ilvl="5">
      <w:numFmt w:val="bullet"/>
      <w:lvlText w:val="•"/>
      <w:lvlJc w:val="left"/>
      <w:pPr>
        <w:ind w:left="5303" w:hanging="130"/>
      </w:pPr>
    </w:lvl>
    <w:lvl w:ilvl="6">
      <w:numFmt w:val="bullet"/>
      <w:lvlText w:val="•"/>
      <w:lvlJc w:val="left"/>
      <w:pPr>
        <w:ind w:left="6191" w:hanging="130"/>
      </w:pPr>
    </w:lvl>
    <w:lvl w:ilvl="7">
      <w:numFmt w:val="bullet"/>
      <w:lvlText w:val="•"/>
      <w:lvlJc w:val="left"/>
      <w:pPr>
        <w:ind w:left="7080" w:hanging="130"/>
      </w:pPr>
    </w:lvl>
    <w:lvl w:ilvl="8">
      <w:numFmt w:val="bullet"/>
      <w:lvlText w:val="•"/>
      <w:lvlJc w:val="left"/>
      <w:pPr>
        <w:ind w:left="7969" w:hanging="130"/>
      </w:pPr>
    </w:lvl>
  </w:abstractNum>
  <w:abstractNum w:abstractNumId="5">
    <w:nsid w:val="016B145C"/>
    <w:multiLevelType w:val="hybridMultilevel"/>
    <w:tmpl w:val="5DB8E678"/>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start w:val="1"/>
      <w:numFmt w:val="decimal"/>
      <w:lvlText w:val="%3."/>
      <w:lvlJc w:val="left"/>
      <w:pPr>
        <w:tabs>
          <w:tab w:val="num" w:pos="2160"/>
        </w:tabs>
        <w:ind w:left="2160" w:hanging="360"/>
      </w:pPr>
    </w:lvl>
    <w:lvl w:ilvl="3" w:tplc="042F0001">
      <w:start w:val="1"/>
      <w:numFmt w:val="decimal"/>
      <w:lvlText w:val="%4."/>
      <w:lvlJc w:val="left"/>
      <w:pPr>
        <w:tabs>
          <w:tab w:val="num" w:pos="2880"/>
        </w:tabs>
        <w:ind w:left="2880" w:hanging="360"/>
      </w:pPr>
    </w:lvl>
    <w:lvl w:ilvl="4" w:tplc="042F0003">
      <w:start w:val="1"/>
      <w:numFmt w:val="decimal"/>
      <w:lvlText w:val="%5."/>
      <w:lvlJc w:val="left"/>
      <w:pPr>
        <w:tabs>
          <w:tab w:val="num" w:pos="3600"/>
        </w:tabs>
        <w:ind w:left="3600" w:hanging="360"/>
      </w:pPr>
    </w:lvl>
    <w:lvl w:ilvl="5" w:tplc="042F0005">
      <w:start w:val="1"/>
      <w:numFmt w:val="decimal"/>
      <w:lvlText w:val="%6."/>
      <w:lvlJc w:val="left"/>
      <w:pPr>
        <w:tabs>
          <w:tab w:val="num" w:pos="4320"/>
        </w:tabs>
        <w:ind w:left="4320" w:hanging="360"/>
      </w:pPr>
    </w:lvl>
    <w:lvl w:ilvl="6" w:tplc="042F0001">
      <w:start w:val="1"/>
      <w:numFmt w:val="decimal"/>
      <w:lvlText w:val="%7."/>
      <w:lvlJc w:val="left"/>
      <w:pPr>
        <w:tabs>
          <w:tab w:val="num" w:pos="5040"/>
        </w:tabs>
        <w:ind w:left="5040" w:hanging="360"/>
      </w:pPr>
    </w:lvl>
    <w:lvl w:ilvl="7" w:tplc="042F0003">
      <w:start w:val="1"/>
      <w:numFmt w:val="decimal"/>
      <w:lvlText w:val="%8."/>
      <w:lvlJc w:val="left"/>
      <w:pPr>
        <w:tabs>
          <w:tab w:val="num" w:pos="5760"/>
        </w:tabs>
        <w:ind w:left="5760" w:hanging="360"/>
      </w:pPr>
    </w:lvl>
    <w:lvl w:ilvl="8" w:tplc="042F0005">
      <w:start w:val="1"/>
      <w:numFmt w:val="decimal"/>
      <w:lvlText w:val="%9."/>
      <w:lvlJc w:val="left"/>
      <w:pPr>
        <w:tabs>
          <w:tab w:val="num" w:pos="6480"/>
        </w:tabs>
        <w:ind w:left="6480" w:hanging="360"/>
      </w:pPr>
    </w:lvl>
  </w:abstractNum>
  <w:abstractNum w:abstractNumId="6">
    <w:nsid w:val="0D7F6661"/>
    <w:multiLevelType w:val="hybridMultilevel"/>
    <w:tmpl w:val="B4F84546"/>
    <w:lvl w:ilvl="0" w:tplc="042F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7">
    <w:nsid w:val="19CA0EF8"/>
    <w:multiLevelType w:val="hybridMultilevel"/>
    <w:tmpl w:val="F296F402"/>
    <w:lvl w:ilvl="0" w:tplc="D780F8EA">
      <w:start w:val="1"/>
      <w:numFmt w:val="decimal"/>
      <w:lvlText w:val="%1."/>
      <w:lvlJc w:val="left"/>
      <w:pPr>
        <w:ind w:left="720" w:hanging="360"/>
      </w:pPr>
      <w:rPr>
        <w:rFonts w:eastAsia="Times New Roman"/>
        <w:b/>
        <w:color w:val="00000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233971A6"/>
    <w:multiLevelType w:val="hybridMultilevel"/>
    <w:tmpl w:val="D82A7878"/>
    <w:lvl w:ilvl="0" w:tplc="C6B0CFD6">
      <w:start w:val="1"/>
      <w:numFmt w:val="upperRoman"/>
      <w:lvlText w:val="%1."/>
      <w:lvlJc w:val="left"/>
      <w:pPr>
        <w:ind w:left="1080" w:hanging="720"/>
      </w:pPr>
      <w:rPr>
        <w:color w:val="auto"/>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24CC5BA3"/>
    <w:multiLevelType w:val="hybridMultilevel"/>
    <w:tmpl w:val="6B728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31983EF4"/>
    <w:multiLevelType w:val="hybridMultilevel"/>
    <w:tmpl w:val="BCE4F9D8"/>
    <w:lvl w:ilvl="0" w:tplc="1A44E74A">
      <w:numFmt w:val="bullet"/>
      <w:lvlText w:val="-"/>
      <w:lvlJc w:val="left"/>
      <w:pPr>
        <w:ind w:left="420" w:hanging="360"/>
      </w:pPr>
      <w:rPr>
        <w:rFonts w:ascii="Tahoma" w:eastAsiaTheme="minorEastAsia" w:hAnsi="Tahoma" w:cs="Tahoma" w:hint="default"/>
        <w:sz w:val="22"/>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1">
    <w:nsid w:val="34525E69"/>
    <w:multiLevelType w:val="hybridMultilevel"/>
    <w:tmpl w:val="E8A20C24"/>
    <w:lvl w:ilvl="0" w:tplc="D8F6F88E">
      <w:start w:val="5"/>
      <w:numFmt w:val="bullet"/>
      <w:lvlText w:val="-"/>
      <w:lvlJc w:val="left"/>
      <w:pPr>
        <w:ind w:left="1004" w:hanging="360"/>
      </w:pPr>
      <w:rPr>
        <w:rFonts w:ascii="Arial" w:eastAsia="Calibri" w:hAnsi="Arial" w:cs="Arial" w:hint="default"/>
        <w:b/>
      </w:rPr>
    </w:lvl>
    <w:lvl w:ilvl="1" w:tplc="042F0003">
      <w:start w:val="1"/>
      <w:numFmt w:val="decimal"/>
      <w:lvlText w:val="%2."/>
      <w:lvlJc w:val="left"/>
      <w:pPr>
        <w:tabs>
          <w:tab w:val="num" w:pos="1440"/>
        </w:tabs>
        <w:ind w:left="1440" w:hanging="360"/>
      </w:pPr>
    </w:lvl>
    <w:lvl w:ilvl="2" w:tplc="042F0005">
      <w:start w:val="1"/>
      <w:numFmt w:val="decimal"/>
      <w:lvlText w:val="%3."/>
      <w:lvlJc w:val="left"/>
      <w:pPr>
        <w:tabs>
          <w:tab w:val="num" w:pos="2160"/>
        </w:tabs>
        <w:ind w:left="2160" w:hanging="360"/>
      </w:pPr>
    </w:lvl>
    <w:lvl w:ilvl="3" w:tplc="042F0001">
      <w:start w:val="1"/>
      <w:numFmt w:val="decimal"/>
      <w:lvlText w:val="%4."/>
      <w:lvlJc w:val="left"/>
      <w:pPr>
        <w:tabs>
          <w:tab w:val="num" w:pos="2880"/>
        </w:tabs>
        <w:ind w:left="2880" w:hanging="360"/>
      </w:pPr>
    </w:lvl>
    <w:lvl w:ilvl="4" w:tplc="042F0003">
      <w:start w:val="1"/>
      <w:numFmt w:val="decimal"/>
      <w:lvlText w:val="%5."/>
      <w:lvlJc w:val="left"/>
      <w:pPr>
        <w:tabs>
          <w:tab w:val="num" w:pos="3600"/>
        </w:tabs>
        <w:ind w:left="3600" w:hanging="360"/>
      </w:pPr>
    </w:lvl>
    <w:lvl w:ilvl="5" w:tplc="042F0005">
      <w:start w:val="1"/>
      <w:numFmt w:val="decimal"/>
      <w:lvlText w:val="%6."/>
      <w:lvlJc w:val="left"/>
      <w:pPr>
        <w:tabs>
          <w:tab w:val="num" w:pos="4320"/>
        </w:tabs>
        <w:ind w:left="4320" w:hanging="360"/>
      </w:pPr>
    </w:lvl>
    <w:lvl w:ilvl="6" w:tplc="042F0001">
      <w:start w:val="1"/>
      <w:numFmt w:val="decimal"/>
      <w:lvlText w:val="%7."/>
      <w:lvlJc w:val="left"/>
      <w:pPr>
        <w:tabs>
          <w:tab w:val="num" w:pos="5040"/>
        </w:tabs>
        <w:ind w:left="5040" w:hanging="360"/>
      </w:pPr>
    </w:lvl>
    <w:lvl w:ilvl="7" w:tplc="042F0003">
      <w:start w:val="1"/>
      <w:numFmt w:val="decimal"/>
      <w:lvlText w:val="%8."/>
      <w:lvlJc w:val="left"/>
      <w:pPr>
        <w:tabs>
          <w:tab w:val="num" w:pos="5760"/>
        </w:tabs>
        <w:ind w:left="5760" w:hanging="360"/>
      </w:pPr>
    </w:lvl>
    <w:lvl w:ilvl="8" w:tplc="042F0005">
      <w:start w:val="1"/>
      <w:numFmt w:val="decimal"/>
      <w:lvlText w:val="%9."/>
      <w:lvlJc w:val="left"/>
      <w:pPr>
        <w:tabs>
          <w:tab w:val="num" w:pos="6480"/>
        </w:tabs>
        <w:ind w:left="6480" w:hanging="360"/>
      </w:pPr>
    </w:lvl>
  </w:abstractNum>
  <w:abstractNum w:abstractNumId="12">
    <w:nsid w:val="347B1752"/>
    <w:multiLevelType w:val="hybridMultilevel"/>
    <w:tmpl w:val="EB3C208A"/>
    <w:lvl w:ilvl="0" w:tplc="DE865E66">
      <w:start w:val="9"/>
      <w:numFmt w:val="bullet"/>
      <w:lvlText w:val="-"/>
      <w:lvlJc w:val="left"/>
      <w:pPr>
        <w:ind w:left="780" w:hanging="360"/>
      </w:pPr>
      <w:rPr>
        <w:rFonts w:ascii="Tahoma" w:eastAsia="Calibri" w:hAnsi="Tahoma" w:cs="Tahoma"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nsid w:val="347D4C20"/>
    <w:multiLevelType w:val="hybridMultilevel"/>
    <w:tmpl w:val="3BAA7092"/>
    <w:lvl w:ilvl="0" w:tplc="B18A9A22">
      <w:numFmt w:val="bullet"/>
      <w:lvlText w:val="-"/>
      <w:lvlJc w:val="left"/>
      <w:pPr>
        <w:ind w:left="1440" w:hanging="360"/>
      </w:pPr>
      <w:rPr>
        <w:rFonts w:ascii="Tahoma" w:eastAsia="Times New Roman" w:hAnsi="Tahoma" w:cs="Tahoma"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C8B61B3"/>
    <w:multiLevelType w:val="hybridMultilevel"/>
    <w:tmpl w:val="0FE63EC2"/>
    <w:lvl w:ilvl="0" w:tplc="5008C0FE">
      <w:start w:val="1"/>
      <w:numFmt w:val="upperRoman"/>
      <w:lvlText w:val="%1."/>
      <w:lvlJc w:val="left"/>
      <w:pPr>
        <w:tabs>
          <w:tab w:val="num" w:pos="720"/>
        </w:tabs>
        <w:ind w:left="720" w:hanging="720"/>
      </w:pPr>
      <w:rPr>
        <w:rFonts w:ascii="Arial" w:hAnsi="Arial" w:cs="Arial" w:hint="default"/>
      </w:rPr>
    </w:lvl>
    <w:lvl w:ilvl="1" w:tplc="04090013">
      <w:start w:val="1"/>
      <w:numFmt w:val="upperRoman"/>
      <w:lvlText w:val="%2."/>
      <w:lvlJc w:val="right"/>
      <w:pPr>
        <w:tabs>
          <w:tab w:val="num" w:pos="1260"/>
        </w:tabs>
        <w:ind w:left="1260" w:hanging="1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CD334C1"/>
    <w:multiLevelType w:val="hybridMultilevel"/>
    <w:tmpl w:val="D818CE78"/>
    <w:lvl w:ilvl="0" w:tplc="DF182536">
      <w:start w:val="1"/>
      <w:numFmt w:val="bullet"/>
      <w:lvlText w:val="•"/>
      <w:lvlJc w:val="left"/>
      <w:pPr>
        <w:ind w:left="720" w:hanging="360"/>
      </w:pPr>
      <w:rPr>
        <w:rFonts w:ascii="Tahoma" w:eastAsia="Times New Roman" w:hAnsi="Tahoma" w:cs="Tahoma"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498A0132"/>
    <w:multiLevelType w:val="hybridMultilevel"/>
    <w:tmpl w:val="2DE4DCF4"/>
    <w:lvl w:ilvl="0" w:tplc="04090001">
      <w:start w:val="1"/>
      <w:numFmt w:val="bullet"/>
      <w:lvlText w:val=""/>
      <w:lvlJc w:val="left"/>
      <w:pPr>
        <w:ind w:left="1080" w:hanging="360"/>
      </w:pPr>
      <w:rPr>
        <w:rFonts w:ascii="Symbol" w:hAnsi="Symbol" w:hint="default"/>
      </w:rPr>
    </w:lvl>
    <w:lvl w:ilvl="1" w:tplc="CE52CCFE">
      <w:numFmt w:val="bullet"/>
      <w:lvlText w:val="-"/>
      <w:lvlJc w:val="left"/>
      <w:pPr>
        <w:ind w:left="1800" w:hanging="360"/>
      </w:pPr>
      <w:rPr>
        <w:rFonts w:ascii="Tahoma" w:eastAsia="Calibri" w:hAnsi="Tahoma" w:cs="Tahoma"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nsid w:val="4C3D7CB1"/>
    <w:multiLevelType w:val="hybridMultilevel"/>
    <w:tmpl w:val="611491DA"/>
    <w:lvl w:ilvl="0" w:tplc="D8F6F88E">
      <w:start w:val="5"/>
      <w:numFmt w:val="bullet"/>
      <w:lvlText w:val="-"/>
      <w:lvlJc w:val="left"/>
      <w:pPr>
        <w:ind w:left="720" w:hanging="360"/>
      </w:pPr>
      <w:rPr>
        <w:rFonts w:ascii="Arial" w:eastAsia="Calibri" w:hAnsi="Arial" w:cs="Arial" w:hint="default"/>
        <w:b/>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8">
    <w:nsid w:val="4D765F9D"/>
    <w:multiLevelType w:val="hybridMultilevel"/>
    <w:tmpl w:val="D5C218E0"/>
    <w:lvl w:ilvl="0" w:tplc="D43A41EE">
      <w:start w:val="1"/>
      <w:numFmt w:val="upperRoman"/>
      <w:lvlText w:val="%1."/>
      <w:lvlJc w:val="left"/>
      <w:pPr>
        <w:ind w:left="1080" w:hanging="72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19">
    <w:nsid w:val="50424866"/>
    <w:multiLevelType w:val="hybridMultilevel"/>
    <w:tmpl w:val="B5F647FC"/>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nsid w:val="53EF319F"/>
    <w:multiLevelType w:val="hybridMultilevel"/>
    <w:tmpl w:val="6BB695D4"/>
    <w:lvl w:ilvl="0" w:tplc="C4186A46">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55EC1916"/>
    <w:multiLevelType w:val="hybridMultilevel"/>
    <w:tmpl w:val="1FECFA52"/>
    <w:lvl w:ilvl="0" w:tplc="042F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2">
    <w:nsid w:val="58C36D8B"/>
    <w:multiLevelType w:val="multilevel"/>
    <w:tmpl w:val="919818AE"/>
    <w:lvl w:ilvl="0">
      <w:start w:val="1"/>
      <w:numFmt w:val="decimal"/>
      <w:lvlText w:val="%1."/>
      <w:lvlJc w:val="left"/>
      <w:pPr>
        <w:ind w:left="720" w:hanging="360"/>
      </w:pPr>
    </w:lvl>
    <w:lvl w:ilvl="1">
      <w:numFmt w:val="decimalZero"/>
      <w:isLgl/>
      <w:lvlText w:val="%1.%2"/>
      <w:lvlJc w:val="left"/>
      <w:pPr>
        <w:ind w:left="1305" w:hanging="945"/>
      </w:pPr>
    </w:lvl>
    <w:lvl w:ilvl="2">
      <w:numFmt w:val="decimalZero"/>
      <w:isLgl/>
      <w:lvlText w:val="%1.%2.%3"/>
      <w:lvlJc w:val="left"/>
      <w:pPr>
        <w:ind w:left="1305" w:hanging="945"/>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3">
    <w:nsid w:val="58E7685B"/>
    <w:multiLevelType w:val="hybridMultilevel"/>
    <w:tmpl w:val="383A9356"/>
    <w:lvl w:ilvl="0" w:tplc="FCD8A576">
      <w:start w:val="3"/>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4">
    <w:nsid w:val="5BB73A4D"/>
    <w:multiLevelType w:val="hybridMultilevel"/>
    <w:tmpl w:val="407A0290"/>
    <w:lvl w:ilvl="0" w:tplc="8E64F832">
      <w:start w:val="9"/>
      <w:numFmt w:val="bullet"/>
      <w:lvlText w:val="-"/>
      <w:lvlJc w:val="left"/>
      <w:pPr>
        <w:ind w:left="720" w:hanging="360"/>
      </w:pPr>
      <w:rPr>
        <w:rFonts w:ascii="Tahoma" w:eastAsiaTheme="minorEastAsia"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F5D2DB8"/>
    <w:multiLevelType w:val="hybridMultilevel"/>
    <w:tmpl w:val="492CA31A"/>
    <w:lvl w:ilvl="0" w:tplc="042F0013">
      <w:start w:val="1"/>
      <w:numFmt w:val="upperRoman"/>
      <w:lvlText w:val="%1."/>
      <w:lvlJc w:val="right"/>
      <w:pPr>
        <w:ind w:left="720" w:hanging="360"/>
      </w:pPr>
    </w:lvl>
    <w:lvl w:ilvl="1" w:tplc="042F0019">
      <w:start w:val="1"/>
      <w:numFmt w:val="lowerLetter"/>
      <w:lvlText w:val="%2."/>
      <w:lvlJc w:val="left"/>
      <w:pPr>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26">
    <w:nsid w:val="624C4C1B"/>
    <w:multiLevelType w:val="hybridMultilevel"/>
    <w:tmpl w:val="BD68C1B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7">
    <w:nsid w:val="67113916"/>
    <w:multiLevelType w:val="hybridMultilevel"/>
    <w:tmpl w:val="5B4CD82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67F15C50"/>
    <w:multiLevelType w:val="hybridMultilevel"/>
    <w:tmpl w:val="F82E965E"/>
    <w:lvl w:ilvl="0" w:tplc="041AB8AA">
      <w:start w:val="7"/>
      <w:numFmt w:val="upperRoman"/>
      <w:lvlText w:val="%1."/>
      <w:lvlJc w:val="left"/>
      <w:pPr>
        <w:ind w:left="1080" w:hanging="72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29">
    <w:nsid w:val="740C3097"/>
    <w:multiLevelType w:val="hybridMultilevel"/>
    <w:tmpl w:val="2D8A4B2C"/>
    <w:lvl w:ilvl="0" w:tplc="04090001">
      <w:start w:val="1"/>
      <w:numFmt w:val="bullet"/>
      <w:lvlText w:val=""/>
      <w:lvlJc w:val="left"/>
      <w:pPr>
        <w:ind w:left="2880" w:hanging="360"/>
      </w:pPr>
      <w:rPr>
        <w:rFonts w:ascii="Symbol" w:hAnsi="Symbol" w:hint="default"/>
        <w:b/>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12"/>
  </w:num>
  <w:num w:numId="2">
    <w:abstractNumId w:val="24"/>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3"/>
    <w:lvlOverride w:ilvl="0">
      <w:startOverride w:val="1"/>
    </w:lvlOverride>
    <w:lvlOverride w:ilvl="1"/>
    <w:lvlOverride w:ilvl="2"/>
    <w:lvlOverride w:ilvl="3"/>
    <w:lvlOverride w:ilvl="4"/>
    <w:lvlOverride w:ilvl="5"/>
    <w:lvlOverride w:ilvl="6"/>
    <w:lvlOverride w:ilvl="7"/>
    <w:lvlOverride w:ilvl="8"/>
  </w:num>
  <w:num w:numId="7">
    <w:abstractNumId w:val="4"/>
  </w:num>
  <w:num w:numId="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lvl w:ilvl="0">
        <w:numFmt w:val="bullet"/>
        <w:lvlText w:val=""/>
        <w:legacy w:legacy="1" w:legacySpace="0" w:legacyIndent="0"/>
        <w:lvlJc w:val="left"/>
        <w:pPr>
          <w:ind w:left="0" w:firstLine="0"/>
        </w:pPr>
        <w:rPr>
          <w:rFonts w:ascii="Symbol" w:hAnsi="Symbol" w:hint="default"/>
          <w:sz w:val="22"/>
        </w:rPr>
      </w:lvl>
    </w:lvlOverride>
  </w:num>
  <w:num w:numId="2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0"/>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BF3CE7"/>
    <w:rsid w:val="0000367A"/>
    <w:rsid w:val="000227A3"/>
    <w:rsid w:val="0002777C"/>
    <w:rsid w:val="0003082A"/>
    <w:rsid w:val="00033CBE"/>
    <w:rsid w:val="0005036C"/>
    <w:rsid w:val="00083034"/>
    <w:rsid w:val="00087D9D"/>
    <w:rsid w:val="000A51C5"/>
    <w:rsid w:val="000A5B94"/>
    <w:rsid w:val="000C219C"/>
    <w:rsid w:val="000C35A0"/>
    <w:rsid w:val="000D4F2D"/>
    <w:rsid w:val="000D5564"/>
    <w:rsid w:val="000F192F"/>
    <w:rsid w:val="00102BE1"/>
    <w:rsid w:val="00105AD4"/>
    <w:rsid w:val="00107F64"/>
    <w:rsid w:val="00123DD1"/>
    <w:rsid w:val="00134C9E"/>
    <w:rsid w:val="0016453F"/>
    <w:rsid w:val="0017723F"/>
    <w:rsid w:val="001848D4"/>
    <w:rsid w:val="001865EF"/>
    <w:rsid w:val="00192B2A"/>
    <w:rsid w:val="0019337F"/>
    <w:rsid w:val="001B0518"/>
    <w:rsid w:val="001C1482"/>
    <w:rsid w:val="001D0AAE"/>
    <w:rsid w:val="001D24B1"/>
    <w:rsid w:val="001F3174"/>
    <w:rsid w:val="002038F6"/>
    <w:rsid w:val="002070FE"/>
    <w:rsid w:val="0021492D"/>
    <w:rsid w:val="0022079F"/>
    <w:rsid w:val="0023493F"/>
    <w:rsid w:val="00237BDE"/>
    <w:rsid w:val="00243E4B"/>
    <w:rsid w:val="00251E75"/>
    <w:rsid w:val="002529DF"/>
    <w:rsid w:val="002A7E04"/>
    <w:rsid w:val="003026C4"/>
    <w:rsid w:val="00310DAE"/>
    <w:rsid w:val="00320032"/>
    <w:rsid w:val="00327E4F"/>
    <w:rsid w:val="003308CC"/>
    <w:rsid w:val="0034629B"/>
    <w:rsid w:val="003526D9"/>
    <w:rsid w:val="0035436B"/>
    <w:rsid w:val="00357A51"/>
    <w:rsid w:val="00364634"/>
    <w:rsid w:val="0036731D"/>
    <w:rsid w:val="0038425C"/>
    <w:rsid w:val="003900C4"/>
    <w:rsid w:val="00393A1B"/>
    <w:rsid w:val="003A7F23"/>
    <w:rsid w:val="003C766B"/>
    <w:rsid w:val="004013E6"/>
    <w:rsid w:val="00423CCB"/>
    <w:rsid w:val="0043080C"/>
    <w:rsid w:val="0043510C"/>
    <w:rsid w:val="00446C3A"/>
    <w:rsid w:val="00453E08"/>
    <w:rsid w:val="00467D26"/>
    <w:rsid w:val="00471B85"/>
    <w:rsid w:val="004857AD"/>
    <w:rsid w:val="004C0609"/>
    <w:rsid w:val="004C5723"/>
    <w:rsid w:val="004D3674"/>
    <w:rsid w:val="004D6084"/>
    <w:rsid w:val="004F0547"/>
    <w:rsid w:val="00502B32"/>
    <w:rsid w:val="005331A6"/>
    <w:rsid w:val="00533D9D"/>
    <w:rsid w:val="00536CC4"/>
    <w:rsid w:val="0054289A"/>
    <w:rsid w:val="00553796"/>
    <w:rsid w:val="00566762"/>
    <w:rsid w:val="0057165B"/>
    <w:rsid w:val="00575406"/>
    <w:rsid w:val="0057616A"/>
    <w:rsid w:val="00577E06"/>
    <w:rsid w:val="005A060E"/>
    <w:rsid w:val="005B2A95"/>
    <w:rsid w:val="005B4068"/>
    <w:rsid w:val="005C2B9E"/>
    <w:rsid w:val="005D0EEB"/>
    <w:rsid w:val="005D24F8"/>
    <w:rsid w:val="005F0599"/>
    <w:rsid w:val="005F2B6C"/>
    <w:rsid w:val="00651F1B"/>
    <w:rsid w:val="00655893"/>
    <w:rsid w:val="00665A1C"/>
    <w:rsid w:val="00681B95"/>
    <w:rsid w:val="00686318"/>
    <w:rsid w:val="006907EB"/>
    <w:rsid w:val="006D51D4"/>
    <w:rsid w:val="006E4FFA"/>
    <w:rsid w:val="006E6B16"/>
    <w:rsid w:val="006F2598"/>
    <w:rsid w:val="006F7890"/>
    <w:rsid w:val="00707C54"/>
    <w:rsid w:val="00711013"/>
    <w:rsid w:val="00714C6E"/>
    <w:rsid w:val="00720CFF"/>
    <w:rsid w:val="0072204C"/>
    <w:rsid w:val="00724DB3"/>
    <w:rsid w:val="007379F3"/>
    <w:rsid w:val="0075631B"/>
    <w:rsid w:val="00757C05"/>
    <w:rsid w:val="00761E90"/>
    <w:rsid w:val="007644BB"/>
    <w:rsid w:val="007660FC"/>
    <w:rsid w:val="00772D88"/>
    <w:rsid w:val="00781B9F"/>
    <w:rsid w:val="00782386"/>
    <w:rsid w:val="007960B6"/>
    <w:rsid w:val="007A1694"/>
    <w:rsid w:val="007B254E"/>
    <w:rsid w:val="007C78A0"/>
    <w:rsid w:val="007D63C0"/>
    <w:rsid w:val="007F2239"/>
    <w:rsid w:val="00801A2E"/>
    <w:rsid w:val="008024FF"/>
    <w:rsid w:val="008128B6"/>
    <w:rsid w:val="00814A44"/>
    <w:rsid w:val="00814EBD"/>
    <w:rsid w:val="00880EED"/>
    <w:rsid w:val="0088270B"/>
    <w:rsid w:val="008D7718"/>
    <w:rsid w:val="008E6043"/>
    <w:rsid w:val="008F1925"/>
    <w:rsid w:val="008F1FF4"/>
    <w:rsid w:val="00937443"/>
    <w:rsid w:val="00951A06"/>
    <w:rsid w:val="009609EF"/>
    <w:rsid w:val="0099789F"/>
    <w:rsid w:val="009C720E"/>
    <w:rsid w:val="009D5662"/>
    <w:rsid w:val="009F0049"/>
    <w:rsid w:val="009F3310"/>
    <w:rsid w:val="00A01CA9"/>
    <w:rsid w:val="00A02A1E"/>
    <w:rsid w:val="00A33984"/>
    <w:rsid w:val="00A438BC"/>
    <w:rsid w:val="00A517B4"/>
    <w:rsid w:val="00A77FE2"/>
    <w:rsid w:val="00A97003"/>
    <w:rsid w:val="00AA0395"/>
    <w:rsid w:val="00AA5E54"/>
    <w:rsid w:val="00AC3F46"/>
    <w:rsid w:val="00AC4678"/>
    <w:rsid w:val="00AD12DE"/>
    <w:rsid w:val="00AD6128"/>
    <w:rsid w:val="00AE2A51"/>
    <w:rsid w:val="00AE4959"/>
    <w:rsid w:val="00AF04D1"/>
    <w:rsid w:val="00AF45F4"/>
    <w:rsid w:val="00B03981"/>
    <w:rsid w:val="00B040F9"/>
    <w:rsid w:val="00B366F5"/>
    <w:rsid w:val="00B40B6D"/>
    <w:rsid w:val="00B4464E"/>
    <w:rsid w:val="00B5764C"/>
    <w:rsid w:val="00B649F1"/>
    <w:rsid w:val="00B701FB"/>
    <w:rsid w:val="00B72E66"/>
    <w:rsid w:val="00B759B9"/>
    <w:rsid w:val="00B75A50"/>
    <w:rsid w:val="00B87DAE"/>
    <w:rsid w:val="00B93575"/>
    <w:rsid w:val="00BA2C68"/>
    <w:rsid w:val="00BA3015"/>
    <w:rsid w:val="00BA5F3C"/>
    <w:rsid w:val="00BA6CAF"/>
    <w:rsid w:val="00BC1F24"/>
    <w:rsid w:val="00BD65DF"/>
    <w:rsid w:val="00BD6E97"/>
    <w:rsid w:val="00BE2B42"/>
    <w:rsid w:val="00BE4FEF"/>
    <w:rsid w:val="00BE516A"/>
    <w:rsid w:val="00BF2FFD"/>
    <w:rsid w:val="00BF3CE7"/>
    <w:rsid w:val="00C31436"/>
    <w:rsid w:val="00C47451"/>
    <w:rsid w:val="00C52A72"/>
    <w:rsid w:val="00C62C05"/>
    <w:rsid w:val="00C71F1F"/>
    <w:rsid w:val="00C774DF"/>
    <w:rsid w:val="00CA0773"/>
    <w:rsid w:val="00CB2845"/>
    <w:rsid w:val="00CD32B0"/>
    <w:rsid w:val="00CE6029"/>
    <w:rsid w:val="00CF3D62"/>
    <w:rsid w:val="00D33A3C"/>
    <w:rsid w:val="00D43423"/>
    <w:rsid w:val="00D545B9"/>
    <w:rsid w:val="00D7074D"/>
    <w:rsid w:val="00D85024"/>
    <w:rsid w:val="00D87211"/>
    <w:rsid w:val="00DB28DC"/>
    <w:rsid w:val="00DB534E"/>
    <w:rsid w:val="00DB5F23"/>
    <w:rsid w:val="00DD2B10"/>
    <w:rsid w:val="00E10300"/>
    <w:rsid w:val="00E1306C"/>
    <w:rsid w:val="00E21DD5"/>
    <w:rsid w:val="00E2740C"/>
    <w:rsid w:val="00E441C1"/>
    <w:rsid w:val="00E533F6"/>
    <w:rsid w:val="00E62500"/>
    <w:rsid w:val="00E855AE"/>
    <w:rsid w:val="00E86DD9"/>
    <w:rsid w:val="00E91E42"/>
    <w:rsid w:val="00EA2F19"/>
    <w:rsid w:val="00EB591A"/>
    <w:rsid w:val="00EB7A9D"/>
    <w:rsid w:val="00EC64B0"/>
    <w:rsid w:val="00ED4791"/>
    <w:rsid w:val="00EE090C"/>
    <w:rsid w:val="00EF77B8"/>
    <w:rsid w:val="00F159B1"/>
    <w:rsid w:val="00F23EA6"/>
    <w:rsid w:val="00F339AD"/>
    <w:rsid w:val="00F35D84"/>
    <w:rsid w:val="00F37BE4"/>
    <w:rsid w:val="00F92253"/>
    <w:rsid w:val="00F96B42"/>
    <w:rsid w:val="00F96F6B"/>
    <w:rsid w:val="00FA5052"/>
    <w:rsid w:val="00FC617F"/>
    <w:rsid w:val="00FD1F42"/>
    <w:rsid w:val="00FD60C6"/>
    <w:rsid w:val="00FE0834"/>
    <w:rsid w:val="00FF5F1D"/>
    <w:rsid w:val="00FF6C73"/>
    <w:rsid w:val="00FF759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080C"/>
  </w:style>
  <w:style w:type="paragraph" w:styleId="Heading1">
    <w:name w:val="heading 1"/>
    <w:basedOn w:val="Normal"/>
    <w:next w:val="Normal"/>
    <w:link w:val="Heading1Char"/>
    <w:qFormat/>
    <w:rsid w:val="00536CC4"/>
    <w:pPr>
      <w:keepNext/>
      <w:spacing w:after="0" w:line="240" w:lineRule="auto"/>
      <w:jc w:val="center"/>
      <w:outlineLvl w:val="0"/>
    </w:pPr>
    <w:rPr>
      <w:rFonts w:ascii="Tahoma" w:eastAsia="Times New Roman" w:hAnsi="Tahoma" w:cs="Times New Roman"/>
      <w:b/>
      <w:sz w:val="24"/>
      <w:szCs w:val="20"/>
      <w:lang w:val="mk-MK" w:eastAsia="mk-MK"/>
    </w:rPr>
  </w:style>
  <w:style w:type="paragraph" w:styleId="Heading2">
    <w:name w:val="heading 2"/>
    <w:basedOn w:val="Normal"/>
    <w:next w:val="Normal"/>
    <w:link w:val="Heading2Char"/>
    <w:uiPriority w:val="99"/>
    <w:unhideWhenUsed/>
    <w:qFormat/>
    <w:rsid w:val="00E21DD5"/>
    <w:pPr>
      <w:keepNext/>
      <w:keepLines/>
      <w:spacing w:before="200" w:after="0"/>
      <w:outlineLvl w:val="1"/>
    </w:pPr>
    <w:rPr>
      <w:rFonts w:ascii="Cambria" w:eastAsia="Times New Roman" w:hAnsi="Cambria" w:cs="Times New Roman"/>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6CC4"/>
    <w:rPr>
      <w:rFonts w:ascii="Tahoma" w:eastAsia="Times New Roman" w:hAnsi="Tahoma" w:cs="Times New Roman"/>
      <w:b/>
      <w:sz w:val="24"/>
      <w:szCs w:val="20"/>
      <w:lang w:val="mk-MK" w:eastAsia="mk-MK"/>
    </w:rPr>
  </w:style>
  <w:style w:type="character" w:customStyle="1" w:styleId="Heading2Char">
    <w:name w:val="Heading 2 Char"/>
    <w:basedOn w:val="DefaultParagraphFont"/>
    <w:link w:val="Heading2"/>
    <w:uiPriority w:val="99"/>
    <w:rsid w:val="00E21DD5"/>
    <w:rPr>
      <w:rFonts w:ascii="Cambria" w:eastAsia="Times New Roman" w:hAnsi="Cambria" w:cs="Times New Roman"/>
      <w:b/>
      <w:bCs/>
      <w:color w:val="4F81BD"/>
      <w:sz w:val="26"/>
      <w:szCs w:val="26"/>
    </w:rPr>
  </w:style>
  <w:style w:type="character" w:styleId="Hyperlink">
    <w:name w:val="Hyperlink"/>
    <w:aliases w:val="GLAVNI NASLOVI"/>
    <w:uiPriority w:val="99"/>
    <w:unhideWhenUsed/>
    <w:rsid w:val="00BF3CE7"/>
    <w:rPr>
      <w:color w:val="0000FF"/>
      <w:u w:val="single"/>
    </w:rPr>
  </w:style>
  <w:style w:type="paragraph" w:styleId="BodyText">
    <w:name w:val="Body Text"/>
    <w:basedOn w:val="Normal"/>
    <w:link w:val="BodyTextChar1"/>
    <w:uiPriority w:val="99"/>
    <w:unhideWhenUsed/>
    <w:rsid w:val="00BF3CE7"/>
    <w:pPr>
      <w:spacing w:after="0" w:line="240" w:lineRule="auto"/>
      <w:jc w:val="both"/>
    </w:pPr>
    <w:rPr>
      <w:rFonts w:ascii="Tahoma" w:eastAsia="Times New Roman" w:hAnsi="Tahoma" w:cs="Times New Roman"/>
      <w:sz w:val="24"/>
      <w:szCs w:val="24"/>
      <w:lang w:val="mk-MK" w:eastAsia="en-US"/>
    </w:rPr>
  </w:style>
  <w:style w:type="character" w:customStyle="1" w:styleId="BodyTextChar1">
    <w:name w:val="Body Text Char1"/>
    <w:link w:val="BodyText"/>
    <w:uiPriority w:val="99"/>
    <w:locked/>
    <w:rsid w:val="00BF3CE7"/>
    <w:rPr>
      <w:rFonts w:ascii="Tahoma" w:eastAsia="Times New Roman" w:hAnsi="Tahoma" w:cs="Times New Roman"/>
      <w:sz w:val="24"/>
      <w:szCs w:val="24"/>
      <w:lang w:val="mk-MK" w:eastAsia="en-US"/>
    </w:rPr>
  </w:style>
  <w:style w:type="character" w:customStyle="1" w:styleId="BodyTextChar">
    <w:name w:val="Body Text Char"/>
    <w:basedOn w:val="DefaultParagraphFont"/>
    <w:link w:val="BodyText"/>
    <w:uiPriority w:val="99"/>
    <w:semiHidden/>
    <w:rsid w:val="00BF3CE7"/>
  </w:style>
  <w:style w:type="paragraph" w:styleId="ListParagraph">
    <w:name w:val="List Paragraph"/>
    <w:basedOn w:val="Normal"/>
    <w:uiPriority w:val="34"/>
    <w:qFormat/>
    <w:rsid w:val="00BF3CE7"/>
    <w:pPr>
      <w:spacing w:after="0" w:line="240" w:lineRule="auto"/>
      <w:ind w:left="720"/>
      <w:contextualSpacing/>
    </w:pPr>
    <w:rPr>
      <w:rFonts w:ascii="Times New Roman" w:eastAsia="Calibri" w:hAnsi="Times New Roman" w:cs="Times New Roman"/>
      <w:sz w:val="24"/>
      <w:szCs w:val="24"/>
      <w:lang w:val="en-US" w:eastAsia="en-US"/>
    </w:rPr>
  </w:style>
  <w:style w:type="paragraph" w:styleId="NoSpacing">
    <w:name w:val="No Spacing"/>
    <w:link w:val="NoSpacingChar"/>
    <w:uiPriority w:val="1"/>
    <w:qFormat/>
    <w:rsid w:val="00BF3CE7"/>
    <w:pPr>
      <w:spacing w:after="0" w:line="240" w:lineRule="auto"/>
    </w:pPr>
    <w:rPr>
      <w:rFonts w:ascii="Calibri" w:eastAsia="Calibri" w:hAnsi="Calibri" w:cs="Times New Roman"/>
      <w:lang w:val="mk-MK" w:eastAsia="en-US"/>
    </w:rPr>
  </w:style>
  <w:style w:type="character" w:customStyle="1" w:styleId="NoSpacingChar">
    <w:name w:val="No Spacing Char"/>
    <w:link w:val="NoSpacing"/>
    <w:uiPriority w:val="1"/>
    <w:rsid w:val="00BF3CE7"/>
    <w:rPr>
      <w:rFonts w:ascii="Calibri" w:eastAsia="Calibri" w:hAnsi="Calibri" w:cs="Times New Roman"/>
      <w:lang w:val="mk-MK" w:eastAsia="en-US"/>
    </w:rPr>
  </w:style>
  <w:style w:type="paragraph" w:customStyle="1" w:styleId="Default">
    <w:name w:val="Default"/>
    <w:uiPriority w:val="99"/>
    <w:rsid w:val="00BF3CE7"/>
    <w:pPr>
      <w:autoSpaceDE w:val="0"/>
      <w:autoSpaceDN w:val="0"/>
      <w:adjustRightInd w:val="0"/>
      <w:spacing w:after="0" w:line="240" w:lineRule="auto"/>
    </w:pPr>
    <w:rPr>
      <w:rFonts w:ascii="Arial" w:eastAsia="Calibri" w:hAnsi="Arial" w:cs="Arial"/>
      <w:color w:val="000000"/>
      <w:sz w:val="24"/>
      <w:szCs w:val="24"/>
      <w:lang w:val="mk-MK" w:eastAsia="mk-MK"/>
    </w:rPr>
  </w:style>
  <w:style w:type="character" w:styleId="Emphasis">
    <w:name w:val="Emphasis"/>
    <w:basedOn w:val="DefaultParagraphFont"/>
    <w:uiPriority w:val="20"/>
    <w:qFormat/>
    <w:rsid w:val="00BF3CE7"/>
    <w:rPr>
      <w:i/>
      <w:iCs/>
    </w:rPr>
  </w:style>
  <w:style w:type="paragraph" w:styleId="PlainText">
    <w:name w:val="Plain Text"/>
    <w:basedOn w:val="Normal"/>
    <w:link w:val="PlainTextChar"/>
    <w:uiPriority w:val="99"/>
    <w:unhideWhenUsed/>
    <w:rsid w:val="00BF3CE7"/>
    <w:pPr>
      <w:spacing w:after="0" w:line="240" w:lineRule="auto"/>
    </w:pPr>
    <w:rPr>
      <w:rFonts w:ascii="Consolas" w:eastAsia="Calibri" w:hAnsi="Consolas" w:cs="Times New Roman"/>
      <w:sz w:val="21"/>
      <w:szCs w:val="21"/>
      <w:lang w:val="en-US" w:eastAsia="en-US"/>
    </w:rPr>
  </w:style>
  <w:style w:type="character" w:customStyle="1" w:styleId="PlainTextChar">
    <w:name w:val="Plain Text Char"/>
    <w:basedOn w:val="DefaultParagraphFont"/>
    <w:link w:val="PlainText"/>
    <w:uiPriority w:val="99"/>
    <w:rsid w:val="00BF3CE7"/>
    <w:rPr>
      <w:rFonts w:ascii="Consolas" w:eastAsia="Calibri" w:hAnsi="Consolas" w:cs="Times New Roman"/>
      <w:sz w:val="21"/>
      <w:szCs w:val="21"/>
      <w:lang w:val="en-US" w:eastAsia="en-US"/>
    </w:rPr>
  </w:style>
  <w:style w:type="paragraph" w:styleId="Title">
    <w:name w:val="Title"/>
    <w:basedOn w:val="Normal"/>
    <w:next w:val="Normal"/>
    <w:link w:val="TitleChar"/>
    <w:uiPriority w:val="10"/>
    <w:qFormat/>
    <w:rsid w:val="00BF3CE7"/>
    <w:pPr>
      <w:pBdr>
        <w:bottom w:val="single" w:sz="8" w:space="4" w:color="4F81BD"/>
      </w:pBdr>
      <w:spacing w:after="300" w:line="240" w:lineRule="auto"/>
      <w:contextualSpacing/>
    </w:pPr>
    <w:rPr>
      <w:rFonts w:ascii="Helvetica" w:eastAsia="Times New Roman" w:hAnsi="Helvetica" w:cs="Times New Roman"/>
      <w:color w:val="7D7D7D"/>
      <w:spacing w:val="5"/>
      <w:kern w:val="28"/>
      <w:sz w:val="52"/>
      <w:szCs w:val="52"/>
    </w:rPr>
  </w:style>
  <w:style w:type="character" w:customStyle="1" w:styleId="TitleChar">
    <w:name w:val="Title Char"/>
    <w:basedOn w:val="DefaultParagraphFont"/>
    <w:link w:val="Title"/>
    <w:uiPriority w:val="10"/>
    <w:rsid w:val="00BF3CE7"/>
    <w:rPr>
      <w:rFonts w:ascii="Helvetica" w:eastAsia="Times New Roman" w:hAnsi="Helvetica" w:cs="Times New Roman"/>
      <w:color w:val="7D7D7D"/>
      <w:spacing w:val="5"/>
      <w:kern w:val="28"/>
      <w:sz w:val="52"/>
      <w:szCs w:val="52"/>
    </w:rPr>
  </w:style>
  <w:style w:type="paragraph" w:styleId="BalloonText">
    <w:name w:val="Balloon Text"/>
    <w:basedOn w:val="Normal"/>
    <w:link w:val="BalloonTextChar"/>
    <w:uiPriority w:val="99"/>
    <w:unhideWhenUsed/>
    <w:rsid w:val="00B366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B366F5"/>
    <w:rPr>
      <w:rFonts w:ascii="Tahoma" w:hAnsi="Tahoma" w:cs="Tahoma"/>
      <w:sz w:val="16"/>
      <w:szCs w:val="16"/>
    </w:rPr>
  </w:style>
  <w:style w:type="paragraph" w:customStyle="1" w:styleId="Crticki">
    <w:name w:val="Crticki"/>
    <w:basedOn w:val="Normal"/>
    <w:next w:val="Normal"/>
    <w:uiPriority w:val="99"/>
    <w:rsid w:val="00536CC4"/>
    <w:pPr>
      <w:overflowPunct w:val="0"/>
      <w:autoSpaceDE w:val="0"/>
      <w:autoSpaceDN w:val="0"/>
      <w:adjustRightInd w:val="0"/>
      <w:spacing w:before="20" w:after="20" w:line="240" w:lineRule="auto"/>
      <w:jc w:val="both"/>
    </w:pPr>
    <w:rPr>
      <w:rFonts w:ascii="MAC C Times" w:eastAsia="Times New Roman" w:hAnsi="MAC C Times" w:cs="MAC C Times"/>
      <w:sz w:val="24"/>
      <w:szCs w:val="24"/>
      <w:lang w:val="en-US" w:eastAsia="en-US"/>
    </w:rPr>
  </w:style>
  <w:style w:type="paragraph" w:styleId="Header">
    <w:name w:val="header"/>
    <w:basedOn w:val="Normal"/>
    <w:link w:val="HeaderChar"/>
    <w:uiPriority w:val="99"/>
    <w:unhideWhenUsed/>
    <w:rsid w:val="009609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09EF"/>
  </w:style>
  <w:style w:type="paragraph" w:styleId="Footer">
    <w:name w:val="footer"/>
    <w:basedOn w:val="Normal"/>
    <w:link w:val="FooterChar"/>
    <w:uiPriority w:val="99"/>
    <w:unhideWhenUsed/>
    <w:rsid w:val="009609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09EF"/>
  </w:style>
  <w:style w:type="character" w:styleId="Strong">
    <w:name w:val="Strong"/>
    <w:uiPriority w:val="22"/>
    <w:qFormat/>
    <w:rsid w:val="00E21DD5"/>
    <w:rPr>
      <w:b/>
      <w:bCs/>
    </w:rPr>
  </w:style>
  <w:style w:type="paragraph" w:styleId="NormalWeb">
    <w:name w:val="Normal (Web)"/>
    <w:basedOn w:val="Normal"/>
    <w:uiPriority w:val="99"/>
    <w:unhideWhenUsed/>
    <w:rsid w:val="00E21DD5"/>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BalloonTextChar1">
    <w:name w:val="Balloon Text Char1"/>
    <w:basedOn w:val="DefaultParagraphFont"/>
    <w:uiPriority w:val="99"/>
    <w:semiHidden/>
    <w:rsid w:val="000C219C"/>
    <w:rPr>
      <w:rFonts w:ascii="Tahoma" w:hAnsi="Tahoma" w:cs="Tahoma"/>
      <w:sz w:val="16"/>
      <w:szCs w:val="16"/>
    </w:rPr>
  </w:style>
  <w:style w:type="character" w:styleId="PageNumber">
    <w:name w:val="page number"/>
    <w:basedOn w:val="DefaultParagraphFont"/>
    <w:rsid w:val="000C219C"/>
  </w:style>
  <w:style w:type="table" w:styleId="TableGrid">
    <w:name w:val="Table Grid"/>
    <w:basedOn w:val="TableNormal"/>
    <w:uiPriority w:val="59"/>
    <w:rsid w:val="000C219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unhideWhenUsed/>
    <w:rsid w:val="000C219C"/>
    <w:rPr>
      <w:color w:val="800080"/>
      <w:u w:val="single"/>
    </w:rPr>
  </w:style>
  <w:style w:type="paragraph" w:customStyle="1" w:styleId="font5">
    <w:name w:val="font5"/>
    <w:basedOn w:val="Normal"/>
    <w:uiPriority w:val="99"/>
    <w:rsid w:val="000C219C"/>
    <w:pPr>
      <w:spacing w:before="100" w:beforeAutospacing="1" w:after="100" w:afterAutospacing="1" w:line="240" w:lineRule="auto"/>
    </w:pPr>
    <w:rPr>
      <w:rFonts w:ascii="Times New Roman" w:eastAsia="Times New Roman" w:hAnsi="Times New Roman" w:cs="Times New Roman"/>
      <w:color w:val="000000"/>
      <w:sz w:val="20"/>
      <w:szCs w:val="20"/>
      <w:lang w:val="mk-MK" w:eastAsia="mk-MK"/>
    </w:rPr>
  </w:style>
  <w:style w:type="paragraph" w:customStyle="1" w:styleId="font6">
    <w:name w:val="font6"/>
    <w:basedOn w:val="Normal"/>
    <w:uiPriority w:val="99"/>
    <w:rsid w:val="000C219C"/>
    <w:pPr>
      <w:spacing w:before="100" w:beforeAutospacing="1" w:after="100" w:afterAutospacing="1" w:line="240" w:lineRule="auto"/>
    </w:pPr>
    <w:rPr>
      <w:rFonts w:ascii="Tahoma" w:eastAsia="Times New Roman" w:hAnsi="Tahoma" w:cs="Tahoma"/>
      <w:b/>
      <w:bCs/>
      <w:color w:val="FF0000"/>
      <w:sz w:val="18"/>
      <w:szCs w:val="18"/>
      <w:lang w:val="mk-MK" w:eastAsia="mk-MK"/>
    </w:rPr>
  </w:style>
  <w:style w:type="paragraph" w:customStyle="1" w:styleId="font7">
    <w:name w:val="font7"/>
    <w:basedOn w:val="Normal"/>
    <w:uiPriority w:val="99"/>
    <w:rsid w:val="000C219C"/>
    <w:pPr>
      <w:spacing w:before="100" w:beforeAutospacing="1" w:after="100" w:afterAutospacing="1" w:line="240" w:lineRule="auto"/>
    </w:pPr>
    <w:rPr>
      <w:rFonts w:ascii="Tahoma" w:eastAsia="Times New Roman" w:hAnsi="Tahoma" w:cs="Tahoma"/>
      <w:color w:val="000000"/>
      <w:sz w:val="18"/>
      <w:szCs w:val="18"/>
      <w:lang w:val="mk-MK" w:eastAsia="mk-MK"/>
    </w:rPr>
  </w:style>
  <w:style w:type="paragraph" w:customStyle="1" w:styleId="xl65">
    <w:name w:val="xl65"/>
    <w:basedOn w:val="Normal"/>
    <w:uiPriority w:val="99"/>
    <w:rsid w:val="000C219C"/>
    <w:pP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66">
    <w:name w:val="xl66"/>
    <w:basedOn w:val="Normal"/>
    <w:uiPriority w:val="99"/>
    <w:rsid w:val="000C219C"/>
    <w:pPr>
      <w:spacing w:before="100" w:beforeAutospacing="1" w:after="100" w:afterAutospacing="1" w:line="240" w:lineRule="auto"/>
      <w:textAlignment w:val="center"/>
    </w:pPr>
    <w:rPr>
      <w:rFonts w:ascii="Arial" w:eastAsia="Times New Roman" w:hAnsi="Arial" w:cs="Arial"/>
      <w:sz w:val="18"/>
      <w:szCs w:val="18"/>
      <w:lang w:val="mk-MK" w:eastAsia="mk-MK"/>
    </w:rPr>
  </w:style>
  <w:style w:type="paragraph" w:customStyle="1" w:styleId="xl67">
    <w:name w:val="xl67"/>
    <w:basedOn w:val="Normal"/>
    <w:uiPriority w:val="99"/>
    <w:rsid w:val="000C219C"/>
    <w:pPr>
      <w:pBdr>
        <w:top w:val="double" w:sz="6" w:space="0" w:color="auto"/>
      </w:pBdr>
      <w:spacing w:before="100" w:beforeAutospacing="1" w:after="100" w:afterAutospacing="1" w:line="240" w:lineRule="auto"/>
      <w:textAlignment w:val="center"/>
    </w:pPr>
    <w:rPr>
      <w:rFonts w:ascii="Arial" w:eastAsia="Times New Roman" w:hAnsi="Arial" w:cs="Arial"/>
      <w:sz w:val="18"/>
      <w:szCs w:val="18"/>
      <w:lang w:val="mk-MK" w:eastAsia="mk-MK"/>
    </w:rPr>
  </w:style>
  <w:style w:type="paragraph" w:customStyle="1" w:styleId="xl68">
    <w:name w:val="xl68"/>
    <w:basedOn w:val="Normal"/>
    <w:uiPriority w:val="99"/>
    <w:rsid w:val="000C219C"/>
    <w:pPr>
      <w:pBdr>
        <w:top w:val="double" w:sz="6" w:space="0" w:color="auto"/>
        <w:left w:val="double" w:sz="6"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69">
    <w:name w:val="xl69"/>
    <w:basedOn w:val="Normal"/>
    <w:uiPriority w:val="99"/>
    <w:rsid w:val="000C219C"/>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0">
    <w:name w:val="xl70"/>
    <w:basedOn w:val="Normal"/>
    <w:uiPriority w:val="99"/>
    <w:rsid w:val="000C219C"/>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1">
    <w:name w:val="xl71"/>
    <w:basedOn w:val="Normal"/>
    <w:uiPriority w:val="99"/>
    <w:rsid w:val="000C219C"/>
    <w:pPr>
      <w:pBdr>
        <w:top w:val="double" w:sz="6"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2">
    <w:name w:val="xl72"/>
    <w:basedOn w:val="Normal"/>
    <w:uiPriority w:val="99"/>
    <w:rsid w:val="000C219C"/>
    <w:pPr>
      <w:pBdr>
        <w:top w:val="single" w:sz="4" w:space="0" w:color="auto"/>
        <w:left w:val="double" w:sz="6"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3">
    <w:name w:val="xl73"/>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4">
    <w:name w:val="xl74"/>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5">
    <w:name w:val="xl75"/>
    <w:basedOn w:val="Normal"/>
    <w:uiPriority w:val="99"/>
    <w:rsid w:val="000C219C"/>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6">
    <w:name w:val="xl76"/>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7">
    <w:name w:val="xl7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78">
    <w:name w:val="xl78"/>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79">
    <w:name w:val="xl79"/>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0">
    <w:name w:val="xl80"/>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1">
    <w:name w:val="xl81"/>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2">
    <w:name w:val="xl82"/>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83">
    <w:name w:val="xl83"/>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84">
    <w:name w:val="xl84"/>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85">
    <w:name w:val="xl85"/>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86">
    <w:name w:val="xl8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87">
    <w:name w:val="xl87"/>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color w:val="FF0000"/>
      <w:sz w:val="18"/>
      <w:szCs w:val="18"/>
      <w:lang w:val="mk-MK" w:eastAsia="mk-MK"/>
    </w:rPr>
  </w:style>
  <w:style w:type="paragraph" w:customStyle="1" w:styleId="xl88">
    <w:name w:val="xl88"/>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89">
    <w:name w:val="xl89"/>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90">
    <w:name w:val="xl90"/>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91">
    <w:name w:val="xl91"/>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2">
    <w:name w:val="xl92"/>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3">
    <w:name w:val="xl93"/>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94">
    <w:name w:val="xl94"/>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95">
    <w:name w:val="xl95"/>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96">
    <w:name w:val="xl9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7">
    <w:name w:val="xl9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8">
    <w:name w:val="xl98"/>
    <w:basedOn w:val="Normal"/>
    <w:uiPriority w:val="99"/>
    <w:rsid w:val="000C219C"/>
    <w:pPr>
      <w:pBdr>
        <w:top w:val="single" w:sz="4" w:space="0" w:color="auto"/>
        <w:left w:val="double" w:sz="6"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99">
    <w:name w:val="xl99"/>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0">
    <w:name w:val="xl100"/>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01">
    <w:name w:val="xl101"/>
    <w:basedOn w:val="Normal"/>
    <w:uiPriority w:val="99"/>
    <w:rsid w:val="000C219C"/>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02">
    <w:name w:val="xl102"/>
    <w:basedOn w:val="Normal"/>
    <w:uiPriority w:val="99"/>
    <w:rsid w:val="000C219C"/>
    <w:pP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3">
    <w:name w:val="xl103"/>
    <w:basedOn w:val="Normal"/>
    <w:uiPriority w:val="99"/>
    <w:rsid w:val="000C219C"/>
    <w:pP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04">
    <w:name w:val="xl104"/>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05">
    <w:name w:val="xl105"/>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6">
    <w:name w:val="xl10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07">
    <w:name w:val="xl107"/>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08">
    <w:name w:val="xl108"/>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09">
    <w:name w:val="xl109"/>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0">
    <w:name w:val="xl110"/>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111">
    <w:name w:val="xl11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sz w:val="18"/>
      <w:szCs w:val="18"/>
      <w:lang w:val="mk-MK" w:eastAsia="mk-MK"/>
    </w:rPr>
  </w:style>
  <w:style w:type="paragraph" w:customStyle="1" w:styleId="xl112">
    <w:name w:val="xl112"/>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3">
    <w:name w:val="xl11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14">
    <w:name w:val="xl114"/>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15">
    <w:name w:val="xl115"/>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6">
    <w:name w:val="xl11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17">
    <w:name w:val="xl11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both"/>
      <w:textAlignment w:val="center"/>
    </w:pPr>
    <w:rPr>
      <w:rFonts w:ascii="Tahoma" w:eastAsia="Times New Roman" w:hAnsi="Tahoma" w:cs="Tahoma"/>
      <w:b/>
      <w:bCs/>
      <w:sz w:val="18"/>
      <w:szCs w:val="18"/>
      <w:lang w:val="mk-MK" w:eastAsia="mk-MK"/>
    </w:rPr>
  </w:style>
  <w:style w:type="paragraph" w:customStyle="1" w:styleId="xl118">
    <w:name w:val="xl118"/>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19">
    <w:name w:val="xl119"/>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0">
    <w:name w:val="xl120"/>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21">
    <w:name w:val="xl12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ahoma" w:eastAsia="Times New Roman" w:hAnsi="Tahoma" w:cs="Tahoma"/>
      <w:sz w:val="18"/>
      <w:szCs w:val="18"/>
      <w:lang w:val="mk-MK" w:eastAsia="mk-MK"/>
    </w:rPr>
  </w:style>
  <w:style w:type="paragraph" w:customStyle="1" w:styleId="xl122">
    <w:name w:val="xl122"/>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23">
    <w:name w:val="xl12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4">
    <w:name w:val="xl124"/>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5">
    <w:name w:val="xl125"/>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26">
    <w:name w:val="xl12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27">
    <w:name w:val="xl127"/>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8">
    <w:name w:val="xl128"/>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29">
    <w:name w:val="xl129"/>
    <w:basedOn w:val="Normal"/>
    <w:uiPriority w:val="99"/>
    <w:rsid w:val="000C219C"/>
    <w:pPr>
      <w:pBdr>
        <w:top w:val="double" w:sz="6"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30">
    <w:name w:val="xl130"/>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131">
    <w:name w:val="xl13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18"/>
      <w:szCs w:val="18"/>
      <w:lang w:val="mk-MK" w:eastAsia="mk-MK"/>
    </w:rPr>
  </w:style>
  <w:style w:type="paragraph" w:customStyle="1" w:styleId="xl132">
    <w:name w:val="xl132"/>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33">
    <w:name w:val="xl133"/>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mk-MK" w:eastAsia="mk-MK"/>
    </w:rPr>
  </w:style>
  <w:style w:type="paragraph" w:customStyle="1" w:styleId="xl134">
    <w:name w:val="xl134"/>
    <w:basedOn w:val="Normal"/>
    <w:uiPriority w:val="99"/>
    <w:rsid w:val="000C219C"/>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35">
    <w:name w:val="xl135"/>
    <w:basedOn w:val="Normal"/>
    <w:uiPriority w:val="99"/>
    <w:rsid w:val="000C219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36">
    <w:name w:val="xl136"/>
    <w:basedOn w:val="Normal"/>
    <w:uiPriority w:val="99"/>
    <w:rsid w:val="000C219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37">
    <w:name w:val="xl137"/>
    <w:basedOn w:val="Normal"/>
    <w:uiPriority w:val="99"/>
    <w:rsid w:val="000C219C"/>
    <w:pPr>
      <w:pBdr>
        <w:top w:val="single" w:sz="4" w:space="0" w:color="auto"/>
        <w:left w:val="single" w:sz="4" w:space="0" w:color="auto"/>
        <w:bottom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38">
    <w:name w:val="xl138"/>
    <w:basedOn w:val="Normal"/>
    <w:uiPriority w:val="99"/>
    <w:rsid w:val="000C219C"/>
    <w:pPr>
      <w:pBdr>
        <w:top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39">
    <w:name w:val="xl139"/>
    <w:basedOn w:val="Normal"/>
    <w:uiPriority w:val="99"/>
    <w:rsid w:val="000C219C"/>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40">
    <w:name w:val="xl140"/>
    <w:basedOn w:val="Normal"/>
    <w:uiPriority w:val="99"/>
    <w:rsid w:val="000C219C"/>
    <w:pPr>
      <w:pBdr>
        <w:top w:val="single" w:sz="4" w:space="0" w:color="auto"/>
        <w:left w:val="double" w:sz="6" w:space="0" w:color="auto"/>
        <w:bottom w:val="double" w:sz="6"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41">
    <w:name w:val="xl141"/>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 w:val="24"/>
      <w:szCs w:val="24"/>
      <w:lang w:val="mk-MK" w:eastAsia="mk-MK"/>
    </w:rPr>
  </w:style>
  <w:style w:type="paragraph" w:customStyle="1" w:styleId="xl142">
    <w:name w:val="xl142"/>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43">
    <w:name w:val="xl14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sz w:val="18"/>
      <w:szCs w:val="18"/>
      <w:lang w:val="mk-MK" w:eastAsia="mk-MK"/>
    </w:rPr>
  </w:style>
  <w:style w:type="paragraph" w:customStyle="1" w:styleId="xl144">
    <w:name w:val="xl144"/>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5">
    <w:name w:val="xl145"/>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6">
    <w:name w:val="xl146"/>
    <w:basedOn w:val="Normal"/>
    <w:uiPriority w:val="99"/>
    <w:rsid w:val="000C219C"/>
    <w:pPr>
      <w:pBdr>
        <w:top w:val="single" w:sz="4" w:space="0" w:color="auto"/>
        <w:left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47">
    <w:name w:val="xl147"/>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sz w:val="18"/>
      <w:szCs w:val="18"/>
      <w:lang w:val="mk-MK" w:eastAsia="mk-MK"/>
    </w:rPr>
  </w:style>
  <w:style w:type="paragraph" w:customStyle="1" w:styleId="xl148">
    <w:name w:val="xl148"/>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49">
    <w:name w:val="xl149"/>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color w:val="FF0000"/>
      <w:sz w:val="18"/>
      <w:szCs w:val="18"/>
      <w:lang w:val="mk-MK" w:eastAsia="mk-MK"/>
    </w:rPr>
  </w:style>
  <w:style w:type="paragraph" w:customStyle="1" w:styleId="xl150">
    <w:name w:val="xl150"/>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51">
    <w:name w:val="xl151"/>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8"/>
      <w:szCs w:val="18"/>
      <w:lang w:val="mk-MK" w:eastAsia="mk-MK"/>
    </w:rPr>
  </w:style>
  <w:style w:type="paragraph" w:customStyle="1" w:styleId="xl152">
    <w:name w:val="xl152"/>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sz w:val="18"/>
      <w:szCs w:val="18"/>
      <w:lang w:val="mk-MK" w:eastAsia="mk-MK"/>
    </w:rPr>
  </w:style>
  <w:style w:type="paragraph" w:customStyle="1" w:styleId="xl153">
    <w:name w:val="xl153"/>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ahoma" w:eastAsia="Times New Roman" w:hAnsi="Tahoma" w:cs="Tahoma"/>
      <w:b/>
      <w:bCs/>
      <w:sz w:val="18"/>
      <w:szCs w:val="18"/>
      <w:lang w:val="mk-MK" w:eastAsia="mk-MK"/>
    </w:rPr>
  </w:style>
  <w:style w:type="paragraph" w:customStyle="1" w:styleId="xl154">
    <w:name w:val="xl154"/>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ahoma" w:eastAsia="Times New Roman" w:hAnsi="Tahoma" w:cs="Tahoma"/>
      <w:sz w:val="18"/>
      <w:szCs w:val="18"/>
      <w:lang w:val="mk-MK" w:eastAsia="mk-MK"/>
    </w:rPr>
  </w:style>
  <w:style w:type="paragraph" w:customStyle="1" w:styleId="xl155">
    <w:name w:val="xl155"/>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56">
    <w:name w:val="xl15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sz w:val="24"/>
      <w:szCs w:val="24"/>
      <w:lang w:val="mk-MK" w:eastAsia="mk-MK"/>
    </w:rPr>
  </w:style>
  <w:style w:type="paragraph" w:customStyle="1" w:styleId="xl157">
    <w:name w:val="xl157"/>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58">
    <w:name w:val="xl158"/>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cs="Times New Roman"/>
      <w:sz w:val="18"/>
      <w:szCs w:val="18"/>
      <w:lang w:val="mk-MK" w:eastAsia="mk-MK"/>
    </w:rPr>
  </w:style>
  <w:style w:type="paragraph" w:customStyle="1" w:styleId="xl159">
    <w:name w:val="xl159"/>
    <w:basedOn w:val="Normal"/>
    <w:uiPriority w:val="99"/>
    <w:rsid w:val="000C219C"/>
    <w:pPr>
      <w:pBdr>
        <w:top w:val="double" w:sz="6"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ahoma" w:eastAsia="Times New Roman" w:hAnsi="Tahoma" w:cs="Tahoma"/>
      <w:b/>
      <w:bCs/>
      <w:color w:val="FF0000"/>
      <w:sz w:val="18"/>
      <w:szCs w:val="18"/>
      <w:lang w:val="mk-MK" w:eastAsia="mk-MK"/>
    </w:rPr>
  </w:style>
  <w:style w:type="paragraph" w:customStyle="1" w:styleId="xl160">
    <w:name w:val="xl160"/>
    <w:basedOn w:val="Normal"/>
    <w:uiPriority w:val="99"/>
    <w:rsid w:val="000C219C"/>
    <w:pPr>
      <w:pBdr>
        <w:top w:val="single" w:sz="4"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61">
    <w:name w:val="xl161"/>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24"/>
      <w:szCs w:val="24"/>
      <w:lang w:val="mk-MK" w:eastAsia="mk-MK"/>
    </w:rPr>
  </w:style>
  <w:style w:type="paragraph" w:customStyle="1" w:styleId="xl162">
    <w:name w:val="xl162"/>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ahoma" w:eastAsia="Times New Roman" w:hAnsi="Tahoma" w:cs="Tahoma"/>
      <w:color w:val="FF0000"/>
      <w:sz w:val="18"/>
      <w:szCs w:val="18"/>
      <w:lang w:val="mk-MK" w:eastAsia="mk-MK"/>
    </w:rPr>
  </w:style>
  <w:style w:type="paragraph" w:customStyle="1" w:styleId="xl163">
    <w:name w:val="xl163"/>
    <w:basedOn w:val="Normal"/>
    <w:uiPriority w:val="99"/>
    <w:rsid w:val="000C219C"/>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ahoma" w:eastAsia="Times New Roman" w:hAnsi="Tahoma" w:cs="Tahoma"/>
      <w:color w:val="FF0000"/>
      <w:sz w:val="18"/>
      <w:szCs w:val="18"/>
      <w:lang w:val="mk-MK" w:eastAsia="mk-MK"/>
    </w:rPr>
  </w:style>
  <w:style w:type="paragraph" w:customStyle="1" w:styleId="xl164">
    <w:name w:val="xl164"/>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color w:val="FF0000"/>
      <w:sz w:val="18"/>
      <w:szCs w:val="18"/>
      <w:lang w:val="mk-MK" w:eastAsia="mk-MK"/>
    </w:rPr>
  </w:style>
  <w:style w:type="paragraph" w:customStyle="1" w:styleId="xl165">
    <w:name w:val="xl165"/>
    <w:basedOn w:val="Normal"/>
    <w:uiPriority w:val="99"/>
    <w:rsid w:val="000C219C"/>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66">
    <w:name w:val="xl166"/>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18"/>
      <w:szCs w:val="18"/>
      <w:lang w:val="mk-MK" w:eastAsia="mk-MK"/>
    </w:rPr>
  </w:style>
  <w:style w:type="paragraph" w:customStyle="1" w:styleId="xl167">
    <w:name w:val="xl167"/>
    <w:basedOn w:val="Normal"/>
    <w:uiPriority w:val="99"/>
    <w:rsid w:val="000C219C"/>
    <w:pPr>
      <w:pBdr>
        <w:top w:val="single" w:sz="4" w:space="0" w:color="auto"/>
        <w:left w:val="single" w:sz="4" w:space="0" w:color="auto"/>
        <w:bottom w:val="single" w:sz="4" w:space="0" w:color="auto"/>
        <w:right w:val="double" w:sz="6"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68">
    <w:name w:val="xl168"/>
    <w:basedOn w:val="Normal"/>
    <w:uiPriority w:val="99"/>
    <w:rsid w:val="000C219C"/>
    <w:pPr>
      <w:pBdr>
        <w:top w:val="single" w:sz="4" w:space="0" w:color="auto"/>
        <w:left w:val="single" w:sz="4" w:space="0" w:color="auto"/>
        <w:bottom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69">
    <w:name w:val="xl169"/>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val="mk-MK" w:eastAsia="mk-MK"/>
    </w:rPr>
  </w:style>
  <w:style w:type="paragraph" w:customStyle="1" w:styleId="xl170">
    <w:name w:val="xl170"/>
    <w:basedOn w:val="Normal"/>
    <w:uiPriority w:val="99"/>
    <w:rsid w:val="000C21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mk-MK" w:eastAsia="mk-MK"/>
    </w:rPr>
  </w:style>
  <w:style w:type="paragraph" w:customStyle="1" w:styleId="xl171">
    <w:name w:val="xl171"/>
    <w:basedOn w:val="Normal"/>
    <w:uiPriority w:val="99"/>
    <w:rsid w:val="000C219C"/>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2">
    <w:name w:val="xl172"/>
    <w:basedOn w:val="Normal"/>
    <w:uiPriority w:val="99"/>
    <w:rsid w:val="000C219C"/>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3">
    <w:name w:val="xl173"/>
    <w:basedOn w:val="Normal"/>
    <w:uiPriority w:val="99"/>
    <w:rsid w:val="000C219C"/>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4">
    <w:name w:val="xl174"/>
    <w:basedOn w:val="Normal"/>
    <w:uiPriority w:val="99"/>
    <w:rsid w:val="000C219C"/>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5">
    <w:name w:val="xl175"/>
    <w:basedOn w:val="Normal"/>
    <w:uiPriority w:val="99"/>
    <w:rsid w:val="000C219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6">
    <w:name w:val="xl176"/>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7">
    <w:name w:val="xl177"/>
    <w:basedOn w:val="Normal"/>
    <w:uiPriority w:val="99"/>
    <w:rsid w:val="000C219C"/>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8">
    <w:name w:val="xl178"/>
    <w:basedOn w:val="Normal"/>
    <w:uiPriority w:val="99"/>
    <w:rsid w:val="000C219C"/>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paragraph" w:customStyle="1" w:styleId="xl179">
    <w:name w:val="xl179"/>
    <w:basedOn w:val="Normal"/>
    <w:uiPriority w:val="99"/>
    <w:rsid w:val="000C219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8"/>
      <w:szCs w:val="18"/>
      <w:lang w:val="mk-MK" w:eastAsia="mk-MK"/>
    </w:rPr>
  </w:style>
  <w:style w:type="numbering" w:customStyle="1" w:styleId="NoList1">
    <w:name w:val="No List1"/>
    <w:next w:val="NoList"/>
    <w:uiPriority w:val="99"/>
    <w:semiHidden/>
    <w:rsid w:val="000C219C"/>
  </w:style>
  <w:style w:type="table" w:customStyle="1" w:styleId="TableGrid1">
    <w:name w:val="Table Grid1"/>
    <w:basedOn w:val="TableNormal"/>
    <w:next w:val="TableGrid"/>
    <w:locked/>
    <w:rsid w:val="000C219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0C219C"/>
  </w:style>
</w:styles>
</file>

<file path=word/webSettings.xml><?xml version="1.0" encoding="utf-8"?>
<w:webSettings xmlns:r="http://schemas.openxmlformats.org/officeDocument/2006/relationships" xmlns:w="http://schemas.openxmlformats.org/wordprocessingml/2006/main">
  <w:divs>
    <w:div w:id="476804491">
      <w:bodyDiv w:val="1"/>
      <w:marLeft w:val="0"/>
      <w:marRight w:val="0"/>
      <w:marTop w:val="0"/>
      <w:marBottom w:val="0"/>
      <w:divBdr>
        <w:top w:val="none" w:sz="0" w:space="0" w:color="auto"/>
        <w:left w:val="none" w:sz="0" w:space="0" w:color="auto"/>
        <w:bottom w:val="none" w:sz="0" w:space="0" w:color="auto"/>
        <w:right w:val="none" w:sz="0" w:space="0" w:color="auto"/>
      </w:divBdr>
    </w:div>
    <w:div w:id="522743399">
      <w:bodyDiv w:val="1"/>
      <w:marLeft w:val="0"/>
      <w:marRight w:val="0"/>
      <w:marTop w:val="0"/>
      <w:marBottom w:val="0"/>
      <w:divBdr>
        <w:top w:val="none" w:sz="0" w:space="0" w:color="auto"/>
        <w:left w:val="none" w:sz="0" w:space="0" w:color="auto"/>
        <w:bottom w:val="none" w:sz="0" w:space="0" w:color="auto"/>
        <w:right w:val="none" w:sz="0" w:space="0" w:color="auto"/>
      </w:divBdr>
    </w:div>
    <w:div w:id="552468805">
      <w:bodyDiv w:val="1"/>
      <w:marLeft w:val="0"/>
      <w:marRight w:val="0"/>
      <w:marTop w:val="0"/>
      <w:marBottom w:val="0"/>
      <w:divBdr>
        <w:top w:val="none" w:sz="0" w:space="0" w:color="auto"/>
        <w:left w:val="none" w:sz="0" w:space="0" w:color="auto"/>
        <w:bottom w:val="none" w:sz="0" w:space="0" w:color="auto"/>
        <w:right w:val="none" w:sz="0" w:space="0" w:color="auto"/>
      </w:divBdr>
    </w:div>
    <w:div w:id="922646880">
      <w:bodyDiv w:val="1"/>
      <w:marLeft w:val="0"/>
      <w:marRight w:val="0"/>
      <w:marTop w:val="0"/>
      <w:marBottom w:val="0"/>
      <w:divBdr>
        <w:top w:val="none" w:sz="0" w:space="0" w:color="auto"/>
        <w:left w:val="none" w:sz="0" w:space="0" w:color="auto"/>
        <w:bottom w:val="none" w:sz="0" w:space="0" w:color="auto"/>
        <w:right w:val="none" w:sz="0" w:space="0" w:color="auto"/>
      </w:divBdr>
    </w:div>
    <w:div w:id="1178469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1.emf"/><Relationship Id="rId68" Type="http://schemas.openxmlformats.org/officeDocument/2006/relationships/image" Target="media/image56.emf"/><Relationship Id="rId76" Type="http://schemas.openxmlformats.org/officeDocument/2006/relationships/image" Target="media/image64.emf"/><Relationship Id="rId84" Type="http://schemas.openxmlformats.org/officeDocument/2006/relationships/image" Target="media/image72.emf"/><Relationship Id="rId89" Type="http://schemas.openxmlformats.org/officeDocument/2006/relationships/image" Target="media/image77.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image" Target="media/image80.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hyperlink" Target="mailto:gradonacalnik@centar.gov.mk"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image" Target="media/image54.emf"/><Relationship Id="rId74" Type="http://schemas.openxmlformats.org/officeDocument/2006/relationships/image" Target="media/image62.emf"/><Relationship Id="rId79" Type="http://schemas.openxmlformats.org/officeDocument/2006/relationships/image" Target="media/image67.emf"/><Relationship Id="rId87" Type="http://schemas.openxmlformats.org/officeDocument/2006/relationships/image" Target="media/image75.emf"/><Relationship Id="rId5" Type="http://schemas.openxmlformats.org/officeDocument/2006/relationships/webSettings" Target="webSettings.xml"/><Relationship Id="rId61" Type="http://schemas.openxmlformats.org/officeDocument/2006/relationships/image" Target="media/image49.emf"/><Relationship Id="rId82" Type="http://schemas.openxmlformats.org/officeDocument/2006/relationships/image" Target="media/image70.emf"/><Relationship Id="rId90" Type="http://schemas.openxmlformats.org/officeDocument/2006/relationships/image" Target="media/image78.emf"/><Relationship Id="rId95" Type="http://schemas.openxmlformats.org/officeDocument/2006/relationships/image" Target="media/image83.emf"/><Relationship Id="rId19" Type="http://schemas.openxmlformats.org/officeDocument/2006/relationships/image" Target="media/image7.emf"/><Relationship Id="rId14" Type="http://schemas.openxmlformats.org/officeDocument/2006/relationships/footer" Target="footer1.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2.emf"/><Relationship Id="rId69" Type="http://schemas.openxmlformats.org/officeDocument/2006/relationships/image" Target="media/image57.emf"/><Relationship Id="rId77" Type="http://schemas.openxmlformats.org/officeDocument/2006/relationships/image" Target="media/image65.emf"/><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image" Target="media/image60.emf"/><Relationship Id="rId80" Type="http://schemas.openxmlformats.org/officeDocument/2006/relationships/image" Target="media/image68.emf"/><Relationship Id="rId85" Type="http://schemas.openxmlformats.org/officeDocument/2006/relationships/image" Target="media/image73.emf"/><Relationship Id="rId93" Type="http://schemas.openxmlformats.org/officeDocument/2006/relationships/image" Target="media/image81.em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image" Target="media/image55.emf"/><Relationship Id="rId20" Type="http://schemas.openxmlformats.org/officeDocument/2006/relationships/image" Target="media/image8.emf"/><Relationship Id="rId41" Type="http://schemas.openxmlformats.org/officeDocument/2006/relationships/image" Target="media/image29.emf"/><Relationship Id="rId54" Type="http://schemas.openxmlformats.org/officeDocument/2006/relationships/image" Target="media/image42.emf"/><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image" Target="media/image63.emf"/><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image" Target="media/image79.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hyperlink" Target="http://www.centar.gov.mk/" TargetMode="Externa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emf"/><Relationship Id="rId86" Type="http://schemas.openxmlformats.org/officeDocument/2006/relationships/image" Target="media/image74.emf"/><Relationship Id="rId94" Type="http://schemas.openxmlformats.org/officeDocument/2006/relationships/image" Target="media/image82.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2.bin"/><Relationship Id="rId18" Type="http://schemas.openxmlformats.org/officeDocument/2006/relationships/image" Target="media/image6.emf"/><Relationship Id="rId39" Type="http://schemas.openxmlformats.org/officeDocument/2006/relationships/image" Target="media/image2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92B9DF-087A-4A59-95E8-46AB94B5DC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3353</TotalTime>
  <Pages>170</Pages>
  <Words>25139</Words>
  <Characters>143296</Characters>
  <Application>Microsoft Office Word</Application>
  <DocSecurity>0</DocSecurity>
  <Lines>1194</Lines>
  <Paragraphs>336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168099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deniza.naumovska</dc:creator>
  <cp:keywords/>
  <dc:description/>
  <cp:lastModifiedBy>deniza.naumovska</cp:lastModifiedBy>
  <cp:revision>91</cp:revision>
  <dcterms:created xsi:type="dcterms:W3CDTF">2021-01-26T12:12:00Z</dcterms:created>
  <dcterms:modified xsi:type="dcterms:W3CDTF">2021-08-18T06:22:00Z</dcterms:modified>
</cp:coreProperties>
</file>